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14" w:rsidRDefault="0088291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Základná škola, </w:t>
      </w:r>
      <w:proofErr w:type="spellStart"/>
      <w:r>
        <w:rPr>
          <w:rFonts w:ascii="Times New Roman" w:hAnsi="Times New Roman"/>
          <w:b/>
          <w:sz w:val="32"/>
          <w:szCs w:val="32"/>
        </w:rPr>
        <w:t>Budatínska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61, 651 06 Bratislava</w:t>
      </w:r>
    </w:p>
    <w:p w:rsidR="00882914" w:rsidRDefault="00882914">
      <w:pPr>
        <w:spacing w:line="360" w:lineRule="auto"/>
        <w:ind w:left="1416" w:firstLine="708"/>
        <w:jc w:val="center"/>
        <w:rPr>
          <w:sz w:val="28"/>
          <w:szCs w:val="28"/>
        </w:rPr>
      </w:pPr>
    </w:p>
    <w:p w:rsidR="00882914" w:rsidRDefault="00882914">
      <w:pPr>
        <w:spacing w:line="360" w:lineRule="auto"/>
        <w:ind w:left="1416" w:firstLine="708"/>
        <w:jc w:val="center"/>
      </w:pPr>
    </w:p>
    <w:p w:rsidR="00882914" w:rsidRDefault="00882914">
      <w:pPr>
        <w:spacing w:line="360" w:lineRule="auto"/>
        <w:jc w:val="center"/>
        <w:rPr>
          <w:sz w:val="36"/>
          <w:szCs w:val="36"/>
        </w:rPr>
      </w:pPr>
    </w:p>
    <w:p w:rsidR="00882914" w:rsidRDefault="00882914">
      <w:pPr>
        <w:spacing w:line="360" w:lineRule="auto"/>
        <w:jc w:val="center"/>
        <w:rPr>
          <w:sz w:val="36"/>
          <w:szCs w:val="36"/>
        </w:rPr>
      </w:pPr>
    </w:p>
    <w:p w:rsidR="00882914" w:rsidRDefault="00882914">
      <w:pPr>
        <w:spacing w:line="360" w:lineRule="auto"/>
        <w:jc w:val="center"/>
        <w:rPr>
          <w:sz w:val="36"/>
          <w:szCs w:val="36"/>
        </w:rPr>
      </w:pPr>
    </w:p>
    <w:p w:rsidR="00882914" w:rsidRDefault="00882914">
      <w:pPr>
        <w:spacing w:line="360" w:lineRule="auto"/>
        <w:jc w:val="center"/>
        <w:rPr>
          <w:rFonts w:ascii="Times New Roman" w:hAnsi="Times New Roman"/>
          <w:b/>
          <w:bCs/>
          <w:sz w:val="40"/>
          <w:szCs w:val="36"/>
        </w:rPr>
      </w:pPr>
      <w:r>
        <w:rPr>
          <w:rFonts w:ascii="Times New Roman" w:hAnsi="Times New Roman"/>
          <w:b/>
          <w:bCs/>
          <w:sz w:val="40"/>
          <w:szCs w:val="36"/>
        </w:rPr>
        <w:t>Školský vzdelávací program</w:t>
      </w:r>
    </w:p>
    <w:p w:rsidR="00882914" w:rsidRDefault="00882914">
      <w:pPr>
        <w:spacing w:line="360" w:lineRule="auto"/>
        <w:jc w:val="center"/>
        <w:rPr>
          <w:sz w:val="36"/>
          <w:szCs w:val="36"/>
        </w:rPr>
      </w:pPr>
    </w:p>
    <w:p w:rsidR="00882914" w:rsidRDefault="00882914">
      <w:pPr>
        <w:spacing w:line="360" w:lineRule="auto"/>
        <w:jc w:val="center"/>
        <w:rPr>
          <w:sz w:val="36"/>
          <w:szCs w:val="36"/>
        </w:rPr>
      </w:pPr>
    </w:p>
    <w:p w:rsidR="00882914" w:rsidRDefault="0088291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1. stupeň ZŠ – ISCED 1</w:t>
      </w:r>
    </w:p>
    <w:p w:rsidR="00882914" w:rsidRDefault="0088291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a</w:t>
      </w:r>
    </w:p>
    <w:p w:rsidR="00882914" w:rsidRDefault="00882914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2. stupeň ZŠ – ISCED 2</w:t>
      </w: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</w:pPr>
    </w:p>
    <w:p w:rsidR="00882914" w:rsidRDefault="006D4AE2">
      <w:pPr>
        <w:spacing w:line="36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margin-left:3in;margin-top:22.5pt;width:234pt;height:175.5pt;z-index:-1">
            <v:imagedata r:id="rId7" o:title="P1050144"/>
          </v:shape>
        </w:pict>
      </w:r>
    </w:p>
    <w:p w:rsidR="00882914" w:rsidRDefault="00882914">
      <w:pPr>
        <w:spacing w:line="360" w:lineRule="auto"/>
      </w:pPr>
    </w:p>
    <w:p w:rsidR="00882914" w:rsidRDefault="006D4AE2">
      <w:pPr>
        <w:spacing w:line="360" w:lineRule="auto"/>
      </w:pPr>
      <w:r>
        <w:rPr>
          <w:noProof/>
        </w:rPr>
        <w:pict>
          <v:shape id="_x0000_s1072" type="#_x0000_t75" style="position:absolute;margin-left:-7.8pt;margin-top:10.95pt;width:159.7pt;height:104.05pt;z-index:-2">
            <v:imagedata r:id="rId8" o:title="image001"/>
          </v:shape>
        </w:pict>
      </w:r>
    </w:p>
    <w:p w:rsidR="00882914" w:rsidRDefault="00882914">
      <w:pPr>
        <w:spacing w:line="360" w:lineRule="auto"/>
      </w:pPr>
    </w:p>
    <w:p w:rsidR="00882914" w:rsidRDefault="00882914">
      <w:pPr>
        <w:spacing w:line="360" w:lineRule="auto"/>
        <w:ind w:left="360"/>
      </w:pPr>
    </w:p>
    <w:p w:rsidR="00882914" w:rsidRDefault="00882914">
      <w:pPr>
        <w:spacing w:line="360" w:lineRule="auto"/>
        <w:ind w:left="360"/>
      </w:pPr>
    </w:p>
    <w:p w:rsidR="00882914" w:rsidRDefault="00882914">
      <w:pPr>
        <w:spacing w:line="360" w:lineRule="auto"/>
        <w:ind w:left="360"/>
      </w:pPr>
    </w:p>
    <w:p w:rsidR="00882914" w:rsidRDefault="00882914">
      <w:pPr>
        <w:spacing w:line="360" w:lineRule="auto"/>
        <w:ind w:left="360"/>
      </w:pPr>
      <w:r>
        <w:t xml:space="preserve"> </w:t>
      </w:r>
    </w:p>
    <w:p w:rsidR="00882914" w:rsidRDefault="00882914">
      <w:pPr>
        <w:spacing w:line="360" w:lineRule="auto"/>
        <w:ind w:left="720"/>
      </w:pPr>
    </w:p>
    <w:p w:rsidR="00882914" w:rsidRDefault="00882914">
      <w:pPr>
        <w:pStyle w:val="Odsekzoznamu1"/>
        <w:tabs>
          <w:tab w:val="left" w:pos="2925"/>
        </w:tabs>
        <w:spacing w:line="360" w:lineRule="auto"/>
        <w:rPr>
          <w:rFonts w:ascii="Calibri" w:hAnsi="Calibri"/>
          <w:bCs w:val="0"/>
        </w:rPr>
      </w:pPr>
      <w:r>
        <w:rPr>
          <w:rFonts w:ascii="Calibri" w:hAnsi="Calibri"/>
          <w:bCs w:val="0"/>
        </w:rPr>
        <w:tab/>
      </w:r>
    </w:p>
    <w:p w:rsidR="00882914" w:rsidRDefault="008829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Školský vzdelávací program </w:t>
      </w:r>
    </w:p>
    <w:p w:rsidR="00882914" w:rsidRDefault="008829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 1. a 2. stupeň ZŠ</w:t>
      </w:r>
    </w:p>
    <w:p w:rsidR="00882914" w:rsidRDefault="008829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Motto:</w:t>
      </w:r>
    </w:p>
    <w:p w:rsidR="00882914" w:rsidRDefault="00882914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Poslaním školy nie je zaplniť myseľ žiakov, ale otvoriť ju novým poznatkom.</w:t>
      </w: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Vzdelávací program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Stupeň vzdelania: </w:t>
      </w:r>
      <w:r>
        <w:rPr>
          <w:rFonts w:ascii="Times New Roman" w:hAnsi="Times New Roman"/>
          <w:b/>
          <w:bCs/>
        </w:rPr>
        <w:t>ISCED 1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Dĺžka štúdia: </w:t>
      </w:r>
      <w:r>
        <w:rPr>
          <w:rFonts w:ascii="Times New Roman" w:hAnsi="Times New Roman"/>
          <w:b/>
          <w:bCs/>
        </w:rPr>
        <w:t>štyri roky</w:t>
      </w: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Vyučovací jazyk:: </w:t>
      </w:r>
      <w:r>
        <w:rPr>
          <w:rFonts w:ascii="Times New Roman" w:hAnsi="Times New Roman"/>
          <w:b/>
        </w:rPr>
        <w:t xml:space="preserve">slovenský </w:t>
      </w: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Študijná forma: </w:t>
      </w:r>
      <w:r>
        <w:rPr>
          <w:rFonts w:ascii="Times New Roman" w:hAnsi="Times New Roman"/>
          <w:b/>
        </w:rPr>
        <w:t xml:space="preserve">denná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Druh školy: </w:t>
      </w:r>
      <w:r>
        <w:rPr>
          <w:rFonts w:ascii="Times New Roman" w:hAnsi="Times New Roman"/>
          <w:b/>
        </w:rPr>
        <w:t xml:space="preserve">štátna   </w:t>
      </w:r>
    </w:p>
    <w:p w:rsidR="00882914" w:rsidRDefault="00882914">
      <w:pPr>
        <w:spacing w:after="0" w:line="360" w:lineRule="auto"/>
        <w:rPr>
          <w:rFonts w:ascii="Arial" w:hAnsi="Arial" w:cs="Arial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Stupeň vzdelania: </w:t>
      </w:r>
      <w:r>
        <w:rPr>
          <w:rFonts w:ascii="Times New Roman" w:hAnsi="Times New Roman"/>
          <w:b/>
          <w:bCs/>
        </w:rPr>
        <w:t>ISCED 2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Dĺžka štúdia: </w:t>
      </w:r>
      <w:r>
        <w:rPr>
          <w:rFonts w:ascii="Times New Roman" w:hAnsi="Times New Roman"/>
          <w:b/>
          <w:bCs/>
        </w:rPr>
        <w:t>päť rokov</w:t>
      </w: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Vyučovací jazyk: </w:t>
      </w:r>
      <w:r>
        <w:rPr>
          <w:rFonts w:ascii="Times New Roman" w:hAnsi="Times New Roman"/>
          <w:b/>
        </w:rPr>
        <w:t xml:space="preserve">slovenský </w:t>
      </w: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Študijná forma – </w:t>
      </w:r>
      <w:r>
        <w:rPr>
          <w:rFonts w:ascii="Times New Roman" w:hAnsi="Times New Roman"/>
          <w:b/>
        </w:rPr>
        <w:t xml:space="preserve">denná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Druh školy: </w:t>
      </w:r>
      <w:r>
        <w:rPr>
          <w:rFonts w:ascii="Times New Roman" w:hAnsi="Times New Roman"/>
          <w:b/>
        </w:rPr>
        <w:t xml:space="preserve">štátna  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Predkladateľ: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 školy:  Základná škola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Adresa:  </w:t>
      </w:r>
      <w:proofErr w:type="spellStart"/>
      <w:r>
        <w:rPr>
          <w:rFonts w:ascii="Times New Roman" w:hAnsi="Times New Roman"/>
        </w:rPr>
        <w:t>Budatínska</w:t>
      </w:r>
      <w:proofErr w:type="spellEnd"/>
      <w:r>
        <w:rPr>
          <w:rFonts w:ascii="Times New Roman" w:hAnsi="Times New Roman"/>
        </w:rPr>
        <w:t xml:space="preserve"> 61, 851 06 Bratislava - Petržalka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IČO:  31781977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Riaditeľ školy:  Mgr. Marta </w:t>
      </w:r>
      <w:proofErr w:type="spellStart"/>
      <w:r>
        <w:rPr>
          <w:rFonts w:ascii="Times New Roman" w:hAnsi="Times New Roman"/>
        </w:rPr>
        <w:t>Režnáková</w:t>
      </w:r>
      <w:proofErr w:type="spellEnd"/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Koordinátor pre tvorbu </w:t>
      </w:r>
      <w:proofErr w:type="spellStart"/>
      <w:r>
        <w:rPr>
          <w:rFonts w:ascii="Times New Roman" w:hAnsi="Times New Roman"/>
        </w:rPr>
        <w:t>ŠkVP</w:t>
      </w:r>
      <w:proofErr w:type="spellEnd"/>
      <w:r>
        <w:rPr>
          <w:rFonts w:ascii="Times New Roman" w:hAnsi="Times New Roman"/>
        </w:rPr>
        <w:t xml:space="preserve"> ISCED 1 - Mgr. Vlasta </w:t>
      </w:r>
      <w:proofErr w:type="spellStart"/>
      <w:r>
        <w:rPr>
          <w:rFonts w:ascii="Times New Roman" w:hAnsi="Times New Roman"/>
        </w:rPr>
        <w:t>Lejtrichová</w:t>
      </w:r>
      <w:proofErr w:type="spellEnd"/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Koordinátor pre tvorbu </w:t>
      </w:r>
      <w:proofErr w:type="spellStart"/>
      <w:r>
        <w:rPr>
          <w:rFonts w:ascii="Times New Roman" w:hAnsi="Times New Roman"/>
        </w:rPr>
        <w:t>ŠkVP</w:t>
      </w:r>
      <w:proofErr w:type="spellEnd"/>
      <w:r>
        <w:rPr>
          <w:rFonts w:ascii="Times New Roman" w:hAnsi="Times New Roman"/>
        </w:rPr>
        <w:t xml:space="preserve"> ISCED 2 - Mgr. Jozef </w:t>
      </w:r>
      <w:proofErr w:type="spellStart"/>
      <w:r>
        <w:rPr>
          <w:rFonts w:ascii="Times New Roman" w:hAnsi="Times New Roman"/>
        </w:rPr>
        <w:t>Ficek</w:t>
      </w:r>
      <w:proofErr w:type="spellEnd"/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Ďalšie kontakty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Telefónne číslo: 02/63531173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hyperlink r:id="rId9" w:history="1">
        <w:r>
          <w:rPr>
            <w:rStyle w:val="Hypertextovodkaz"/>
            <w:rFonts w:ascii="Times New Roman" w:hAnsi="Times New Roman"/>
          </w:rPr>
          <w:t>zsbud@atlas.sk</w:t>
        </w:r>
      </w:hyperlink>
    </w:p>
    <w:p w:rsidR="00882914" w:rsidRDefault="00882914">
      <w:pPr>
        <w:spacing w:after="0"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www</w:t>
      </w:r>
      <w:proofErr w:type="spellEnd"/>
      <w:r>
        <w:rPr>
          <w:rFonts w:ascii="Times New Roman" w:hAnsi="Times New Roman"/>
        </w:rPr>
        <w:t xml:space="preserve"> stránka: </w:t>
      </w:r>
      <w:hyperlink r:id="rId10" w:history="1">
        <w:r>
          <w:rPr>
            <w:rStyle w:val="Hypertextovodkaz"/>
            <w:rFonts w:ascii="Times New Roman" w:hAnsi="Times New Roman"/>
          </w:rPr>
          <w:t>www.budatinska.wz.cz</w:t>
        </w:r>
      </w:hyperlink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zsbudatinska.edupage.org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Zriaďovateľ: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Názov  MČ Bratislava - Petržalka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Adresa  </w:t>
      </w:r>
      <w:proofErr w:type="spellStart"/>
      <w:r>
        <w:rPr>
          <w:rFonts w:ascii="Times New Roman" w:hAnsi="Times New Roman"/>
        </w:rPr>
        <w:t>Kutlíkova</w:t>
      </w:r>
      <w:proofErr w:type="spellEnd"/>
      <w:r>
        <w:rPr>
          <w:rFonts w:ascii="Times New Roman" w:hAnsi="Times New Roman"/>
        </w:rPr>
        <w:t xml:space="preserve"> 17, 852 12 Bratislava - Petržalka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Platnosť dokumentu od 01.09.201</w:t>
      </w:r>
      <w:r w:rsidR="003A256F" w:rsidRPr="00D32D8A">
        <w:rPr>
          <w:rFonts w:ascii="Times New Roman" w:hAnsi="Times New Roman"/>
        </w:rPr>
        <w:t>6</w:t>
      </w:r>
    </w:p>
    <w:p w:rsidR="00882914" w:rsidRDefault="00882914">
      <w:pPr>
        <w:spacing w:after="0" w:line="360" w:lineRule="auto"/>
        <w:ind w:left="2832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Podpis riaditeľa </w:t>
      </w:r>
    </w:p>
    <w:p w:rsidR="00882914" w:rsidRDefault="00882914">
      <w:pPr>
        <w:spacing w:after="0" w:line="360" w:lineRule="auto"/>
        <w:ind w:left="2832" w:firstLine="708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spacing w:after="0" w:line="360" w:lineRule="auto"/>
        <w:ind w:left="2832" w:firstLine="708"/>
      </w:pPr>
    </w:p>
    <w:p w:rsidR="00882914" w:rsidRDefault="00882914">
      <w:pPr>
        <w:pStyle w:val="Odsekzoznamu1"/>
        <w:autoSpaceDE w:val="0"/>
        <w:autoSpaceDN w:val="0"/>
        <w:adjustRightInd w:val="0"/>
        <w:spacing w:line="360" w:lineRule="auto"/>
        <w:ind w:left="0"/>
        <w:rPr>
          <w:b/>
          <w:bCs w:val="0"/>
          <w:szCs w:val="21"/>
        </w:rPr>
      </w:pPr>
      <w:r>
        <w:rPr>
          <w:b/>
          <w:bCs w:val="0"/>
          <w:szCs w:val="21"/>
        </w:rPr>
        <w:t xml:space="preserve">  Všeobecná charakteristika školy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b/>
          <w:szCs w:val="19"/>
        </w:rPr>
      </w:pPr>
      <w:r>
        <w:rPr>
          <w:rFonts w:ascii="Times New Roman" w:hAnsi="Times New Roman"/>
          <w:b/>
          <w:szCs w:val="19"/>
        </w:rPr>
        <w:t xml:space="preserve"> 1.Veľkosť  školy  </w:t>
      </w: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  <w:r>
        <w:rPr>
          <w:b/>
          <w:color w:val="auto"/>
          <w:sz w:val="22"/>
          <w:szCs w:val="19"/>
        </w:rPr>
        <w:t xml:space="preserve">      </w:t>
      </w:r>
      <w:r>
        <w:rPr>
          <w:color w:val="auto"/>
          <w:sz w:val="22"/>
          <w:szCs w:val="19"/>
        </w:rPr>
        <w:t xml:space="preserve">Základná škola sa nachádza  na sídlisku Lúky v Petržalke v peknom prostredí v blízkosti jazera Veľký </w:t>
      </w:r>
      <w:proofErr w:type="spellStart"/>
      <w:r>
        <w:rPr>
          <w:color w:val="auto"/>
          <w:sz w:val="22"/>
          <w:szCs w:val="19"/>
        </w:rPr>
        <w:t>Draždiak</w:t>
      </w:r>
      <w:proofErr w:type="spellEnd"/>
      <w:r>
        <w:rPr>
          <w:color w:val="auto"/>
          <w:sz w:val="22"/>
          <w:szCs w:val="19"/>
        </w:rPr>
        <w:t>. Je plno organizovanou školou, ktorá poskytuje základné vzdelanie v 1. – 9. ročníku. Bola otvorená v roku 1983. Projektovaná je pre 27 tried. V súčasnosti je počet tried nižší, preto je možné  realizovať vyučovanie okrem odborných učební chémie, prírodopisu, fyziky a cudzieho jazyka aj v novoutvorených učebniach etickej výchovy,  počítačovej a v mediálnej učebni s interaktívnou tabuľou.</w:t>
      </w: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  <w:r>
        <w:rPr>
          <w:color w:val="auto"/>
          <w:sz w:val="22"/>
          <w:szCs w:val="19"/>
        </w:rPr>
        <w:t>Súčasťou školy je bazén, dve telocvične, futbalové  ihrisko s umelým  trávnikom, školská knižnica, herne ŠKD, školská jedáleň s kuchyňou.</w:t>
      </w: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</w:p>
    <w:p w:rsidR="00882914" w:rsidRDefault="00882914">
      <w:pPr>
        <w:pStyle w:val="Zkladntext"/>
        <w:spacing w:line="360" w:lineRule="auto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2.Charakteristika žiakov</w:t>
      </w:r>
    </w:p>
    <w:p w:rsidR="00882914" w:rsidRDefault="00882914">
      <w:pPr>
        <w:pStyle w:val="Zkladntext"/>
        <w:spacing w:line="360" w:lineRule="auto"/>
        <w:jc w:val="left"/>
        <w:rPr>
          <w:b/>
          <w:color w:val="auto"/>
          <w:sz w:val="24"/>
          <w:szCs w:val="24"/>
        </w:rPr>
      </w:pP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  <w:r>
        <w:rPr>
          <w:b/>
          <w:szCs w:val="19"/>
        </w:rPr>
        <w:t xml:space="preserve"> </w:t>
      </w:r>
      <w:r>
        <w:rPr>
          <w:b/>
          <w:color w:val="auto"/>
          <w:sz w:val="22"/>
          <w:szCs w:val="19"/>
        </w:rPr>
        <w:t xml:space="preserve">Školský obvod: </w:t>
      </w:r>
      <w:proofErr w:type="spellStart"/>
      <w:r>
        <w:rPr>
          <w:color w:val="auto"/>
          <w:sz w:val="22"/>
          <w:szCs w:val="19"/>
        </w:rPr>
        <w:t>Budatínska</w:t>
      </w:r>
      <w:proofErr w:type="spellEnd"/>
      <w:r>
        <w:rPr>
          <w:color w:val="auto"/>
          <w:sz w:val="22"/>
          <w:szCs w:val="19"/>
        </w:rPr>
        <w:t xml:space="preserve"> nepárne čísla 29 a vyššie a všetky párne čísla,  </w:t>
      </w:r>
      <w:proofErr w:type="spellStart"/>
      <w:r>
        <w:rPr>
          <w:color w:val="auto"/>
          <w:sz w:val="22"/>
          <w:szCs w:val="19"/>
        </w:rPr>
        <w:t>Beňadická</w:t>
      </w:r>
      <w:proofErr w:type="spellEnd"/>
      <w:r>
        <w:rPr>
          <w:color w:val="auto"/>
          <w:sz w:val="22"/>
          <w:szCs w:val="19"/>
        </w:rPr>
        <w:t xml:space="preserve"> okrem nepárnych čísel 9-21  , Lietavská, Vyšehradská nepárne čísla 1-23 a všetky párne čísla,  </w:t>
      </w:r>
      <w:proofErr w:type="spellStart"/>
      <w:r>
        <w:rPr>
          <w:color w:val="auto"/>
          <w:sz w:val="22"/>
          <w:szCs w:val="19"/>
        </w:rPr>
        <w:t>Znievska</w:t>
      </w:r>
      <w:proofErr w:type="spellEnd"/>
      <w:r>
        <w:rPr>
          <w:color w:val="auto"/>
          <w:sz w:val="22"/>
          <w:szCs w:val="19"/>
        </w:rPr>
        <w:t xml:space="preserve">. </w:t>
      </w: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  <w:r>
        <w:rPr>
          <w:color w:val="auto"/>
          <w:sz w:val="22"/>
          <w:szCs w:val="19"/>
        </w:rPr>
        <w:t>Školu navštevujú</w:t>
      </w:r>
      <w:r>
        <w:rPr>
          <w:szCs w:val="19"/>
        </w:rPr>
        <w:t xml:space="preserve"> </w:t>
      </w:r>
      <w:r>
        <w:rPr>
          <w:color w:val="auto"/>
          <w:sz w:val="24"/>
          <w:szCs w:val="24"/>
        </w:rPr>
        <w:t>žiaci z nášho školského obvodu, ale v posledných rokoch stúpa záujem o zaškolenie</w:t>
      </w:r>
      <w:r>
        <w:rPr>
          <w:szCs w:val="19"/>
        </w:rPr>
        <w:t xml:space="preserve"> </w:t>
      </w:r>
      <w:r>
        <w:rPr>
          <w:color w:val="auto"/>
          <w:sz w:val="22"/>
          <w:szCs w:val="19"/>
        </w:rPr>
        <w:t xml:space="preserve">aj žiakov z iných školských obvodov. Dôležitú úlohu pri výbere školy zohráva fakt, že škola disponuje bazénom. Školu navštevuje približne </w:t>
      </w:r>
      <w:r w:rsidR="002F37EA" w:rsidRPr="002F37EA">
        <w:rPr>
          <w:color w:val="auto"/>
          <w:sz w:val="22"/>
          <w:szCs w:val="19"/>
        </w:rPr>
        <w:t>500</w:t>
      </w:r>
      <w:r w:rsidRPr="003A256F">
        <w:rPr>
          <w:sz w:val="22"/>
          <w:szCs w:val="19"/>
        </w:rPr>
        <w:t xml:space="preserve"> </w:t>
      </w:r>
      <w:r>
        <w:rPr>
          <w:color w:val="auto"/>
          <w:sz w:val="22"/>
          <w:szCs w:val="19"/>
        </w:rPr>
        <w:t>žiakov.</w:t>
      </w:r>
    </w:p>
    <w:p w:rsidR="00882914" w:rsidRDefault="00882914">
      <w:pPr>
        <w:pStyle w:val="Zkladntext"/>
        <w:spacing w:line="360" w:lineRule="auto"/>
        <w:jc w:val="left"/>
        <w:rPr>
          <w:color w:val="auto"/>
          <w:sz w:val="22"/>
          <w:szCs w:val="19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  <w:szCs w:val="19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Cs w:val="19"/>
        </w:rPr>
        <w:t>.Charakteristika pedagogického zboru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Pedagogický zbor tvoria kvalifikovaní učitelia s pedagogickou a odbornou spôsobilosťou. Väčšina učiteľov má 1. atestáciu. V súčasnosti sa nám podarilo čiastočne zabezpečiť aj kvalifikované vyučovanie anglického jazyka učiteľmi 1. stupňa. Súčasťou školy je i školský klub , v ktorom pôsobí potrebný počet kvalifikovaných vychovávateľov. V škole pôsobí výchovný poradca, ktorý zabezpečuje riešenie výchovných problémov a dochádzky s rodičmi a triednymi učiteľmi. Venuje sa i kariérnemu poradenstvu. Školský psychológ spolupracuje s učiteľmi, žiakmi a ich rodičmi pri riešení individuálnych potrieb.  V škole pôsobia aj koordinátori školského vzdelávacieho programu, koordinátor prevencie  a 2 koordinátori environmentálnej výchovy, ktorí zabezpečujú aktivity v oblasti ENV a prevencie. </w:t>
      </w:r>
    </w:p>
    <w:p w:rsidR="00882914" w:rsidRDefault="00882914">
      <w:pPr>
        <w:spacing w:line="360" w:lineRule="auto"/>
        <w:rPr>
          <w:rFonts w:ascii="Times New Roman" w:hAnsi="Times New Roman"/>
          <w:b/>
          <w:bCs/>
          <w:szCs w:val="19"/>
        </w:rPr>
      </w:pPr>
      <w:r>
        <w:rPr>
          <w:rFonts w:ascii="Times New Roman" w:hAnsi="Times New Roman"/>
          <w:b/>
          <w:bCs/>
          <w:szCs w:val="19"/>
        </w:rPr>
        <w:t xml:space="preserve">1.Organizácia prijímacieho konania 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19"/>
        </w:rPr>
      </w:pPr>
      <w:r>
        <w:rPr>
          <w:rFonts w:ascii="Times New Roman" w:hAnsi="Times New Roman"/>
          <w:bCs/>
          <w:szCs w:val="19"/>
        </w:rPr>
        <w:t xml:space="preserve">Zápis do 1. ročníka organizujeme v zmysle Zákona č. 245/2008 </w:t>
      </w:r>
      <w:proofErr w:type="spellStart"/>
      <w:r>
        <w:rPr>
          <w:rFonts w:ascii="Times New Roman" w:hAnsi="Times New Roman"/>
          <w:bCs/>
          <w:szCs w:val="19"/>
        </w:rPr>
        <w:t>Z.z</w:t>
      </w:r>
      <w:proofErr w:type="spellEnd"/>
      <w:r>
        <w:rPr>
          <w:rFonts w:ascii="Times New Roman" w:hAnsi="Times New Roman"/>
          <w:bCs/>
          <w:szCs w:val="19"/>
        </w:rPr>
        <w:t>. v znení neskorších predpisov a v súlade s VZN MČ Bratislava Petržalka č.</w:t>
      </w:r>
      <w:r w:rsidR="00FF24F2" w:rsidRPr="002F37EA">
        <w:rPr>
          <w:rFonts w:ascii="Times New Roman" w:hAnsi="Times New Roman"/>
          <w:bCs/>
          <w:szCs w:val="19"/>
        </w:rPr>
        <w:t>13</w:t>
      </w:r>
      <w:r w:rsidRPr="002F37EA">
        <w:rPr>
          <w:rFonts w:ascii="Times New Roman" w:hAnsi="Times New Roman"/>
          <w:bCs/>
          <w:szCs w:val="19"/>
        </w:rPr>
        <w:t>/201</w:t>
      </w:r>
      <w:r w:rsidR="00FF24F2" w:rsidRPr="002F37EA">
        <w:rPr>
          <w:rFonts w:ascii="Times New Roman" w:hAnsi="Times New Roman"/>
          <w:bCs/>
          <w:szCs w:val="19"/>
        </w:rPr>
        <w:t>5</w:t>
      </w:r>
      <w:r>
        <w:rPr>
          <w:rFonts w:ascii="Times New Roman" w:hAnsi="Times New Roman"/>
          <w:bCs/>
          <w:szCs w:val="19"/>
        </w:rPr>
        <w:t xml:space="preserve">. </w:t>
      </w:r>
      <w:r>
        <w:rPr>
          <w:rFonts w:ascii="Times New Roman" w:hAnsi="Times New Roman"/>
          <w:bCs/>
          <w:szCs w:val="20"/>
        </w:rPr>
        <w:t>Škola  prijíma do 1.ročníka predovšetkým žiakov zo svojho školského obvodu</w:t>
      </w:r>
      <w:r>
        <w:rPr>
          <w:rFonts w:ascii="Times New Roman" w:hAnsi="Times New Roman"/>
          <w:b/>
          <w:bCs/>
          <w:szCs w:val="20"/>
        </w:rPr>
        <w:t xml:space="preserve">. </w:t>
      </w:r>
      <w:r>
        <w:rPr>
          <w:rFonts w:ascii="Times New Roman" w:hAnsi="Times New Roman"/>
          <w:bCs/>
          <w:szCs w:val="20"/>
        </w:rPr>
        <w:t>Na</w:t>
      </w:r>
      <w:r>
        <w:rPr>
          <w:rFonts w:ascii="Times New Roman" w:hAnsi="Times New Roman"/>
          <w:b/>
          <w:bCs/>
          <w:szCs w:val="20"/>
        </w:rPr>
        <w:t xml:space="preserve"> </w:t>
      </w:r>
      <w:r>
        <w:rPr>
          <w:rFonts w:ascii="Times New Roman" w:hAnsi="Times New Roman"/>
          <w:bCs/>
          <w:szCs w:val="20"/>
        </w:rPr>
        <w:t>žiadosť rodičov</w:t>
      </w:r>
      <w:r>
        <w:rPr>
          <w:rFonts w:ascii="Times New Roman" w:hAnsi="Times New Roman"/>
          <w:b/>
          <w:bCs/>
          <w:szCs w:val="20"/>
        </w:rPr>
        <w:t xml:space="preserve">  </w:t>
      </w:r>
      <w:r>
        <w:rPr>
          <w:rFonts w:ascii="Times New Roman" w:hAnsi="Times New Roman"/>
          <w:bCs/>
          <w:szCs w:val="20"/>
        </w:rPr>
        <w:t>a v súlade s kapacitnými možnosťami školy prijíma aj žiakov z iných školských obvodov</w:t>
      </w:r>
      <w:r>
        <w:rPr>
          <w:rFonts w:ascii="Times New Roman" w:hAnsi="Times New Roman"/>
          <w:b/>
          <w:bCs/>
          <w:szCs w:val="20"/>
        </w:rPr>
        <w:t xml:space="preserve">. </w:t>
      </w:r>
      <w:r>
        <w:rPr>
          <w:rFonts w:ascii="Times New Roman" w:hAnsi="Times New Roman"/>
          <w:bCs/>
          <w:szCs w:val="20"/>
        </w:rPr>
        <w:t xml:space="preserve"> Zákonní  zástupcovia môžu požiadať o prijatie žiakov aj v priebehu školského roka.</w:t>
      </w:r>
    </w:p>
    <w:p w:rsidR="00882914" w:rsidRDefault="00882914">
      <w:pPr>
        <w:spacing w:line="360" w:lineRule="auto"/>
        <w:rPr>
          <w:rFonts w:ascii="Times New Roman" w:hAnsi="Times New Roman"/>
          <w:b/>
          <w:szCs w:val="19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  <w:szCs w:val="19"/>
        </w:rPr>
      </w:pPr>
      <w:r>
        <w:rPr>
          <w:rFonts w:ascii="Times New Roman" w:hAnsi="Times New Roman"/>
          <w:b/>
          <w:szCs w:val="19"/>
        </w:rPr>
        <w:t>2.Dlhodobé projekty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19"/>
        </w:rPr>
        <w:t xml:space="preserve">Príprava a účasť v projektoch  vedie k rozvíjaniu samostatnosti a tvorivosti žiakov, schopnosti vyhľadávania nových informácií a prezentácii svojej práce pred spolužiakmi a širšou verejnosťou.         </w:t>
      </w:r>
      <w:r>
        <w:rPr>
          <w:rFonts w:ascii="Times New Roman" w:hAnsi="Times New Roman"/>
        </w:rPr>
        <w:t xml:space="preserve">Škola zapája žiakov do mnohých dlhodobých i krátkodobých projektov. </w:t>
      </w:r>
    </w:p>
    <w:p w:rsidR="00882914" w:rsidRDefault="0088291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Dlhodobé projekty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Zdravý úsmev – </w:t>
      </w:r>
      <w:r>
        <w:rPr>
          <w:rFonts w:ascii="Times New Roman" w:hAnsi="Times New Roman"/>
        </w:rPr>
        <w:t xml:space="preserve">projekt v spolupráci so školskou zubnou lekárkou je zameraný na prevenciu zubného kazu u detí.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Modrá škola </w:t>
      </w:r>
      <w:r>
        <w:rPr>
          <w:rFonts w:ascii="Times New Roman" w:hAnsi="Times New Roman"/>
        </w:rPr>
        <w:t>- vzdelávací program v spolupráci s Bratislavskou vodárenskou spoločnosťou o dôležitosti vody ako zložky životného prostredia.</w:t>
      </w:r>
    </w:p>
    <w:p w:rsidR="00882914" w:rsidRDefault="0088291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Správaj sa normálne</w:t>
      </w:r>
      <w:r>
        <w:rPr>
          <w:rFonts w:ascii="Times New Roman" w:hAnsi="Times New Roman"/>
        </w:rPr>
        <w:t xml:space="preserve"> – pre žiakov 5. ročníka v spolupráci s políciou, zameraný na zlepšenie správania žiakov.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Energia okolo nás- </w:t>
      </w:r>
      <w:r>
        <w:rPr>
          <w:rFonts w:ascii="Times New Roman" w:hAnsi="Times New Roman"/>
        </w:rPr>
        <w:t>v spolupráci s</w:t>
      </w:r>
      <w:r w:rsidR="003A256F">
        <w:rPr>
          <w:rFonts w:ascii="Times New Roman" w:hAnsi="Times New Roman"/>
        </w:rPr>
        <w:t> </w:t>
      </w:r>
      <w:proofErr w:type="spellStart"/>
      <w:r w:rsidR="003A256F" w:rsidRPr="002F37EA">
        <w:rPr>
          <w:rFonts w:ascii="Times New Roman" w:hAnsi="Times New Roman"/>
        </w:rPr>
        <w:t>Veoliou</w:t>
      </w:r>
      <w:proofErr w:type="spellEnd"/>
      <w:r w:rsidR="003A256F" w:rsidRPr="002F37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žiaci riešia zadané projektové úlohy.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Petržalská Super škola </w:t>
      </w:r>
      <w:r>
        <w:rPr>
          <w:rFonts w:ascii="Times New Roman" w:hAnsi="Times New Roman"/>
        </w:rPr>
        <w:t>– v spolupráci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so Slovenskou akadémiou vied sa žiaci na prednáškach zoznamujú s najnovšími vedeckými poznatkami o regióne Bratislava -  Petržalka.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Petržalka v pohybe – </w:t>
      </w:r>
      <w:r>
        <w:rPr>
          <w:rFonts w:ascii="Times New Roman" w:hAnsi="Times New Roman"/>
        </w:rPr>
        <w:t>pohybové aktivity detí v </w:t>
      </w:r>
      <w:proofErr w:type="spellStart"/>
      <w:r>
        <w:rPr>
          <w:rFonts w:ascii="Times New Roman" w:hAnsi="Times New Roman"/>
        </w:rPr>
        <w:t>mimovyučovacom</w:t>
      </w:r>
      <w:proofErr w:type="spellEnd"/>
      <w:r>
        <w:rPr>
          <w:rFonts w:ascii="Times New Roman" w:hAnsi="Times New Roman"/>
        </w:rPr>
        <w:t xml:space="preserve"> čase, spojené so súťažami.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Olympijský festival nádejí Petržalky  - </w:t>
      </w:r>
      <w:r>
        <w:rPr>
          <w:rFonts w:ascii="Times New Roman" w:hAnsi="Times New Roman"/>
        </w:rPr>
        <w:t>olympijské súťaženie medzi žiakmi 1. stupňa petržalských škôl.</w:t>
      </w:r>
    </w:p>
    <w:p w:rsidR="00882914" w:rsidRPr="002F37EA" w:rsidRDefault="0088291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Tanec v duši – </w:t>
      </w:r>
      <w:r>
        <w:rPr>
          <w:rFonts w:ascii="Times New Roman" w:hAnsi="Times New Roman"/>
        </w:rPr>
        <w:t xml:space="preserve">prezentácia tanečných choreografií </w:t>
      </w:r>
      <w:r>
        <w:rPr>
          <w:rFonts w:ascii="Times New Roman" w:hAnsi="Times New Roman"/>
          <w:b/>
        </w:rPr>
        <w:t xml:space="preserve"> </w:t>
      </w:r>
      <w:r w:rsidR="003A256F" w:rsidRPr="002F37EA">
        <w:rPr>
          <w:rFonts w:ascii="Times New Roman" w:hAnsi="Times New Roman"/>
        </w:rPr>
        <w:t>školského klubu detí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Krátkodobé projekty</w:t>
      </w:r>
      <w:r>
        <w:rPr>
          <w:rFonts w:ascii="Times New Roman" w:hAnsi="Times New Roman"/>
        </w:rPr>
        <w:t xml:space="preserve">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Energia zblízka</w:t>
      </w:r>
      <w:r>
        <w:rPr>
          <w:rFonts w:ascii="Times New Roman" w:hAnsi="Times New Roman"/>
        </w:rPr>
        <w:t xml:space="preserve"> – pre žiakov 2. stupňa  návšteva laboratórií obnoviteľných zdrojov na STU.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Zachráňme planétu</w:t>
      </w:r>
      <w:r>
        <w:rPr>
          <w:rFonts w:ascii="Times New Roman" w:hAnsi="Times New Roman"/>
        </w:rPr>
        <w:t xml:space="preserve"> – pre žiakov 1. stupňa v spolupráci  s firmou </w:t>
      </w:r>
      <w:proofErr w:type="spellStart"/>
      <w:r>
        <w:rPr>
          <w:rFonts w:ascii="Times New Roman" w:hAnsi="Times New Roman"/>
        </w:rPr>
        <w:t>Henkel</w:t>
      </w:r>
      <w:proofErr w:type="spellEnd"/>
      <w:r>
        <w:rPr>
          <w:rFonts w:ascii="Times New Roman" w:hAnsi="Times New Roman"/>
        </w:rPr>
        <w:t xml:space="preserve"> - aktivity zamerané na  získavanie a využitie energií .                                                                                                                                       .                           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Imatrikulácia prvákov</w:t>
      </w:r>
      <w:r>
        <w:rPr>
          <w:rFonts w:ascii="Times New Roman" w:hAnsi="Times New Roman"/>
        </w:rPr>
        <w:t xml:space="preserve"> – slávnostné pasovanie prvákov za žiakov našej školy                                    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Noc  v škole</w:t>
      </w:r>
      <w:r>
        <w:rPr>
          <w:rFonts w:ascii="Times New Roman" w:hAnsi="Times New Roman"/>
        </w:rPr>
        <w:t xml:space="preserve"> – hry a súťaže počas </w:t>
      </w:r>
      <w:proofErr w:type="spellStart"/>
      <w:r>
        <w:rPr>
          <w:rFonts w:ascii="Times New Roman" w:hAnsi="Times New Roman"/>
        </w:rPr>
        <w:t>hallowinskej</w:t>
      </w:r>
      <w:proofErr w:type="spellEnd"/>
      <w:r>
        <w:rPr>
          <w:rFonts w:ascii="Times New Roman" w:hAnsi="Times New Roman"/>
        </w:rPr>
        <w:t xml:space="preserve"> noci a spánok v škole.                                                   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Školské vianočné trhy</w:t>
      </w:r>
      <w:r>
        <w:rPr>
          <w:rFonts w:ascii="Times New Roman" w:hAnsi="Times New Roman"/>
        </w:rPr>
        <w:t xml:space="preserve"> – výroba a predaj vianočných darčekov spojená s programom a občerstvením.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Deň otvorených dverí</w:t>
      </w:r>
      <w:r>
        <w:rPr>
          <w:rFonts w:ascii="Times New Roman" w:hAnsi="Times New Roman"/>
        </w:rPr>
        <w:t xml:space="preserve"> – príležitosť pre rodičov budúcich prvákov i našich žiakov oboznámiť sa s prácou učiteľov so žiakmi na vyučovacích hodinách.                                                                                  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Medzinárodný deň knižníc</w:t>
      </w:r>
      <w:r>
        <w:rPr>
          <w:rFonts w:ascii="Times New Roman" w:hAnsi="Times New Roman"/>
        </w:rPr>
        <w:t xml:space="preserve">  - projekt smerujúci k zvyšovaniu čitateľskej gramotnosti detí.                 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Výprava nádeje – </w:t>
      </w:r>
      <w:r>
        <w:rPr>
          <w:rFonts w:ascii="Times New Roman" w:hAnsi="Times New Roman"/>
        </w:rPr>
        <w:t xml:space="preserve">charitatívna zbierka v spolupráci so zbernými surovinami pre onkologicky choré deti .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Dopravná výchova na kolobežkách</w:t>
      </w:r>
      <w:r>
        <w:rPr>
          <w:rFonts w:ascii="Times New Roman" w:hAnsi="Times New Roman"/>
        </w:rPr>
        <w:t xml:space="preserve"> – v spolupráci s Mestskou políciou a </w:t>
      </w:r>
      <w:r>
        <w:rPr>
          <w:rFonts w:ascii="Times New Roman" w:hAnsi="Times New Roman"/>
          <w:b/>
        </w:rPr>
        <w:t>dopravná výchova na DDI</w:t>
      </w:r>
      <w:r>
        <w:rPr>
          <w:rFonts w:ascii="Times New Roman" w:hAnsi="Times New Roman"/>
        </w:rPr>
        <w:t xml:space="preserve">     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Ochrana dážďovníkov </w:t>
      </w:r>
      <w:r>
        <w:rPr>
          <w:rFonts w:ascii="Times New Roman" w:hAnsi="Times New Roman"/>
        </w:rPr>
        <w:t>– projekt podporovaný viacerými ochranárskymi združeniami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Keď vďaka biodiverzite mesto ožije – </w:t>
      </w:r>
      <w:r>
        <w:rPr>
          <w:rFonts w:ascii="Times New Roman" w:hAnsi="Times New Roman"/>
        </w:rPr>
        <w:t xml:space="preserve">v spolupráci s firmou </w:t>
      </w:r>
      <w:proofErr w:type="spellStart"/>
      <w:r>
        <w:rPr>
          <w:rFonts w:ascii="Times New Roman" w:hAnsi="Times New Roman"/>
        </w:rPr>
        <w:t>Veolia</w:t>
      </w:r>
      <w:proofErr w:type="spellEnd"/>
      <w:r>
        <w:rPr>
          <w:rFonts w:ascii="Times New Roman" w:hAnsi="Times New Roman"/>
        </w:rPr>
        <w:t xml:space="preserve"> – Energia Slovensko</w:t>
      </w:r>
    </w:p>
    <w:p w:rsidR="00882914" w:rsidRDefault="00882914">
      <w:pPr>
        <w:spacing w:line="360" w:lineRule="auto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</w:rPr>
        <w:t xml:space="preserve">Školská akadémia – </w:t>
      </w:r>
      <w:r>
        <w:rPr>
          <w:rFonts w:ascii="Times New Roman" w:hAnsi="Times New Roman"/>
        </w:rPr>
        <w:t>prehliadka talentu a umenia našich žiakov</w:t>
      </w:r>
    </w:p>
    <w:p w:rsidR="00882914" w:rsidRDefault="00882914">
      <w:pPr>
        <w:pStyle w:val="Nadpis6"/>
        <w:spacing w:before="0" w:after="200" w:line="360" w:lineRule="auto"/>
        <w:rPr>
          <w:bCs w:val="0"/>
        </w:rPr>
      </w:pPr>
      <w:r>
        <w:rPr>
          <w:bCs w:val="0"/>
        </w:rPr>
        <w:t>Záujmové útvary</w:t>
      </w:r>
    </w:p>
    <w:p w:rsidR="00882914" w:rsidRDefault="0088291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čase mimo vyučovania majú žiaci možnosť pracovať a rozvíjať svoje schopnosti a zručnosti v záujmových útvaroch. K najnavštevovanejším dlhoročne patrí zdravotné a športové plávanie. Veľmi dobrými  výsledkami  sa môže pochváliť výtvarný krúžok , v rámci ktorého sa žiaci zapájajú do mnohých súťaží.  Pod vedením pedagógov ďalej pracujú v útvaroch: práca s počítačom,  Happy </w:t>
      </w:r>
      <w:proofErr w:type="spellStart"/>
      <w:r>
        <w:rPr>
          <w:rFonts w:ascii="Times New Roman" w:hAnsi="Times New Roman"/>
        </w:rPr>
        <w:t>englisch</w:t>
      </w:r>
      <w:proofErr w:type="spellEnd"/>
      <w:r>
        <w:rPr>
          <w:rFonts w:ascii="Times New Roman" w:hAnsi="Times New Roman"/>
          <w:color w:val="00B050"/>
        </w:rPr>
        <w:t>,</w:t>
      </w:r>
      <w:r>
        <w:rPr>
          <w:rFonts w:ascii="Times New Roman" w:hAnsi="Times New Roman"/>
        </w:rPr>
        <w:t xml:space="preserve"> športovo-tanečný, Slovenčina trochu inak a matematický. Krúžok Novinári tretieho tisícročia  je zameraný na mediálnu výchovu – jeho členovia sa veľkou mierou podieľajú na vydávaní školského časopisu </w:t>
      </w:r>
      <w:proofErr w:type="spellStart"/>
      <w:r>
        <w:rPr>
          <w:rFonts w:ascii="Times New Roman" w:hAnsi="Times New Roman"/>
        </w:rPr>
        <w:t>Budnovinky</w:t>
      </w:r>
      <w:proofErr w:type="spellEnd"/>
      <w:r>
        <w:rPr>
          <w:rFonts w:ascii="Times New Roman" w:hAnsi="Times New Roman"/>
        </w:rPr>
        <w:t xml:space="preserve">.  K obľúbeným patria aj športové krúžky:  stolný tenis, futbal, volejbal, vybíjaná, strelecký. Sobotné dopoludnia žiaci navštevujúci turistický krúžok </w:t>
      </w:r>
      <w:r w:rsidR="002F37EA">
        <w:rPr>
          <w:rFonts w:ascii="Times New Roman" w:hAnsi="Times New Roman"/>
        </w:rPr>
        <w:t xml:space="preserve"> </w:t>
      </w:r>
      <w:r w:rsidR="002F37EA" w:rsidRPr="002F37EA">
        <w:rPr>
          <w:rFonts w:ascii="Times New Roman" w:hAnsi="Times New Roman"/>
        </w:rPr>
        <w:t>na ktorom</w:t>
      </w:r>
      <w:r w:rsidR="003A256F">
        <w:rPr>
          <w:rFonts w:ascii="Times New Roman" w:hAnsi="Times New Roman"/>
          <w:color w:val="FF0000"/>
        </w:rPr>
        <w:t xml:space="preserve"> </w:t>
      </w:r>
      <w:r w:rsidR="003A256F">
        <w:rPr>
          <w:rFonts w:ascii="Times New Roman" w:hAnsi="Times New Roman"/>
        </w:rPr>
        <w:t xml:space="preserve"> </w:t>
      </w:r>
      <w:r w:rsidR="002F37EA">
        <w:rPr>
          <w:rFonts w:ascii="Times New Roman" w:hAnsi="Times New Roman"/>
        </w:rPr>
        <w:t>poznávajú  Bratislavu a jej okolie.</w:t>
      </w:r>
      <w:r>
        <w:rPr>
          <w:rFonts w:ascii="Times New Roman" w:hAnsi="Times New Roman"/>
        </w:rPr>
        <w:t>.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 w:val="19"/>
          <w:szCs w:val="19"/>
        </w:rPr>
      </w:pPr>
    </w:p>
    <w:p w:rsidR="00882914" w:rsidRDefault="00882914">
      <w:pPr>
        <w:spacing w:before="120" w:after="0" w:line="360" w:lineRule="auto"/>
        <w:rPr>
          <w:rFonts w:ascii="Times New Roman" w:hAnsi="Times New Roman"/>
          <w:sz w:val="19"/>
          <w:szCs w:val="19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3.Spolupráca s rodičmi a inými subjektmi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Na škole pracuje Rada rodičovského združenia zložená zo zástupcov jednotlivých tried. Pomáha škole pri napĺňaní požiadaviek na výchovno-vzdelávací proces, napr. finančným príspevkom pri zabezpečovaní exkurzií, podujatí </w:t>
      </w:r>
      <w:proofErr w:type="spellStart"/>
      <w:r>
        <w:rPr>
          <w:rFonts w:ascii="Times New Roman" w:hAnsi="Times New Roman"/>
          <w:bCs/>
          <w:szCs w:val="20"/>
        </w:rPr>
        <w:t>poriadaných</w:t>
      </w:r>
      <w:proofErr w:type="spellEnd"/>
      <w:r>
        <w:rPr>
          <w:rFonts w:ascii="Times New Roman" w:hAnsi="Times New Roman"/>
          <w:bCs/>
          <w:szCs w:val="20"/>
        </w:rPr>
        <w:t xml:space="preserve"> školou, pri vybavení školy pomôckami, nábytkom a pod. Jej členovia sa stretávajú pravidelne a o svojej činnosti informujú triedne aktívy ZRPŠ.                                                                                               Rada školy je zostavená v zmysle platnej legislatívy. Sú v nej zástupcovia zložiek podieľajúcich sa na výchove a vzdelávaní</w:t>
      </w:r>
      <w:r w:rsidRPr="002F37EA">
        <w:rPr>
          <w:rFonts w:ascii="Times New Roman" w:hAnsi="Times New Roman"/>
          <w:bCs/>
          <w:szCs w:val="20"/>
        </w:rPr>
        <w:t xml:space="preserve">, </w:t>
      </w:r>
      <w:r w:rsidR="003A256F" w:rsidRPr="002F37EA">
        <w:rPr>
          <w:rFonts w:ascii="Times New Roman" w:hAnsi="Times New Roman"/>
          <w:bCs/>
          <w:szCs w:val="20"/>
        </w:rPr>
        <w:t>poslanci miestneho zastupiteľstva, zástupcovia mestskej časti Bratislava Petržalka</w:t>
      </w:r>
      <w:r w:rsidR="00D86714" w:rsidRPr="002F37EA">
        <w:rPr>
          <w:rFonts w:ascii="Times New Roman" w:hAnsi="Times New Roman"/>
          <w:bCs/>
          <w:szCs w:val="20"/>
        </w:rPr>
        <w:t xml:space="preserve"> zástupcovia pedagogických i nepedagogických zamestnancov,</w:t>
      </w:r>
      <w:r w:rsidR="00D86714">
        <w:rPr>
          <w:rFonts w:ascii="Times New Roman" w:hAnsi="Times New Roman"/>
          <w:bCs/>
          <w:szCs w:val="20"/>
        </w:rPr>
        <w:t xml:space="preserve"> ktorým </w:t>
      </w:r>
      <w:r>
        <w:rPr>
          <w:rFonts w:ascii="Times New Roman" w:hAnsi="Times New Roman"/>
          <w:bCs/>
          <w:szCs w:val="20"/>
        </w:rPr>
        <w:t xml:space="preserve"> je problematika školy známa</w:t>
      </w:r>
      <w:r>
        <w:rPr>
          <w:rFonts w:ascii="Times New Roman" w:hAnsi="Times New Roman"/>
          <w:bCs/>
          <w:color w:val="FF0000"/>
          <w:szCs w:val="20"/>
        </w:rPr>
        <w:t xml:space="preserve">. </w:t>
      </w:r>
      <w:r>
        <w:rPr>
          <w:rFonts w:ascii="Times New Roman" w:hAnsi="Times New Roman"/>
          <w:bCs/>
          <w:szCs w:val="20"/>
        </w:rPr>
        <w:t>Rada školy má 11 členov</w:t>
      </w:r>
      <w:r w:rsidR="00D86714">
        <w:rPr>
          <w:rFonts w:ascii="Times New Roman" w:hAnsi="Times New Roman"/>
          <w:bCs/>
          <w:szCs w:val="20"/>
        </w:rPr>
        <w:t>.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V šk. r. 2007/2008 vznikla spolupráca s MŠK ISKRA Petržalka a MČ Petržalka pri revitalizácii školského areálu so zámerom zvýšiť záujem žiakov o futbal, basketbal, tenis. 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Škola spolupracuje aj s fakultami, ktoré pripravujú budúcich pedagógov.                                                                                 Na veľmi dobrej úrovni je dlhoročná spolupráca školy s materskými   školami na </w:t>
      </w:r>
      <w:proofErr w:type="spellStart"/>
      <w:r>
        <w:rPr>
          <w:rFonts w:ascii="Times New Roman" w:hAnsi="Times New Roman"/>
          <w:bCs/>
          <w:szCs w:val="20"/>
        </w:rPr>
        <w:t>Strečnianskej</w:t>
      </w:r>
      <w:proofErr w:type="spellEnd"/>
      <w:r>
        <w:rPr>
          <w:rFonts w:ascii="Times New Roman" w:hAnsi="Times New Roman"/>
          <w:bCs/>
          <w:szCs w:val="20"/>
        </w:rPr>
        <w:t xml:space="preserve"> a Lietavskej ulici. Pre deti zo škôlky a školy organizujú pedagógovia množstvo spoločných aktivít. </w:t>
      </w:r>
      <w:r>
        <w:rPr>
          <w:rFonts w:ascii="Times New Roman" w:hAnsi="Times New Roman"/>
          <w:bCs/>
          <w:szCs w:val="20"/>
        </w:rPr>
        <w:lastRenderedPageBreak/>
        <w:t xml:space="preserve">V priestoroch školy od jej otvorenia nacvičuje  folklórny súbor „LÚČKA“, s ktorým má škola veľmi dobrú spoluprácu.   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Škola spolupracuje aj s </w:t>
      </w:r>
      <w:proofErr w:type="spellStart"/>
      <w:r>
        <w:rPr>
          <w:rFonts w:ascii="Times New Roman" w:hAnsi="Times New Roman"/>
          <w:bCs/>
          <w:szCs w:val="20"/>
        </w:rPr>
        <w:t>CPPPaP</w:t>
      </w:r>
      <w:proofErr w:type="spellEnd"/>
      <w:r>
        <w:rPr>
          <w:rFonts w:ascii="Times New Roman" w:hAnsi="Times New Roman"/>
          <w:bCs/>
          <w:szCs w:val="20"/>
        </w:rPr>
        <w:t xml:space="preserve"> a Mestskou políciou, kultúrnymi zariadeniami Petržalky, knižnicami.</w:t>
      </w:r>
    </w:p>
    <w:p w:rsidR="00882914" w:rsidRDefault="00882914">
      <w:pPr>
        <w:spacing w:line="360" w:lineRule="auto"/>
        <w:rPr>
          <w:rFonts w:ascii="Times New Roman" w:hAnsi="Times New Roman"/>
          <w:bCs/>
          <w:szCs w:val="20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 Priestorové a materiálno–technické podmienky školy</w:t>
      </w:r>
    </w:p>
    <w:p w:rsidR="00882914" w:rsidRPr="000D1D0D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FF0000"/>
          <w:szCs w:val="19"/>
        </w:rPr>
      </w:pPr>
      <w:r>
        <w:rPr>
          <w:rFonts w:ascii="Times New Roman" w:hAnsi="Times New Roman"/>
          <w:szCs w:val="19"/>
        </w:rPr>
        <w:t xml:space="preserve">Škola má zriadené a využíva tieto odborné učebne: veľkú a malú telocvičňu, odborné učebne pre vyučovanie fyziky a chémie, učebňu výpočtovej techniky, učebňu ANJ, školskú  knižnicu, ktorú využívame  i na besedy, premietanie filmov a DVD, výstavky kníh a ďalšie akcie podporujúce rozvoj čitateľskej gramotnosti žiakov.  Máme  dve počítačové učebne s </w:t>
      </w:r>
      <w:proofErr w:type="spellStart"/>
      <w:r>
        <w:rPr>
          <w:rFonts w:ascii="Times New Roman" w:hAnsi="Times New Roman"/>
          <w:szCs w:val="19"/>
        </w:rPr>
        <w:t>dataprojektormi</w:t>
      </w:r>
      <w:proofErr w:type="spellEnd"/>
      <w:r>
        <w:rPr>
          <w:rFonts w:ascii="Times New Roman" w:hAnsi="Times New Roman"/>
          <w:szCs w:val="19"/>
        </w:rPr>
        <w:t>, softvérovým vybavením. V jednej počítačovej učebni a v jednej triede na I. stupni  máme interaktívnu tabuľu. IKT máme možnosť využívať i v bežných triedach s počítačmi a projektormi, nakoľko v celej škole máme prístup na internet</w:t>
      </w:r>
      <w:r w:rsidRPr="000D1D0D">
        <w:rPr>
          <w:rFonts w:ascii="Times New Roman" w:hAnsi="Times New Roman"/>
          <w:color w:val="FF0000"/>
          <w:szCs w:val="19"/>
        </w:rPr>
        <w:t>.</w:t>
      </w:r>
      <w:r w:rsidR="000D1D0D" w:rsidRPr="000D1D0D">
        <w:rPr>
          <w:rFonts w:ascii="Times New Roman" w:hAnsi="Times New Roman"/>
          <w:color w:val="FF0000"/>
          <w:szCs w:val="19"/>
        </w:rPr>
        <w:t xml:space="preserve"> </w:t>
      </w:r>
      <w:r w:rsidR="000D1D0D" w:rsidRPr="002F37EA">
        <w:rPr>
          <w:rFonts w:ascii="Times New Roman" w:hAnsi="Times New Roman"/>
          <w:szCs w:val="19"/>
        </w:rPr>
        <w:t xml:space="preserve">Postupne máme záujem vybaviť ďalšie triedy </w:t>
      </w:r>
      <w:proofErr w:type="spellStart"/>
      <w:r w:rsidR="000D1D0D" w:rsidRPr="002F37EA">
        <w:rPr>
          <w:rFonts w:ascii="Times New Roman" w:hAnsi="Times New Roman"/>
          <w:szCs w:val="19"/>
        </w:rPr>
        <w:t>dataprojektormi</w:t>
      </w:r>
      <w:proofErr w:type="spellEnd"/>
      <w:r w:rsidR="000D1D0D" w:rsidRPr="000D1D0D">
        <w:rPr>
          <w:rFonts w:ascii="Times New Roman" w:hAnsi="Times New Roman"/>
          <w:color w:val="FF0000"/>
          <w:szCs w:val="19"/>
        </w:rPr>
        <w:t>.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Všetky učebne umožňujú plne realizovať učebné osnovy a zvolené učebné varianty.</w:t>
      </w:r>
      <w:r w:rsidR="000D1D0D">
        <w:rPr>
          <w:rFonts w:ascii="Times New Roman" w:hAnsi="Times New Roman"/>
          <w:szCs w:val="19"/>
        </w:rPr>
        <w:t xml:space="preserve"> V činnosti školského klubu </w:t>
      </w:r>
      <w:r>
        <w:rPr>
          <w:rFonts w:ascii="Times New Roman" w:hAnsi="Times New Roman"/>
          <w:szCs w:val="19"/>
        </w:rPr>
        <w:t xml:space="preserve"> majú deti možnosť využívať veľkú a malú herňu.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Vybavenie kabinetov je postačujúce, ale je potrebné pomôcky pravidelne obnovovať a vymieňať za modernejšie, mnohé z vybavenia pochádza ešte z prvotného vybavenia školy.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Škola má k dispozícii bazén. Školský areál je po vybudovaní  ihriska s umelým povrchom</w:t>
      </w:r>
      <w:r w:rsidR="000D1D0D">
        <w:rPr>
          <w:rFonts w:ascii="Times New Roman" w:hAnsi="Times New Roman"/>
          <w:szCs w:val="19"/>
        </w:rPr>
        <w:t xml:space="preserve"> postupne dokončovaný. Pribudlo  nové multifunkčné ihrisko s umelým povrchom. 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b/>
          <w:bCs/>
          <w:szCs w:val="19"/>
        </w:rPr>
        <w:t>5.Škola ako životný priestor</w:t>
      </w:r>
      <w:r>
        <w:rPr>
          <w:rFonts w:ascii="Times New Roman" w:hAnsi="Times New Roman"/>
          <w:szCs w:val="19"/>
        </w:rPr>
        <w:t xml:space="preserve"> </w:t>
      </w: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Aby sa žiaci i pedagógovia cítili v škole čo najpríjemnejšie, kladieme dôraz na upravené a estetické prostredie tried, kabinetov, školského areálu, chodieb. Aktuálne informácie o aktivitách školy propagujeme na informačných tabuliach a nástenkách, webovej stránke školy i webovej stránke školského klubu detí.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Budujeme priateľskú atmosféru medzi žiakmi navzájom a medzi žiakmi a pedagógmi.</w:t>
      </w:r>
      <w:r>
        <w:rPr>
          <w:rFonts w:ascii="Times New Roman" w:hAnsi="Times New Roman"/>
          <w:b/>
          <w:bCs/>
          <w:szCs w:val="19"/>
        </w:rPr>
        <w:t xml:space="preserve"> </w:t>
      </w:r>
    </w:p>
    <w:p w:rsidR="00882914" w:rsidRDefault="00882914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882914" w:rsidRDefault="00882914">
      <w:pPr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 xml:space="preserve">6.Podmienky na zaistenie bezpečnosti a ochrany zdravia pri výchove a vzdelávaní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1"/>
        </w:rPr>
      </w:pPr>
    </w:p>
    <w:p w:rsidR="00882914" w:rsidRPr="002F37EA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Vytvárame bezpečné a zdraviu vyhovujúce podmienky v priestoroch na vyučovanie, vykonávame poučenie žiakov o bezpečnosti a ochrane zdravia pri práci, pravidelné školenia zamestnancov školy o bezpečnosti a ochrane zdravia pri práci a proti požiaru, pravidelné kontroly bezpečnosti a ochrany zdravia a odstraňujeme nedostatky podľa výsledkov revízií.</w:t>
      </w:r>
      <w:r w:rsidR="000D1D0D">
        <w:rPr>
          <w:rFonts w:ascii="Times New Roman" w:hAnsi="Times New Roman"/>
          <w:szCs w:val="19"/>
        </w:rPr>
        <w:t xml:space="preserve"> </w:t>
      </w:r>
      <w:r w:rsidR="000D1D0D" w:rsidRPr="002F37EA">
        <w:rPr>
          <w:rFonts w:ascii="Times New Roman" w:hAnsi="Times New Roman"/>
          <w:szCs w:val="19"/>
        </w:rPr>
        <w:t>Máme zabezpečenú pracovnú zdravotnú službu.</w:t>
      </w:r>
    </w:p>
    <w:p w:rsidR="00882914" w:rsidRDefault="00882914">
      <w:pPr>
        <w:pStyle w:val="Odsekzoznamu1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II. Charakteristika školského vzdelávacieho programu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Prosperujúca škola efektívne využívajúca svoje ľudské a materiálne zdroje v prospech edukačného rozvoja, smerujúceho k prehĺbeniu jazykovej prípravy, rozvoju informačnej gramotnosti a komunikačných schopností. Škola bude kultúrnym, športovým a spoločenským centrom komunity v našom regióne. </w:t>
      </w:r>
    </w:p>
    <w:p w:rsidR="00882914" w:rsidRDefault="00882914">
      <w:pPr>
        <w:spacing w:line="360" w:lineRule="auto"/>
        <w:rPr>
          <w:rFonts w:ascii="Arial" w:hAnsi="Arial" w:cs="Arial"/>
          <w:b/>
        </w:rPr>
      </w:pPr>
    </w:p>
    <w:p w:rsidR="00882914" w:rsidRDefault="00882914">
      <w:pPr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Pedagogický princíp školy 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19"/>
        </w:rPr>
        <w:t xml:space="preserve">Umožniť žiakom získať potrebné vedomosti a zručnosti, aby ich vedeli vždy správne použiť, aby si rozvíjali kľúčové spôsobilosti. Znamená to, aby boli komunikatívni, flexibilní, tvoriví, vedeli si vyhľadávať informácie, vedeli prezentovať svoju prácu a pod. 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Výchovno-vzdelávaciu činnosť smerovať k príprave žiakov na život, ktorý od nich vyžaduje, aby boli schopní kriticky a tvorivo myslieť, rýchlo a účinne riešiť problémy.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Pripraviť človeka rozhľadeného, vytrvalého, schopného kooperovať a pracovať v tíme, schopného </w:t>
      </w:r>
      <w:proofErr w:type="spellStart"/>
      <w:r>
        <w:rPr>
          <w:rFonts w:ascii="Times New Roman" w:hAnsi="Times New Roman"/>
          <w:szCs w:val="20"/>
        </w:rPr>
        <w:t>sebamotivácie</w:t>
      </w:r>
      <w:proofErr w:type="spellEnd"/>
      <w:r>
        <w:rPr>
          <w:rFonts w:ascii="Times New Roman" w:hAnsi="Times New Roman"/>
          <w:szCs w:val="20"/>
        </w:rPr>
        <w:t xml:space="preserve"> k celoživotnému vzdelávaniu.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Dosiahnuť zvýšenie gramotnosti v oblasti IKT žiakov v našej škole.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Zabezpečiť kvalitnú prípravu žiakov v cudzích jazykoch so zreteľom na možnosti školy, so zameraním na komunikatívnosť a s ohľadom na schopnosti jednotlivých  žiakov.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Umožniť žiakom osvojovať si zdravý životný štýl a aktívne sa zapájať do činností podporujúcich zdravie, ochranu a tvorbu životného prostredia. 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Zvyšovať pohybovú aktivitu žiakov, ich telesnú zdatnosť, rozvíjať talent v oblasti plávania a kolektívnych hier. 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Pestovať </w:t>
      </w:r>
      <w:proofErr w:type="spellStart"/>
      <w:r>
        <w:rPr>
          <w:rFonts w:ascii="Times New Roman" w:hAnsi="Times New Roman"/>
          <w:szCs w:val="20"/>
        </w:rPr>
        <w:t>morálno</w:t>
      </w:r>
      <w:proofErr w:type="spellEnd"/>
      <w:r>
        <w:rPr>
          <w:rFonts w:ascii="Times New Roman" w:hAnsi="Times New Roman"/>
          <w:szCs w:val="20"/>
        </w:rPr>
        <w:t xml:space="preserve"> – vôľové vlastnosti žiakov ako jednu z možností prevencie závislostí.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szCs w:val="20"/>
        </w:rPr>
        <w:t>Formovať</w:t>
      </w:r>
      <w:r>
        <w:rPr>
          <w:rFonts w:ascii="Times New Roman" w:hAnsi="Times New Roman"/>
          <w:bCs/>
          <w:szCs w:val="20"/>
        </w:rPr>
        <w:t xml:space="preserve"> u žiakov tvorivý životný štýl, vnútornú motiváciu, emocionálnu inteligenciu, sociálne cítenie a hodnotové orientácie.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Vychovávať žiakov v duchu humanistických princípov.</w:t>
      </w:r>
    </w:p>
    <w:p w:rsidR="00882914" w:rsidRDefault="00882914">
      <w:pPr>
        <w:numPr>
          <w:ilvl w:val="0"/>
          <w:numId w:val="38"/>
        </w:numPr>
        <w:spacing w:after="0" w:line="360" w:lineRule="auto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>V spolupráci s rodičmi žiakov vychovať pracovitých, zodpovedných, morálne vyspelých a slobodných ľudí.</w:t>
      </w:r>
    </w:p>
    <w:p w:rsidR="00882914" w:rsidRDefault="00882914">
      <w:pPr>
        <w:spacing w:after="0" w:line="360" w:lineRule="auto"/>
        <w:ind w:left="720"/>
        <w:rPr>
          <w:rFonts w:ascii="Times New Roman" w:hAnsi="Times New Roman"/>
          <w:bCs/>
          <w:szCs w:val="20"/>
        </w:rPr>
      </w:pPr>
    </w:p>
    <w:p w:rsidR="00882914" w:rsidRDefault="00882914">
      <w:pPr>
        <w:numPr>
          <w:ilvl w:val="0"/>
          <w:numId w:val="8"/>
        </w:num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Zameranie školy a stupeň vzdelania</w:t>
      </w:r>
      <w:r>
        <w:rPr>
          <w:rFonts w:ascii="Times New Roman" w:hAnsi="Times New Roman"/>
          <w:b/>
        </w:rPr>
        <w:t xml:space="preserve"> </w:t>
      </w:r>
    </w:p>
    <w:p w:rsidR="00882914" w:rsidRDefault="00882914">
      <w:pPr>
        <w:spacing w:line="360" w:lineRule="auto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Zameranie školy vychádza z akceptácie základných pedagogických dokumentov, predovšetkým štátneho vzdelávacieho programu, z tradícií, terajšej orientácie školy a z požiadaviek rodičov žiakov školy.</w:t>
      </w:r>
    </w:p>
    <w:p w:rsidR="00882914" w:rsidRDefault="00882914">
      <w:pPr>
        <w:spacing w:line="360" w:lineRule="auto"/>
        <w:ind w:firstLine="36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Vo výchovno-vzdelávacom procese kladieme dôraz na využívanie netradičných, aktivizujúcich a rozvíjajúcich vyučovacích metód - (projekty, skupinové vyučovanie, zážitkové učenie, prezentácie, </w:t>
      </w:r>
      <w:r>
        <w:rPr>
          <w:rFonts w:ascii="Times New Roman" w:hAnsi="Times New Roman"/>
          <w:szCs w:val="20"/>
        </w:rPr>
        <w:lastRenderedPageBreak/>
        <w:t xml:space="preserve">individuálne práce).  Rozvoj komunikácie najrozličnejšími spôsobmi kreativity, spolupráce, riešenia problémov, preberanie  zodpovednosti za vlastné činy, rozvoj zdravého sebavedomia a empatie. Samozrejmosťou je využívanie výpočtovej a kancelárskej techniky (MS OFFICE, internet, e-mail, </w:t>
      </w:r>
      <w:proofErr w:type="spellStart"/>
      <w:r>
        <w:rPr>
          <w:rFonts w:ascii="Times New Roman" w:hAnsi="Times New Roman"/>
          <w:szCs w:val="20"/>
        </w:rPr>
        <w:t>scanner</w:t>
      </w:r>
      <w:proofErr w:type="spellEnd"/>
      <w:r>
        <w:rPr>
          <w:rFonts w:ascii="Times New Roman" w:hAnsi="Times New Roman"/>
          <w:szCs w:val="20"/>
        </w:rPr>
        <w:t>) priamo vo vyučovaní i v organizovanom voľnom čase.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>Využívajú sa dostupné výukové programy v jednotlivých predmetoch. Počas vyučovacieho procesu a v popoludňajších hodinách je pre učiteľov, žiakov a ostatných pracovníkov školy prístupný Internet.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 xml:space="preserve">Dôležitým článkom, ktorý sa úspešne podieľa na usmerňovaní činnosti v škole je Žiacky parlament, v ktorom sú volení zástupcovia zo všetkých tried 4.- 9. ročníka. 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 xml:space="preserve">Realizovať sa, efektívne a prospešne tráviť voľný čas umožňujú žiakom záujmové krúžky, ktoré  vedú učitelia školy. 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 xml:space="preserve">Bohatá a príťažlivá je aj príležitostná záujmová činnosť: diskotéky, karnevaly, vedomostné a zábavné súťaže, vystúpenia žiakov pri rôznych príležitostiach. Športovci si merajú sily v medzitriednych i </w:t>
      </w:r>
      <w:proofErr w:type="spellStart"/>
      <w:r>
        <w:rPr>
          <w:sz w:val="22"/>
        </w:rPr>
        <w:t>medziškolských</w:t>
      </w:r>
      <w:proofErr w:type="spellEnd"/>
      <w:r>
        <w:rPr>
          <w:sz w:val="22"/>
        </w:rPr>
        <w:t xml:space="preserve"> súťažiach, turnajoch a olympiádach.</w:t>
      </w:r>
      <w:r>
        <w:rPr>
          <w:sz w:val="22"/>
        </w:rPr>
        <w:br/>
        <w:t xml:space="preserve">K dispozícii sú dve telocvične, ktoré slúžia žiakom na relaxáciu pod dozorom pedagógov a školský športový areál. 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 xml:space="preserve">Raz polročne sa koná zber papiera a priebežne zber </w:t>
      </w:r>
      <w:proofErr w:type="spellStart"/>
      <w:r>
        <w:rPr>
          <w:sz w:val="22"/>
        </w:rPr>
        <w:t>elektroodpadu</w:t>
      </w:r>
      <w:proofErr w:type="spellEnd"/>
      <w:r>
        <w:rPr>
          <w:sz w:val="22"/>
        </w:rPr>
        <w:t xml:space="preserve"> , čím žiakov vedieme k ekologickému cíteniu.</w:t>
      </w:r>
    </w:p>
    <w:p w:rsidR="00882914" w:rsidRDefault="00882914">
      <w:pPr>
        <w:pStyle w:val="Zkladntext3"/>
        <w:spacing w:line="360" w:lineRule="auto"/>
        <w:rPr>
          <w:sz w:val="22"/>
        </w:rPr>
      </w:pPr>
      <w:r>
        <w:rPr>
          <w:sz w:val="22"/>
        </w:rPr>
        <w:t xml:space="preserve">Vydávame  školský časopis </w:t>
      </w:r>
      <w:proofErr w:type="spellStart"/>
      <w:r>
        <w:rPr>
          <w:sz w:val="22"/>
        </w:rPr>
        <w:t>Budnovinky</w:t>
      </w:r>
      <w:proofErr w:type="spellEnd"/>
      <w:r>
        <w:rPr>
          <w:sz w:val="22"/>
        </w:rPr>
        <w:t xml:space="preserve"> . Na jeho príprave sa podieľajú členovia krúžku </w:t>
      </w:r>
      <w:r w:rsidR="000D1D0D">
        <w:rPr>
          <w:sz w:val="22"/>
        </w:rPr>
        <w:t xml:space="preserve"> </w:t>
      </w:r>
      <w:r>
        <w:rPr>
          <w:sz w:val="22"/>
        </w:rPr>
        <w:t>Novinári tretieho tisícročia a prispievať do časopisu majú možnosť všetci žiaci.</w:t>
      </w:r>
    </w:p>
    <w:p w:rsidR="00882914" w:rsidRDefault="00882914">
      <w:pPr>
        <w:spacing w:line="360" w:lineRule="auto"/>
        <w:rPr>
          <w:rFonts w:ascii="Times New Roman" w:hAnsi="Times New Roman"/>
          <w:noProof/>
          <w:szCs w:val="20"/>
        </w:rPr>
      </w:pPr>
      <w:r>
        <w:rPr>
          <w:rFonts w:ascii="Times New Roman" w:hAnsi="Times New Roman"/>
          <w:noProof/>
          <w:szCs w:val="20"/>
        </w:rPr>
        <w:t>Pre žiakov školy i ďalšie petržalské školy organizujeme plavecký výcvik v školskom bazéne.</w:t>
      </w:r>
    </w:p>
    <w:p w:rsidR="00882914" w:rsidRDefault="00882914">
      <w:pPr>
        <w:pStyle w:val="Zkladntext3"/>
        <w:spacing w:line="360" w:lineRule="auto"/>
        <w:rPr>
          <w:szCs w:val="19"/>
        </w:rPr>
      </w:pPr>
      <w:r>
        <w:rPr>
          <w:noProof/>
          <w:sz w:val="22"/>
        </w:rPr>
        <w:t xml:space="preserve">Hodiny plávania žiakov I. stupňa našej školy sú súčasťou základnej telesnej výchovy.     </w:t>
      </w:r>
    </w:p>
    <w:p w:rsidR="00882914" w:rsidRDefault="00882914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/>
          <w:szCs w:val="19"/>
        </w:rPr>
        <w:t xml:space="preserve"> Chceme, aby naši žiaci odchádzali zo školy ako slobodní, zodpovední, charakterní mladí ľudia, ochotní sa ďalej učiť a tvorivo žiť, aby sa v ďalšom živote, na štúdiách i v práci dokázali uplatniť svojimi schopnosťami a vedomosťami, ktoré získali už na základnej škole.</w:t>
      </w:r>
      <w:r>
        <w:rPr>
          <w:rFonts w:ascii="Times New Roman" w:hAnsi="Times New Roman"/>
          <w:szCs w:val="19"/>
        </w:rPr>
        <w:br/>
        <w:t xml:space="preserve"> Chceme vychovávať mladých ľudí, ktorí budú mať radosť zo života a uplatnia sa v ňom.</w:t>
      </w:r>
      <w:r>
        <w:rPr>
          <w:rFonts w:ascii="Arial" w:hAnsi="Arial" w:cs="Arial"/>
          <w:sz w:val="19"/>
          <w:szCs w:val="19"/>
        </w:rPr>
        <w:t xml:space="preserve">      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Naďalej sa budeme  snažiť predchádzať negatívnym vplyvom súčasnej doby ako sú drogy, teror a násilie, kriminalita, záškoláctvo, šikanovanie, nenávisť, obchodovanie s ľuďmi  a podobne.</w:t>
      </w:r>
      <w:r>
        <w:rPr>
          <w:rFonts w:ascii="Times New Roman" w:hAnsi="Times New Roman"/>
          <w:szCs w:val="19"/>
        </w:rPr>
        <w:br/>
        <w:t xml:space="preserve">Sústavne a cieľavedome sa  podieľame na vytváraní zdravého, ekologicky čistého a estetického prostredia školy. </w:t>
      </w:r>
    </w:p>
    <w:p w:rsidR="00882914" w:rsidRDefault="00882914">
      <w:pPr>
        <w:pStyle w:val="Zkladntext3"/>
        <w:spacing w:line="360" w:lineRule="auto"/>
        <w:rPr>
          <w:sz w:val="22"/>
          <w:szCs w:val="19"/>
        </w:rPr>
      </w:pPr>
      <w:r>
        <w:rPr>
          <w:sz w:val="22"/>
          <w:szCs w:val="19"/>
        </w:rPr>
        <w:t>Zapájame sa do programov, súťaží podporujúcich zdravie a zdravú školu.</w:t>
      </w:r>
      <w:r>
        <w:rPr>
          <w:sz w:val="22"/>
          <w:szCs w:val="19"/>
        </w:rPr>
        <w:br/>
        <w:t>Materiálnymi hodnotami sa  podieľame na vytváraní vhodných podmienok pre pokojnú a tvorivú atmosféru potrebnú pre prácu našich žiakov, pedagógov a ostatných zamestnancov školy.</w:t>
      </w:r>
      <w:r>
        <w:rPr>
          <w:sz w:val="22"/>
          <w:szCs w:val="19"/>
        </w:rPr>
        <w:br/>
        <w:t xml:space="preserve">Aktívne  podporujeme talentovaných  žiakov, individuálnym prístupom a zapájaním do súťaží, projektov, korešpondenčných kvízov a predmetových olympiád.           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lastRenderedPageBreak/>
        <w:t>Zvýšenú pozornosť  venujeme  žiakom s poruchami učenia a sociálne znevýhodneného prostredia. Pri dosahovaní zlepšovania ich vzdelávacej úrovne spolupracujeme  s rodičmi, s </w:t>
      </w:r>
      <w:proofErr w:type="spellStart"/>
      <w:r>
        <w:rPr>
          <w:rFonts w:ascii="Times New Roman" w:hAnsi="Times New Roman"/>
          <w:szCs w:val="19"/>
        </w:rPr>
        <w:t>CPPPaP</w:t>
      </w:r>
      <w:proofErr w:type="spellEnd"/>
      <w:r>
        <w:rPr>
          <w:rFonts w:ascii="Times New Roman" w:hAnsi="Times New Roman"/>
          <w:szCs w:val="19"/>
        </w:rPr>
        <w:t xml:space="preserve">  a pracovníkmi krízových centier. S pribúdajúcim počtom žiakov so ŠVVP začali v škole pracovať na čiastočný úväzok 2 školskí špeciálni pedagógovia.</w:t>
      </w:r>
      <w:r>
        <w:rPr>
          <w:rFonts w:ascii="Times New Roman" w:hAnsi="Times New Roman"/>
          <w:szCs w:val="19"/>
        </w:rPr>
        <w:br/>
        <w:t xml:space="preserve"> Vo výchovnom programe ŠKD vychovávateľky  zabezpečujú duševný a telesný vývoj detí.  </w:t>
      </w:r>
    </w:p>
    <w:p w:rsidR="00882914" w:rsidRDefault="00882914">
      <w:pPr>
        <w:spacing w:line="360" w:lineRule="auto"/>
        <w:rPr>
          <w:rFonts w:ascii="Times New Roman" w:hAnsi="Times New Roman"/>
          <w:b/>
          <w:bCs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SWOT: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b/>
          <w:bCs/>
          <w:szCs w:val="19"/>
        </w:rPr>
        <w:t xml:space="preserve"> </w:t>
      </w:r>
      <w:r>
        <w:rPr>
          <w:rFonts w:ascii="Times New Roman" w:hAnsi="Times New Roman"/>
          <w:szCs w:val="19"/>
        </w:rPr>
        <w:t xml:space="preserve"> Silné stránky školy: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každoročne sa zvyšujúci počet žiakov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bazén – ponuka plávania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folklórny súbor Lúčka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spolupráca školy a rodičov – spoločné akcie na prezentáciu školy a zveľaďovanie priestorov školy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kvalifikovaný pedagogický kolektív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ponuka dobrých stravovacích  služieb desiate i obedy, obedy aj pre cudzích stravníkov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pekné prostredie , blízkosť jazera, zeleň</w:t>
      </w:r>
    </w:p>
    <w:p w:rsidR="00882914" w:rsidRDefault="00882914">
      <w:pPr>
        <w:spacing w:line="360" w:lineRule="auto"/>
        <w:ind w:left="360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Slabé stránky školy: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30 ročná budova vyžadujúca opravy a zvýšenú údržbu z dôvodu predchádzajúceho nenaplnenia požiadaviek, „prechod zo štátu na obce“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vandalizmus z okolia, grafity</w:t>
      </w:r>
    </w:p>
    <w:p w:rsidR="00882914" w:rsidRDefault="00882914">
      <w:pPr>
        <w:spacing w:line="360" w:lineRule="auto"/>
        <w:ind w:left="360"/>
        <w:rPr>
          <w:rFonts w:ascii="Times New Roman" w:hAnsi="Times New Roman"/>
          <w:szCs w:val="19"/>
        </w:rPr>
      </w:pPr>
    </w:p>
    <w:p w:rsidR="00882914" w:rsidRDefault="00882914">
      <w:pPr>
        <w:spacing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Príležitosti: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prenájmy nebytových priestorov na obdobie </w:t>
      </w:r>
      <w:proofErr w:type="spellStart"/>
      <w:r>
        <w:rPr>
          <w:rFonts w:ascii="Times New Roman" w:hAnsi="Times New Roman"/>
          <w:szCs w:val="19"/>
        </w:rPr>
        <w:t>šk.r</w:t>
      </w:r>
      <w:proofErr w:type="spellEnd"/>
      <w:r>
        <w:rPr>
          <w:rFonts w:ascii="Times New Roman" w:hAnsi="Times New Roman"/>
          <w:szCs w:val="19"/>
        </w:rPr>
        <w:t>. / na 5 r. so súhlasom zriaďovateľa /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zvýšenie počtu tried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získanie nových sponzorov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získanie finančných prostriedkov z projektov, grantov, výhier, zberov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realizované opravy, modernizácie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</w:t>
      </w:r>
    </w:p>
    <w:p w:rsidR="00882914" w:rsidRDefault="00882914">
      <w:pPr>
        <w:spacing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Riziká: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nepriaznivý demografický vývoj</w:t>
      </w:r>
    </w:p>
    <w:p w:rsidR="00882914" w:rsidRDefault="00882914">
      <w:pPr>
        <w:numPr>
          <w:ilvl w:val="0"/>
          <w:numId w:val="10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prijímanie žiakov na gymnáziá z 5. ročníka  a z 8. ročníka</w:t>
      </w:r>
    </w:p>
    <w:p w:rsidR="00882914" w:rsidRDefault="0088291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lastRenderedPageBreak/>
        <w:t>3.Profil absolventa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Absolvent ZŠ by mal  svojim vystupovaním robiť  dobré meno škole,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byť  schopný vytvárať dobré medziľudské vzťahy, byť  schopný hodnotiť  svoju úlohu v škole, v rodine a v spoločnosti, byť schopný starať sa o svoje fyzické i psychické zdravie,  vedieť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uzatvárať kompromisy, byť schopný vyhľadávať, hodnotiť a využívať pri učení rôzne zdroje informácií, osvojiť  si metódy štúdia a  práce s informáciami, mať schopnosť vnímať umenie, snažiť sa porozumieť mu a chrániť umelecké prejavy, byť  si vedomý svojich kvalít.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Profil absolventa – ISCED 1 – primárne vzdelávanie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Absolvent  programu primárneho vzdelania  má osvojené (aj vlastným podielom) základy čitateľskej, pisateľskej, matematickej, prírodovedeckej a kultúrnej gramotnosti.  Nadobudol  základy pre osvojenie účinných techník (celoživotného) učenia sa a pre rozvíjanie spôsobilostí. Získal predpoklady pre to, aby si vážil sám seba, i druhých ľudí, aby dokázal ústretovo komunikovať a spolupracovať. Má osvojené základy používania  štátneho a cudzieho jazyka.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Sociálne komunikačné kompetencie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vyjadruje sa súvisle a výstižne písomnou aj ústnou formou dokáže určitý čas sústredene načúvať,  reagovať a vyjadriť svoj názor,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uplatňuje ústretovú komunikáciu pre vytváranie dobrých vzťahov so spolužiakmi, učiteľmi, rodičmi a s ďalšími ľuďmi,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rozumie rôznym typom doteraz používaných  textov a bežne používaným prejavom neverbálnej komunikácie a dokáže na ne  adekvátne reagovať,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 základnej úrovni využíva technické prostriedky  </w:t>
      </w:r>
      <w:proofErr w:type="spellStart"/>
      <w:r>
        <w:rPr>
          <w:rFonts w:ascii="Times New Roman" w:hAnsi="Times New Roman"/>
        </w:rPr>
        <w:t>medziosobnej</w:t>
      </w:r>
      <w:proofErr w:type="spellEnd"/>
      <w:r>
        <w:rPr>
          <w:rFonts w:ascii="Times New Roman" w:hAnsi="Times New Roman"/>
        </w:rPr>
        <w:t xml:space="preserve"> komunikácie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chápe význam rešpektovania kultúrnej rozmanitosti,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v cudzích jazykoch je schopný na primeranej úrovni porozumieť  hovorenému textu, uplatniť sa v osobnej konverzácii, ako aj tvoriť texty, týkajúce sa bežných životných  situácií.</w:t>
      </w:r>
    </w:p>
    <w:p w:rsidR="00882914" w:rsidRDefault="00882914">
      <w:pPr>
        <w:pStyle w:val="Nadpis6"/>
        <w:spacing w:before="0" w:after="0" w:line="360" w:lineRule="auto"/>
      </w:pPr>
      <w:r>
        <w:t>Kompetencia v oblasti matematického a prírodovedného myslenia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používa základné matematické myslenie na riešenie rôznych praktických problémov v   každodenných situáciách a je schopný  používať matematické  modely logického a priestorového myslenia a prezentácie,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je pripravený ďalej si rozvíjať schopnosť objavovať, pýtať sa a hľadať odpovede, ktoré smerujú k systematizácii poznatkov.</w:t>
      </w:r>
    </w:p>
    <w:p w:rsidR="00882914" w:rsidRDefault="00882914">
      <w:pPr>
        <w:pStyle w:val="Nadpis6"/>
        <w:spacing w:before="0" w:after="0" w:line="360" w:lineRule="auto"/>
      </w:pPr>
      <w:r>
        <w:t>Kompetencie v oblasti informačných a komunikačných technológií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vie používať vybrané informačné a komunikačné technológie pri vyučovaní a učení sa,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ovláda základy potrebných počítačových aplikácií, dokáže primerane veku komunikovať pomocou elektronických médií,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dokáže adekvátne veku vyhľadávať informácie na internete, vie používať vyučovacie programy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  <w:r>
        <w:rPr>
          <w:rFonts w:ascii="Times New Roman" w:eastAsia="Calibri" w:hAnsi="Times New Roman"/>
          <w:lang w:val="sk-SK"/>
        </w:rPr>
        <w:t>chápe, že je rozdiel medzi reálnym a virtuálnym svetom,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vie, že existujú riziká, ktoré sú spojené s využívaním internetu a IKT.</w:t>
      </w:r>
    </w:p>
    <w:p w:rsidR="00882914" w:rsidRDefault="00882914">
      <w:pPr>
        <w:pStyle w:val="Nadpis6"/>
        <w:spacing w:before="0" w:after="0" w:line="360" w:lineRule="auto"/>
      </w:pPr>
      <w:r>
        <w:t>Kompetencia učiť sa učiť sa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má osvojené základy schopnosti sebareflexie  pri poznávaní svojich myšlienkových  postupov,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uplatňuje základy rôznych techník učenia sa a osvojovania si poznatkov,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vyberá a hodnotí získané informácie, spracováva ich a využíva v učení  a v iných činnostiach,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uvedomuje si význam vytrvalosti a iniciatívy pre svoj pokrok.</w:t>
      </w:r>
    </w:p>
    <w:p w:rsidR="00882914" w:rsidRDefault="00882914">
      <w:pPr>
        <w:pStyle w:val="Nadpis6"/>
        <w:spacing w:before="0" w:after="0" w:line="360" w:lineRule="auto"/>
      </w:pPr>
      <w:r>
        <w:t>Kompetencia riešiť problémy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vníma a sleduje problémové situácie v škole a vo svojom najbližšom okolí,  </w:t>
      </w:r>
      <w:proofErr w:type="spellStart"/>
      <w:r>
        <w:rPr>
          <w:rFonts w:ascii="Times New Roman" w:hAnsi="Times New Roman"/>
        </w:rPr>
        <w:t>adekátne</w:t>
      </w:r>
      <w:proofErr w:type="spellEnd"/>
      <w:r>
        <w:rPr>
          <w:rFonts w:ascii="Times New Roman" w:hAnsi="Times New Roman"/>
        </w:rPr>
        <w:t xml:space="preserve"> svojej úrovni navrhuje riešenia podľa svojich vedomostí a skúseností z danej oblasti,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pri riešení problémov hľadá a využíva rôzne informácie,  skúša viaceré možnosti   riešenia problému, - správnosť riešenia a osvedčené postupy aplikuje pri   podobných alebo nových problémoch</w:t>
      </w:r>
    </w:p>
    <w:p w:rsidR="00882914" w:rsidRDefault="00882914">
      <w:pPr>
        <w:pStyle w:val="Nadpis6"/>
        <w:spacing w:before="0" w:after="0" w:line="360" w:lineRule="auto"/>
      </w:pPr>
      <w:r>
        <w:t>Osobné, sociálne a občianske kompetencie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má základy pre smerovanie k pozitívnemu </w:t>
      </w:r>
      <w:proofErr w:type="spellStart"/>
      <w:r>
        <w:rPr>
          <w:rFonts w:ascii="Times New Roman" w:hAnsi="Times New Roman"/>
        </w:rPr>
        <w:t>sebaobrazu</w:t>
      </w:r>
      <w:proofErr w:type="spellEnd"/>
      <w:r>
        <w:rPr>
          <w:rFonts w:ascii="Times New Roman" w:hAnsi="Times New Roman"/>
        </w:rPr>
        <w:t xml:space="preserve"> a sebadôvere,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uvedomuje si vlastné potreby a tvorivo využíva svoje možnosti,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dokáže odhadnúť svoje silné a slabé stránky ako svoje rozvojové možnosti,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uvedomuje si dôležitosť  ochrany svojho zdravia a jeho </w:t>
      </w:r>
      <w:proofErr w:type="spellStart"/>
      <w:r>
        <w:rPr>
          <w:rFonts w:ascii="Times New Roman" w:hAnsi="Times New Roman"/>
        </w:rPr>
        <w:t>súvisloť</w:t>
      </w:r>
      <w:proofErr w:type="spellEnd"/>
      <w:r>
        <w:rPr>
          <w:rFonts w:ascii="Times New Roman" w:hAnsi="Times New Roman"/>
        </w:rPr>
        <w:t xml:space="preserve"> s vhodným a  aktívnym trávením voľného času,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  <w:r>
        <w:rPr>
          <w:rFonts w:ascii="Times New Roman" w:eastAsia="Calibri" w:hAnsi="Times New Roman"/>
          <w:lang w:val="sk-SK"/>
        </w:rPr>
        <w:t>- dokáže primerane veku odhadnúť dôsledky svojich rozhodnutí a činov,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uvedomuje si, že má svoje práva a povinnosti,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má osvojené základy pre efektívnu spoluprácu v skupine, 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dokáže prijímať nové nápady alebo aj sám prichádza s novými nápadmi  pri  spoločnej práci,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uvedomuje si význam pozitívnej sociálno-emočnej klímy v triede a svojim konaním  prispieva k dobrým medziľudským vzťahom.</w:t>
      </w:r>
    </w:p>
    <w:p w:rsidR="00882914" w:rsidRDefault="00882914">
      <w:pPr>
        <w:pStyle w:val="Nadpis6"/>
        <w:spacing w:before="0" w:after="0" w:line="360" w:lineRule="auto"/>
        <w:rPr>
          <w:szCs w:val="20"/>
        </w:rPr>
      </w:pPr>
      <w:r>
        <w:rPr>
          <w:szCs w:val="20"/>
        </w:rPr>
        <w:t>Kompetencia vnímať a chápať kultúru a vyjadrovať sa nástrojmi kultúry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dokáže sa vyjadrovať na úrovni základnej kultúrnej gramotnosti prostredníctvom   umeleckých a iných vyjadrovacích prostriedkov,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dokáže pomenovať druhy umenia a ich hlavné nástroje a vyjadrovacie prostriedky,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uvedomuje si význam umenia a kultúrnej komunikácie vo svojom živote, 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cení si a rešpektuje kultúrno-historické dedičstvo a  ľudové tradície,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rešpektuje vkus iných ľudí a  primerane veku dokáže vyjadriť svoj názor a postoj,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ovláda základné pravidlá, normy a zvyky súvisiace s úpravou zovňajšku človeka,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pozná bežné pravidlá spoločenského kontaktu, správa sa kultúrne, primerane okolnostiam, situáciám,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má osvojené základy pre  tolerantné a empatické vnímanie  prejavov iných kultúr.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9567D6" w:rsidRDefault="009567D6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Profil absolventa – ISCED 2 – nižšie stredné vzdelávanie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Absolvent II. stupňa získa  ucelený súbor vedomostí a znalostí, praktických zručností, sociálnych postojov a hodnôt, ktoré mu umožnia poznávať, účinne konať, hodnotiť, dorozumievať sa a porozumieť si, začleniť sa do spoločenských vzťahov a osobnostne sa rozvíjať. Nadobudnuté spôsobilosti mu umožnia úspešne vykonať prijímacie pohovory a pokračovať v ďalšom štúdiu na strednej škole.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Sociálne a komunikačné kompetencie</w:t>
      </w:r>
    </w:p>
    <w:p w:rsidR="00882914" w:rsidRDefault="00882914">
      <w:pPr>
        <w:spacing w:after="0" w:line="360" w:lineRule="auto"/>
        <w:ind w:left="7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využívať všetky dostupné formy komunikácie pri spracovávaní a vyjadrovaní informácií rôzneho typu, má adekvátny ústny a písomný prejav zodpovedajúci situácii a účelu komunikácie,</w:t>
      </w:r>
    </w:p>
    <w:p w:rsidR="00882914" w:rsidRDefault="00882914">
      <w:pPr>
        <w:spacing w:after="0" w:line="360" w:lineRule="auto"/>
        <w:ind w:left="7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efektívne využíva dostupné informačno-komunikačné technológie,</w:t>
      </w:r>
    </w:p>
    <w:p w:rsidR="00882914" w:rsidRDefault="00882914">
      <w:pPr>
        <w:spacing w:after="0" w:line="360" w:lineRule="auto"/>
        <w:ind w:left="7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vie prezentovať sám seba a výsledky svojej prace na verejnosti, používa odborný jazyk,</w:t>
      </w:r>
    </w:p>
    <w:p w:rsidR="00882914" w:rsidRDefault="00882914">
      <w:pPr>
        <w:spacing w:after="0" w:line="360" w:lineRule="auto"/>
        <w:ind w:left="7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- dokáže primerane komunikovať v materinskom  jazyku, </w:t>
      </w:r>
      <w:r>
        <w:rPr>
          <w:rFonts w:ascii="Times New Roman" w:hAnsi="Times New Roman"/>
        </w:rPr>
        <w:t xml:space="preserve"> v anglickom jazyku dokáže komunikovať na úrovni A2 a v nemeckom jazyku na úrovni A1,</w:t>
      </w:r>
    </w:p>
    <w:p w:rsidR="00882914" w:rsidRDefault="00882914">
      <w:pPr>
        <w:spacing w:after="0"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chápe význam a uplatňuje formy takých komunikačných spôsobilostí, ktoré sú základom efektívnej spolupráce, založenej na vzájomnom rešpektovaní práv a povinností.</w:t>
      </w:r>
      <w:r>
        <w:rPr>
          <w:color w:val="000000"/>
        </w:rPr>
        <w:t xml:space="preserve">    </w:t>
      </w:r>
    </w:p>
    <w:p w:rsidR="00882914" w:rsidRDefault="00882914">
      <w:pPr>
        <w:spacing w:after="0" w:line="360" w:lineRule="auto"/>
        <w:jc w:val="both"/>
        <w:rPr>
          <w:color w:val="000000"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Kompetencia uplatňovať základ matematického myslenia a základné schopnosti získavať poznatky z oblasti vedy a techniky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používa matematické myslenie na riešenie praktických problémov v bežnom živote,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používa matematické modely logického a priestorového myslenia,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používa základy prírodovednej gramotnosti.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v oblasti informačných a komunikačných technológií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-má osvojené základné zručnosti z oblasti IKT,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používa základné postupy pri práci s textom a prezentácii,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vytvoriť jednoduché tabuľky a grafy a pracovať v jednoduchom grafickom prostredí,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je schopný nahrávať a prehrávať zvuky a videá dokáže využívať IKT pri vzdelávaní.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k celoživotnému učeniu sa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uvedomuje si potrebu svojho autonómneho učenia sa ako prostriedku sebarealizácie a osobného rozvoja,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reflektovať proces vlastného učenia sa a myslenia pri získavaní a spracovávaní nových poznatkov a informácií  a uplatňuje rôzne stratégie učenia sa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kriticky zhodnotiť informácie a ich zdroj, tvorivo ich spracovať a prakticky využívať,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kriticky hodnotí svoj pokrok, prijíma spätnú väzbu a uvedomuje si svoje ďalšie možnosti.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riešiť problémy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uplatňuje pri riešení problémov metódy založené na analyticko-kritickom a tvorivom  myslení,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je otvorený získavať a využívať rôzne aj inovatívne postupy pri riešení problémov, formuluje argumenty a dôkazy na obhájenie svojich výsledkov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spoznávať pri jednotlivých riešeniach ich klady i zápory a uvedomuje si aj potrebu zvažovať úrovne ich rizika,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má predpoklady na konštruktívne a kooperatívne riešenie konfliktov.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občianske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uvedomuje si základné humanistické hodnoty, zmysel národného kultúrneho dedičstva, uplatňuje a ochraňuje princípy demokracie,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vyvážene chápe svoje osobné záujmy v spojení so záujmami širšej skupiny, resp. spoločnosti,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uvedomuje si svoje práva v kontexte so zodpovedným prístupom k svojim povinnostiam prispieva k naplneniu práv iných,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je otvorený kultúrnej a etnickej rôznorodosti,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má predpoklady zainteresovane sledovať a posudzovať udalosti a vývoj verejného života a zaujímať k nim stanoviská, aktívne podporuje udržateľnosť kvality životného prostredia.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sociálne a personálne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na primeranej úrovni reflektovať vlastnú identitu a budovať si vlastnú samostatnosť,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vie si svoje ciele a priority stanoviť v súlade so svojimi reálnymi schopnosťami záujmami a potrebami,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osvojiť si základné postupy efektívnej spolupráce v skupine, uvedomuje si svoju zodpovednosť v tíme, kde dokáže tvorivo prispievať k dosahovaniu spoločných cieľov,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dokáže odhadnúť a korigovať dôsledky vlastného správania a konania a uplatňovať sociálne prospešné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zmeny v </w:t>
      </w:r>
      <w:proofErr w:type="spellStart"/>
      <w:r>
        <w:rPr>
          <w:rFonts w:ascii="Times New Roman" w:hAnsi="Times New Roman"/>
          <w:color w:val="000000"/>
        </w:rPr>
        <w:t>medziosobných</w:t>
      </w:r>
      <w:proofErr w:type="spellEnd"/>
      <w:r>
        <w:rPr>
          <w:rFonts w:ascii="Times New Roman" w:hAnsi="Times New Roman"/>
          <w:color w:val="000000"/>
        </w:rPr>
        <w:t xml:space="preserve"> vzťahoch.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pracovné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si stanoviť ciele s ohľadom na svoje profesijné záujmy kriticky hodnotí svoje výsledky a aktívne pristupuje k uskutočneniu svojich cieľov,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je flexibilný a schopný prijať a zvládať inovatívne zmeny,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chápe princípy podnikania a zvažuje svoje predpoklady pri jeho budúcom plánovaní,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získať a využiť informácie o vzdelávacích a pracovných príležitostiach.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smerujúce k iniciatívnosti a podnikavosti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dokáže inovovať zaužívané postupy pri riešení úloh, plánovať a riadiť nové projekty so zámerom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dosiahnuť ciele nielen v práci, ale aj v každodennom živote.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Kompetencie vnímať a chápať kultúru a vyjadrovať sa nástrojmi kultúry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sa vyjadrovať na vyššom stupni umeleckej gramotnosti prostredníctvom vyjadrovacích prostriedkov výtvarného a hudobného umenia,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dokáže sa orientovať v umeleckých druhoch a štýloch a používať ich hlavné vyjadrovacie prostriedky,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uvedomuje si význam umenia a kultúrnej komunikácie vo svojom živote a v živote celej spoločnosti,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cení si a rešpektuje umenie a kultúrne historické tradície,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pozná pravidlá spoločenského kontaktu,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- správa sa kultivovane primerane okolnostiam a situáciám, je tolerantný a empatický k prejavom iných kultúr.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</w:p>
    <w:p w:rsidR="00882914" w:rsidRDefault="00882914">
      <w:pPr>
        <w:numPr>
          <w:ilvl w:val="0"/>
          <w:numId w:val="8"/>
        </w:numPr>
        <w:spacing w:after="0" w:line="360" w:lineRule="auto"/>
        <w:rPr>
          <w:rFonts w:cs="Arial"/>
          <w:b/>
        </w:rPr>
      </w:pPr>
      <w:r>
        <w:rPr>
          <w:rFonts w:ascii="Times New Roman" w:hAnsi="Times New Roman"/>
          <w:b/>
        </w:rPr>
        <w:t>Pedagogické stratégie</w:t>
      </w:r>
      <w:r>
        <w:rPr>
          <w:rFonts w:cs="Arial"/>
          <w:b/>
        </w:rPr>
        <w:t xml:space="preserve"> </w:t>
      </w:r>
    </w:p>
    <w:p w:rsidR="00882914" w:rsidRDefault="00882914">
      <w:pPr>
        <w:pStyle w:val="Zpat"/>
        <w:tabs>
          <w:tab w:val="clear" w:pos="4536"/>
          <w:tab w:val="clear" w:pos="9072"/>
        </w:tabs>
        <w:spacing w:before="120" w:line="360" w:lineRule="auto"/>
        <w:rPr>
          <w:rFonts w:ascii="Arial" w:hAnsi="Arial" w:cs="Arial"/>
          <w:sz w:val="20"/>
          <w:szCs w:val="20"/>
        </w:rPr>
      </w:pPr>
    </w:p>
    <w:p w:rsidR="00882914" w:rsidRDefault="00882914">
      <w:pPr>
        <w:spacing w:after="0" w:line="360" w:lineRule="auto"/>
        <w:rPr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kompetencia k celoživotnému učeniu sa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sprostredkúvame žiakom rôzne stratégie učenia sa, učíme ich učiť sa,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zabezpečujeme neustálu spätnú väzbu,</w:t>
      </w:r>
    </w:p>
    <w:p w:rsidR="00882914" w:rsidRDefault="00882914">
      <w:pPr>
        <w:pStyle w:val="Zkladntextodsazen2"/>
        <w:spacing w:after="0" w:line="360" w:lineRule="auto"/>
        <w:ind w:lef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zadávame žiakom úlohy, pri ktorých musia vyhľadávať informácie z rôznych zdrojov /Internet, knižnica</w:t>
      </w:r>
    </w:p>
    <w:p w:rsidR="00882914" w:rsidRDefault="00882914">
      <w:pPr>
        <w:pStyle w:val="Zkladntextodsazen2"/>
        <w:spacing w:after="0" w:line="360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individuálnym a diferencovaným prístupom sa snažíme zabezpečiť úspech každého žiaka,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motivujeme žiakov </w:t>
      </w:r>
      <w:proofErr w:type="spellStart"/>
      <w:r>
        <w:rPr>
          <w:rFonts w:ascii="Times New Roman" w:hAnsi="Times New Roman"/>
          <w:color w:val="000000"/>
        </w:rPr>
        <w:t>mimotriednymi</w:t>
      </w:r>
      <w:proofErr w:type="spellEnd"/>
      <w:r>
        <w:rPr>
          <w:rFonts w:ascii="Times New Roman" w:hAnsi="Times New Roman"/>
          <w:color w:val="000000"/>
        </w:rPr>
        <w:t xml:space="preserve"> formami vyučovania: besedy, exkurzie, divadlo...,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preferujeme kladné hodnotenie,  vedieme žiakov k </w:t>
      </w:r>
      <w:proofErr w:type="spellStart"/>
      <w:r>
        <w:rPr>
          <w:rFonts w:ascii="Times New Roman" w:hAnsi="Times New Roman"/>
          <w:color w:val="000000"/>
        </w:rPr>
        <w:t>sebahodnoteniu</w:t>
      </w:r>
      <w:proofErr w:type="spellEnd"/>
      <w:r>
        <w:rPr>
          <w:rFonts w:ascii="Times New Roman" w:hAnsi="Times New Roman"/>
          <w:color w:val="000000"/>
        </w:rPr>
        <w:t>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podporujeme žiakov v účasti na súťažiach a olympiádach,</w:t>
      </w:r>
    </w:p>
    <w:p w:rsidR="00882914" w:rsidRDefault="00882914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sociálne  komunikačné kompetencie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využívame rôzne metódy práce s textom, vedieme žiakov k čítaniu s porozumením, prostredníctvom riadeného alebo komentovaného čítania dávame žiakom priestor na vyjadrenie hlavných myšlienok, reprodukciu, dokončenie textu....,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skvalitnenie ústneho a písomného prejavu žiakov dosahujeme  striedaním rôznych foriem práce ( práca vo dvojiciach, v skupine, samostatná práca, tímová práca, práca v pléne),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 upevnenie učiva využívame rôzne aktivačné metódy:  hry, diskusiu, situačné metódy,  prácu s pracovnými listami, prevzatými textami, cvičeniami,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zadávame  rôzne samostatné práce, referáty, projektové práce, pri ktorých žiaci vyhľadávajú a triedia  informácie z rôznych zdrojov: -internet, odborná literatúra, noviny, časopisy, atlasy, výukové programy, realizujeme ich prezentácie a hodnotenie, 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zapájame žiakov do aktivít v rámci Žiackeho parlamentu, do tvorby školského časopisu a rozhlasového vysielania,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kompetencia uplatňovať základ matematického myslenia  a  základné schopnosti   poznávať  v oblasti vedy a techniky </w:t>
      </w:r>
      <w:r>
        <w:rPr>
          <w:rFonts w:ascii="Times New Roman" w:hAnsi="Times New Roman"/>
          <w:color w:val="000000"/>
        </w:rPr>
        <w:t xml:space="preserve">uprednostňujeme úlohy  na rozvoj logického myslenia a priestorového vnímania: modely, štatistiky, diagramy, grafy, tabuľky,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zadávame žiakom úlohy na riešenie praktických problémov v každodenných situáciách,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využívame pozorovanie, experiment, laboratórne práce a praktické cvičenia,</w:t>
      </w:r>
    </w:p>
    <w:p w:rsidR="00882914" w:rsidRDefault="00882914">
      <w:pPr>
        <w:spacing w:after="0" w:line="360" w:lineRule="auto"/>
        <w:ind w:left="360"/>
        <w:jc w:val="both"/>
        <w:rPr>
          <w:color w:val="000000"/>
          <w:sz w:val="24"/>
          <w:szCs w:val="24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kompetencia </w:t>
      </w:r>
      <w:r>
        <w:rPr>
          <w:rFonts w:ascii="Times New Roman" w:hAnsi="Times New Roman"/>
          <w:b/>
          <w:color w:val="000000"/>
          <w:sz w:val="24"/>
          <w:szCs w:val="24"/>
        </w:rPr>
        <w:t>v oblasti informačných a komunikačných  technológií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využívame edukačné programy pre jednotlivé vyučovacie predmety,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vedieme  žiakov k samostatnej práci s internetovým prehliadačom a využívame ústnu žiacku prezentáciu vyhľadaných informácií spolužiakom, 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pri projektových prácach využívame samostatnú, ale aj tímovú prácu s jednoduchým textovým a grafickým editorom,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eastAsia="Times New Roman" w:hAnsi="Times New Roman"/>
          <w:bCs/>
          <w:color w:val="000000"/>
          <w:lang w:eastAsia="sk-SK"/>
        </w:rPr>
        <w:t xml:space="preserve">pripravujeme žiakov na prezentáciu projektov </w:t>
      </w:r>
      <w:proofErr w:type="spellStart"/>
      <w:r>
        <w:rPr>
          <w:rFonts w:ascii="Times New Roman" w:eastAsia="Times New Roman" w:hAnsi="Times New Roman"/>
          <w:bCs/>
          <w:color w:val="000000"/>
          <w:lang w:eastAsia="sk-SK"/>
        </w:rPr>
        <w:t>dataprojektorom</w:t>
      </w:r>
      <w:proofErr w:type="spellEnd"/>
      <w:r>
        <w:rPr>
          <w:rFonts w:ascii="Times New Roman" w:eastAsia="Times New Roman" w:hAnsi="Times New Roman"/>
          <w:bCs/>
          <w:color w:val="000000"/>
          <w:lang w:eastAsia="sk-SK"/>
        </w:rPr>
        <w:t>,</w:t>
      </w:r>
    </w:p>
    <w:p w:rsidR="00882914" w:rsidRDefault="00882914">
      <w:pPr>
        <w:spacing w:after="0" w:line="360" w:lineRule="auto"/>
        <w:ind w:left="360"/>
        <w:jc w:val="both"/>
        <w:rPr>
          <w:rFonts w:eastAsia="Times New Roman"/>
          <w:bCs/>
          <w:color w:val="000000"/>
          <w:lang w:eastAsia="sk-SK"/>
        </w:rPr>
      </w:pP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kompetencia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riešiť problémy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učíme žiakov nebáť sa problémov, podporujeme u žiakov vytrvalosť pri riešení problémov, vedieme ich k prekonávaniu prekážok,</w:t>
      </w:r>
    </w:p>
    <w:p w:rsidR="00882914" w:rsidRDefault="00882914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zaraďujeme heuristické metódy, pri ktorých dochádzajú  sami žiaci k objavom, riešeniam a záverom, podporujeme rozmanitosť  riešení zadaných úloh,</w:t>
      </w:r>
    </w:p>
    <w:p w:rsidR="00882914" w:rsidRDefault="00882914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využívame samostatnú  i tímovú prácu pri riešení problémov,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kompetencie  občianske</w:t>
      </w:r>
    </w:p>
    <w:p w:rsidR="00882914" w:rsidRDefault="00882914">
      <w:pPr>
        <w:pStyle w:val="Default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rôznymi metódami a formami práce zapájame </w:t>
      </w:r>
      <w:r>
        <w:rPr>
          <w:color w:val="auto"/>
          <w:sz w:val="22"/>
          <w:szCs w:val="22"/>
        </w:rPr>
        <w:t>žiakov do projektov</w:t>
      </w:r>
    </w:p>
    <w:p w:rsidR="00882914" w:rsidRDefault="00882914">
      <w:pPr>
        <w:pStyle w:val="Default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zapájame žiakov do rôznych aktivít v rámci projektu Škola podporujúca zdravie,</w:t>
      </w:r>
    </w:p>
    <w:p w:rsidR="00882914" w:rsidRDefault="00882914">
      <w:pPr>
        <w:pStyle w:val="Default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umožňujeme žiakom vyjadrovať názory na dianie v škole prostredníctvom Žiackeho parlamentu, školského časopisu, triednických hodín,</w:t>
      </w:r>
    </w:p>
    <w:p w:rsidR="00882914" w:rsidRDefault="00882914">
      <w:pPr>
        <w:pStyle w:val="Default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podporujeme a ohodnocujeme reprezentáciu triedy a školy,</w:t>
      </w:r>
    </w:p>
    <w:p w:rsidR="00882914" w:rsidRDefault="00882914">
      <w:pPr>
        <w:pStyle w:val="Default"/>
        <w:keepLine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zapájame žiakov do rôznych  charitatívnych aktivít,</w:t>
      </w:r>
    </w:p>
    <w:p w:rsidR="00882914" w:rsidRDefault="00882914">
      <w:pPr>
        <w:pStyle w:val="Default"/>
        <w:keepLines/>
        <w:spacing w:line="360" w:lineRule="auto"/>
        <w:ind w:left="360"/>
        <w:jc w:val="both"/>
      </w:pPr>
    </w:p>
    <w:p w:rsidR="00882914" w:rsidRDefault="00882914">
      <w:pPr>
        <w:pStyle w:val="Default"/>
        <w:keepLines/>
        <w:spacing w:line="360" w:lineRule="auto"/>
        <w:rPr>
          <w:b/>
          <w:bCs/>
        </w:rPr>
      </w:pPr>
      <w:r>
        <w:rPr>
          <w:b/>
          <w:bCs/>
        </w:rPr>
        <w:t>kompetencie  sociálne a personálne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využívame rôzne sociálne formy práce, pri ktorých majú žiaci možnosť diskutovať, oponovať, argumentovať, obhajovať svoje názory, prijímať kompromisy,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na podporu sociálnych zručností využívame </w:t>
      </w:r>
      <w:proofErr w:type="spellStart"/>
      <w:r>
        <w:rPr>
          <w:rFonts w:ascii="Times New Roman" w:hAnsi="Times New Roman"/>
          <w:bCs/>
          <w:color w:val="000000"/>
        </w:rPr>
        <w:t>brainstorming</w:t>
      </w:r>
      <w:proofErr w:type="spellEnd"/>
      <w:r>
        <w:rPr>
          <w:rFonts w:ascii="Times New Roman" w:hAnsi="Times New Roman"/>
          <w:bCs/>
          <w:color w:val="000000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</w:rPr>
        <w:t>situčné</w:t>
      </w:r>
      <w:proofErr w:type="spellEnd"/>
      <w:r>
        <w:rPr>
          <w:rFonts w:ascii="Times New Roman" w:hAnsi="Times New Roman"/>
          <w:bCs/>
          <w:color w:val="000000"/>
        </w:rPr>
        <w:t xml:space="preserve"> metódy, zážitkové učenie,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vytvárame priestor pre vzájomné hodnotenie a </w:t>
      </w:r>
      <w:proofErr w:type="spellStart"/>
      <w:r>
        <w:rPr>
          <w:rFonts w:ascii="Times New Roman" w:hAnsi="Times New Roman"/>
          <w:bCs/>
          <w:color w:val="000000"/>
        </w:rPr>
        <w:t>sebahodnotenie</w:t>
      </w:r>
      <w:proofErr w:type="spellEnd"/>
      <w:r>
        <w:rPr>
          <w:rFonts w:ascii="Times New Roman" w:hAnsi="Times New Roman"/>
          <w:bCs/>
          <w:color w:val="000000"/>
        </w:rPr>
        <w:t>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v súťažiach, hlavne so športovým zameraním, vštepujeme žiakom dodržiavanie princípov </w:t>
      </w:r>
      <w:proofErr w:type="spellStart"/>
      <w:r>
        <w:rPr>
          <w:rFonts w:ascii="Times New Roman" w:hAnsi="Times New Roman"/>
          <w:bCs/>
          <w:color w:val="000000"/>
        </w:rPr>
        <w:t>fair-play</w:t>
      </w:r>
      <w:proofErr w:type="spellEnd"/>
      <w:r>
        <w:rPr>
          <w:rFonts w:ascii="Times New Roman" w:hAnsi="Times New Roman"/>
          <w:bCs/>
          <w:color w:val="000000"/>
        </w:rPr>
        <w:t>, vyzdvihujeme schopnosť víťaziť, ale aj prijať prehru a uznať kvality súpera,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žiakom ponúkame prostredníctvom školského psychológa či výchovného poradcu  aktivity na podporu sociálnych zručností,</w:t>
      </w:r>
    </w:p>
    <w:p w:rsidR="00882914" w:rsidRDefault="00882914">
      <w:pPr>
        <w:spacing w:after="0" w:line="360" w:lineRule="auto"/>
        <w:ind w:left="360"/>
        <w:jc w:val="both"/>
        <w:rPr>
          <w:bCs/>
          <w:color w:val="000000"/>
          <w:sz w:val="24"/>
          <w:szCs w:val="24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kompetencie  pracovné a kompetencie </w:t>
      </w:r>
      <w:r>
        <w:rPr>
          <w:rFonts w:ascii="Times New Roman" w:hAnsi="Times New Roman"/>
          <w:b/>
        </w:rPr>
        <w:t>smerujúce k iniciatívnosti  a podnikavosti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predkladáme žiakom postupy práce či algoritmy k zvládnutiu samostatnej činnosti,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využívame experimenty, pozorovanie, laboratórne práce, praktické cvičenia, projekty,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predkladáme žiakom možnosti uplatnenia preberaného učiva v rôznych profesiách,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trváme na dodržiavaní bezpečnostných pravidiel pri práci,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umožňujeme žiakom zapojiť sa do pracovných aktivít: výroba darčekov k rôznym príležitostiam, výzdoba triedy a školy, zber papiera, výroba pomôcok, </w:t>
      </w:r>
    </w:p>
    <w:p w:rsidR="00882914" w:rsidRDefault="0088291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ôsmakom a deviatakom umožňujeme besedy so zástupcami stredných škôl,</w:t>
      </w:r>
    </w:p>
    <w:p w:rsidR="00882914" w:rsidRDefault="00882914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ind w:left="360"/>
        <w:jc w:val="both"/>
        <w:rPr>
          <w:rFonts w:ascii="Times New Roman" w:hAnsi="Times New Roman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kompetencie vnímať a chápať kultúru a vyjadrovať sa nástrojmi kultúry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organizujeme návštevy divadla, koncertu, múzeí, výstav, filmového predstavenia,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zapájame žiakov do súťaží s umeleckým zameraním a organizujeme pre žiakov spoločenské podujatia,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Podporujeme  výučbu  pomocou didaktickej techniky, semináre, diskusie, samostatné a tímové projekty, dlhodobé samostatné práce, prezentácia a obhajoba výstupov, praktická výučba.</w:t>
      </w:r>
    </w:p>
    <w:p w:rsidR="00882914" w:rsidRDefault="00882914">
      <w:pPr>
        <w:pStyle w:val="Zpat"/>
        <w:tabs>
          <w:tab w:val="clear" w:pos="4536"/>
          <w:tab w:val="clear" w:pos="9072"/>
        </w:tabs>
        <w:spacing w:before="120" w:line="360" w:lineRule="auto"/>
        <w:rPr>
          <w:sz w:val="22"/>
          <w:szCs w:val="20"/>
        </w:rPr>
      </w:pPr>
      <w:r>
        <w:rPr>
          <w:sz w:val="22"/>
          <w:szCs w:val="20"/>
        </w:rPr>
        <w:t>Dôraz kladieme  na samostatnosť a zodpovednosť za učenie. Využívame IKT vo vyučovaní, zapojili sme sa do medzinárodného projektu Modernizácia vzdelávania.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V oblasti kognitívnej je naším cieľom rozvíjať u žiakov tvorivé myslenie, samostatnosť, aktivitu, </w:t>
      </w:r>
      <w:proofErr w:type="spellStart"/>
      <w:r>
        <w:rPr>
          <w:rFonts w:ascii="Times New Roman" w:hAnsi="Times New Roman"/>
          <w:szCs w:val="20"/>
        </w:rPr>
        <w:t>sebahodnotenie</w:t>
      </w:r>
      <w:proofErr w:type="spellEnd"/>
      <w:r>
        <w:rPr>
          <w:rFonts w:ascii="Times New Roman" w:hAnsi="Times New Roman"/>
          <w:szCs w:val="20"/>
        </w:rPr>
        <w:t xml:space="preserve">.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Osobnostný a sociálny rozvoj budeme realizovať stimuláciou skupín žiakov so slabšími vyučovacími výsledkami, podporou  individuálnych schopností.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Školský psychológ poskytne odbornú pomoc žiakom so špeciálnymi výchovno-vzdelávacími  potrebami i žiakom so sociálne znevýhodneného prostredia ,  rodičom týchto žiakov a zamestnancom školy.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Pri  prevencii drogových závislostí sa chceme zamerať aj na iné aktivity ako besedy. (Napriek tomu, že s tvrdými drogami sme sa nestretli, treba sústavne pôsobiť proti fajčeniu a požívaniu alkoholických nápojov cez koordinátora, rodičov a všetkých vyučujúcich, účelným využívaním voľného času i vlastným príkladom).</w:t>
      </w:r>
    </w:p>
    <w:p w:rsidR="00882914" w:rsidRDefault="00882914">
      <w:pPr>
        <w:spacing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Chceme si všímať talent v jednotlivých oblastiach a rozvíjať ho do maximálnej možnej miery. Viac budeme preferovať samostatnú prácu žiakov a ich cieľavedomé zvládanie učiva. </w:t>
      </w:r>
    </w:p>
    <w:p w:rsidR="00882914" w:rsidRDefault="00882914">
      <w:pPr>
        <w:pStyle w:val="Zpat"/>
        <w:tabs>
          <w:tab w:val="clear" w:pos="4536"/>
          <w:tab w:val="clear" w:pos="9072"/>
        </w:tabs>
        <w:spacing w:before="120"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Dôležitým  je pre nás  potreba orientácie na pozitívne hodnotenie žiakov, najmä </w:t>
      </w:r>
      <w:proofErr w:type="spellStart"/>
      <w:r>
        <w:rPr>
          <w:sz w:val="22"/>
          <w:szCs w:val="20"/>
        </w:rPr>
        <w:t>slaboprospievajúcich</w:t>
      </w:r>
      <w:proofErr w:type="spellEnd"/>
      <w:r>
        <w:rPr>
          <w:sz w:val="22"/>
          <w:szCs w:val="20"/>
        </w:rPr>
        <w:t>, pre zvýšenie vnútornej motivácie.</w:t>
      </w:r>
    </w:p>
    <w:p w:rsidR="00882914" w:rsidRDefault="00882914">
      <w:pPr>
        <w:pStyle w:val="Zpat"/>
        <w:tabs>
          <w:tab w:val="clear" w:pos="4536"/>
          <w:tab w:val="clear" w:pos="9072"/>
        </w:tabs>
        <w:spacing w:before="120" w:line="360" w:lineRule="auto"/>
        <w:rPr>
          <w:sz w:val="22"/>
          <w:szCs w:val="20"/>
        </w:rPr>
      </w:pPr>
      <w:r>
        <w:rPr>
          <w:sz w:val="22"/>
          <w:szCs w:val="20"/>
        </w:rPr>
        <w:t xml:space="preserve">Stratégia vyučovania určuje metódy a formy práce, ktorých premyslený výber, logické usporiadanie a kombinovanie je prostriedkom motivácie a usmernenia žiakov na vyučovaní a učení. Pôjde o výber vyučovacích metód, podmienenosť výberu metód vyučovania, možnosti triedenia vyučovacích metód podľa cieľov, učiva, rôznych ciest a spôsobov, ako dosiahnuť cieľ vyučovacieho predmetu, vyučovacích zásad, foriem práce učiteľa a žiaka a pod. integrované, skupinové, programové, individuálne, vyučovacie bloky, projekčné etapy, vyučovanie v rôznom prostredí, organizácia konzultácií v iných formách vzdelávania ako je denná, exkurzie, športové aktivity, účelové kurzy, rôzne výchovné aktivity súvisiace so vzdelávaním. </w:t>
      </w:r>
    </w:p>
    <w:p w:rsidR="009567D6" w:rsidRDefault="009567D6">
      <w:pPr>
        <w:pStyle w:val="Zpat"/>
        <w:tabs>
          <w:tab w:val="clear" w:pos="4536"/>
          <w:tab w:val="clear" w:pos="9072"/>
        </w:tabs>
        <w:spacing w:before="120" w:line="360" w:lineRule="auto"/>
        <w:rPr>
          <w:sz w:val="22"/>
          <w:szCs w:val="20"/>
        </w:rPr>
      </w:pPr>
    </w:p>
    <w:p w:rsidR="00882914" w:rsidRDefault="00882914">
      <w:pPr>
        <w:numPr>
          <w:ilvl w:val="0"/>
          <w:numId w:val="8"/>
        </w:numPr>
        <w:tabs>
          <w:tab w:val="left" w:pos="540"/>
        </w:tabs>
        <w:spacing w:before="120"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 xml:space="preserve"> Zabezpečenie výučby pre žiakov so špeciálnymi potrebami</w:t>
      </w:r>
    </w:p>
    <w:p w:rsidR="00882914" w:rsidRDefault="00882914">
      <w:pPr>
        <w:spacing w:after="0" w:line="360" w:lineRule="auto"/>
        <w:rPr>
          <w:rFonts w:ascii="Times New Roman" w:hAnsi="Times New Roman"/>
          <w:b/>
          <w:szCs w:val="19"/>
        </w:rPr>
      </w:pPr>
      <w:r>
        <w:rPr>
          <w:rFonts w:ascii="Times New Roman" w:hAnsi="Times New Roman"/>
          <w:szCs w:val="20"/>
        </w:rPr>
        <w:t>V škole máme žiakov s vývinovými poruchami učenia.</w:t>
      </w:r>
      <w:r>
        <w:rPr>
          <w:rFonts w:ascii="Times New Roman" w:hAnsi="Times New Roman"/>
          <w:color w:val="FF0000"/>
          <w:szCs w:val="20"/>
        </w:rPr>
        <w:t xml:space="preserve">. </w:t>
      </w:r>
      <w:r>
        <w:rPr>
          <w:rFonts w:ascii="Times New Roman" w:hAnsi="Times New Roman"/>
          <w:szCs w:val="20"/>
        </w:rPr>
        <w:t>7 žiakov je integrovaných a pracujú podľa individuálneho vzdelávacieho plánu. I nezačleneným žiakom akceptujeme ich individuálne vzdelávacie potreby.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a) Žiaci so zdravotným znevýhodnením: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zameranie školy na vzdelávanie žiakov s vývinovými poruchami učenia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spolupráca so školským zariadením výchovného poradenstva a prevencie (centrum špeciálno-pedagogického poradenstva,  centrum pedagogicko-psychologického poradenstva a prevencie)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odborné personálne zabezpečenie (servis psychológa, výchovného poradcu.) 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spolupráca s rodičmi a ďalšími subjektmi podľa potreby,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individuálny výchovno-vzdelávací program 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b) Žiaci zo sociálne znevýhodneného prostredia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-     zabezpečené stravovanie za symbolický príplatok (podľa zoznamu z MČ)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-     pomoc pri financovaní pomôcok 2x za školský rok (podľa zoznamu z MČ)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c) Žiaci s nadaním: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-     zameranie školy na rozvíjanie konkrétneho druhu nadania</w:t>
      </w:r>
    </w:p>
    <w:p w:rsidR="00882914" w:rsidRDefault="00882914">
      <w:pPr>
        <w:spacing w:after="0" w:line="360" w:lineRule="auto"/>
        <w:ind w:left="72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intelektové – olympiády, vedomostné súťaže, ...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umelecké – dramatický krúžok, recitačné súťaže, tanečné,  spevácke ...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športové – súťaže futbalové, hádzaná, plavecké, vybíjaná,...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praktické – príprava projektov, prezentácií, ...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spolupráca so školským zariadením výchovného poradenstva a prevencie,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spolupráca s externými odborníkmi - športovými trénermi, aktívnymi umelcami,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Cs w:val="19"/>
        </w:rPr>
        <w:t>spolupráca s rodičmi (vrátane ich informovaného súhlasu so zaradením dieťaťa do programu pre nadaných),</w:t>
      </w:r>
    </w:p>
    <w:p w:rsidR="00882914" w:rsidRDefault="00882914">
      <w:pPr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:rsidR="00882914" w:rsidRDefault="00882914">
      <w:pPr>
        <w:numPr>
          <w:ilvl w:val="0"/>
          <w:numId w:val="8"/>
        </w:numPr>
        <w:spacing w:line="36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Začlenenie prierezových tém 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Prierezové témy sú začlenené do predmetov podľa svojho obsahu a uvedené sú v učebných osnovách jednotlivých predmetov. 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/>
          <w:bCs/>
          <w:szCs w:val="20"/>
        </w:rPr>
        <w:t>Multikultúrna</w:t>
      </w:r>
      <w:proofErr w:type="spellEnd"/>
      <w:r>
        <w:rPr>
          <w:rFonts w:ascii="Times New Roman" w:hAnsi="Times New Roman"/>
          <w:b/>
          <w:bCs/>
          <w:szCs w:val="20"/>
        </w:rPr>
        <w:t xml:space="preserve"> výchova</w:t>
      </w:r>
      <w:r>
        <w:rPr>
          <w:rFonts w:ascii="Times New Roman" w:hAnsi="Times New Roman"/>
          <w:szCs w:val="20"/>
        </w:rPr>
        <w:t xml:space="preserve"> /MUV/– cieľom je výchovné a vzdelávacie pôsobenie zamerané na rozvoj poznania rozličných tradičných aj nových kultúr a subkultúr, akceptáciu a toleranciu kultúrnej rozmanitosti. Začlenená do predmetov: SJL, ANJ, MAT, PDA, VLA, ETV, NBV, INV, HUV, TEV, VYV,REV, DKP, GEO, BIO, OBN, PVC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Mediálna výchova</w:t>
      </w:r>
      <w:r>
        <w:rPr>
          <w:rFonts w:ascii="Times New Roman" w:hAnsi="Times New Roman"/>
          <w:szCs w:val="20"/>
        </w:rPr>
        <w:t xml:space="preserve"> /MEV/– cieľom je uplatňovať stratégie kompetentného zaobchádzania s rôznymi druhmi médií a ich produktmi, zmysluplne využívať médiá, schopnosť vytvoriť si vlastný názor na médiá, posudzovať šírené posolstvá, objavovať pozitívne ale uvedomovať si aj negatívne mediálne </w:t>
      </w:r>
      <w:r>
        <w:rPr>
          <w:rFonts w:ascii="Times New Roman" w:hAnsi="Times New Roman"/>
          <w:szCs w:val="20"/>
        </w:rPr>
        <w:lastRenderedPageBreak/>
        <w:t>vplyvy. Začlenená do predmetov: SJL, ANJ, MAT, PDA, VLA, ETV, NBV, INV, HUV, TEV, VYV, REV, DKP, 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Cs w:val="20"/>
        </w:rPr>
        <w:t>Osobnostný a sociálny rozvoj</w:t>
      </w:r>
      <w:r>
        <w:rPr>
          <w:rFonts w:ascii="Times New Roman" w:hAnsi="Times New Roman"/>
          <w:szCs w:val="20"/>
        </w:rPr>
        <w:t xml:space="preserve"> /OSR/– cieľom je rozvíjať u žiakov sebareflexiu, sebapoznávanie, sebaúctu , sebadôveru a stým spojené prevzatie zodpovednosti za svoje konanie osobný život a sebavzdelávanie, naučiť žiakov uplatňovať svoje práva, ale aj rešpektovať názory, potreby a práva ostatných, pestovať kvalitné medziľudské vzťahy, rozvíjať sociálne zručnosti potrebné pre život a spoluprácu. Začlenený do predmetov: SJL, ANJ, MAT, PDA, VLA, ETV, NBV, INV, HUV, TEV, VYV, PVC, REV, DKP, GEO, BIO, OBN, 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Výchova k manželstvu a rodičovstvu </w:t>
      </w:r>
      <w:r>
        <w:rPr>
          <w:rFonts w:ascii="Times New Roman" w:hAnsi="Times New Roman"/>
          <w:szCs w:val="20"/>
        </w:rPr>
        <w:t xml:space="preserve"> /VMR/- cieľom je pripraviť  žiakov na zodpovedné medziľudské vzťahy, manželstvo a rodičovstvo. Žiak si má osvojiť základné poznatky o biologických, psychických a sociálnych zmenách, ktoré ovplyvňujú vývin jeho osobnosti v súčasnosti i v budúcnosti, získať základné predpoklady pre zodpovedné rozhodnutia v oblasti medziľudských vzťahov, uprednostňovať základné princípy zdravého životného štýlu a nerizikového správania vo svojom živote.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Environmentálna výchova</w:t>
      </w:r>
      <w:r>
        <w:rPr>
          <w:rFonts w:ascii="Times New Roman" w:hAnsi="Times New Roman"/>
          <w:szCs w:val="20"/>
        </w:rPr>
        <w:t xml:space="preserve"> /ENV/– cieľom je prispieť k rozvoju osobnosti žiaka tak, že v oblasti vedomostí, zručností a schopností nadobudne schopnosť chápať, analyzovať a hodnotiť vzťahy medzi človekom a jeho životným prostredím, chápať súvislosti medzi vývojom ľudskej populácie k prostrediu v rôznych oblastiach sveta, pochopiť súvislosti medzi lokálnymi a globálnymi problémami a vlastnú zodpovednosť vo vzťahu k prostrediu. Túto prierezovú tému učíme ako samostatný predmet v 3. ročníku a je začlenená do predmetov: SJL, ANJ, MAT, PDA, VLA, ETV, NBV, INV, HUV, TEV, VYV, PVC, DKP, REV,GEO,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Dopravná výchova/DOV/</w:t>
      </w:r>
      <w:r>
        <w:rPr>
          <w:rFonts w:ascii="Times New Roman" w:hAnsi="Times New Roman"/>
          <w:szCs w:val="20"/>
        </w:rPr>
        <w:t xml:space="preserve"> – cieľom je pochopiť funkcie dopravy ako riadeného systému vymedzeného všeobecne záväznými právnymi predpismi, formovať mravné vedomie a správanie v zmysle morálnej a právnej zodpovednosti účastníkov cestnej premávky, osvojiť si zásady bezpečného správania sa v cestnej premávke podľa všeobecne záväzných právnych predpisov, naučiť deti pozorovať okolie, vyhodnocovať situáciu z hľadiska bezpečnosti a aplikovať návyky bezpečného správania sa v cestnej premávke v bežnom živote. Túto prierezovú tému učíme ako samostatný predmet v 4. ročníku a je začlenená do predmetov: SJL, ANJ, MAT, PDA, VLA, ETV, NBV, INV, HUV, TEV, VYV, PVC, DKP, REV,GEO,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Ochrana života a zdravia /OŽZ/ - </w:t>
      </w:r>
      <w:r>
        <w:rPr>
          <w:rFonts w:ascii="Times New Roman" w:hAnsi="Times New Roman"/>
          <w:szCs w:val="20"/>
        </w:rPr>
        <w:t xml:space="preserve">zameriava sa na zvládnutie situácií vzniknutých vplyvom priemyselných a ekologických havárií, dopravnými nehodami, živelnými  pohromami a prírodnými katastrofami. Zároveň napomáha zvládnuť nevhodné podmienky v situáciách vzniknutých pôsobením cudzej moci, terorizmom voči občanom nášho štátu. U žiakov by sa mal formovať vzťah k problematike ochrany svojho zdravia a života, tiež zdravia a života iných ľudí. Žiaci si osvojujú vedomosti a zručnosti v sebaochrane a v poskytovaní pomoci iným v prípade ohrozenia zdravia a života. Realizujeme ju </w:t>
      </w:r>
      <w:r>
        <w:rPr>
          <w:rFonts w:ascii="Times New Roman" w:hAnsi="Times New Roman"/>
          <w:szCs w:val="20"/>
        </w:rPr>
        <w:lastRenderedPageBreak/>
        <w:t>teoreticky i prakticky v didaktických hrách a ochrane života a zdravia a je začlenená do predmetov: SJL, ANJ, MAT, PDA, VLA, ETV, NBV, INV, HUV, TEV, VYV, PVC, DKP, REV,GEO,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>Tvorba projektu a prezentačné zručnosti /TPZ</w:t>
      </w:r>
      <w:r>
        <w:rPr>
          <w:rFonts w:ascii="Times New Roman" w:hAnsi="Times New Roman"/>
          <w:szCs w:val="20"/>
        </w:rPr>
        <w:t>/ - rozvíja u žiakov kompetencie tak, aby vedeli komunikovať, argumentovať, používať informácie a pracovať s nimi, riešiť problémy, spolupracovať v skupine, prezentovať seba i prácu v skupine. Cieľom je, aby sa žiaci naučili riadiť seba, tím, vypracovať si harmonogram svojich prác, získavať potrebné informácie, prezentovať svoju prácu písomne i verbálne s použitím IKT. Prierezová téma je začlenená do predmetov: SJL, ANJ, MAT, PDA, VLA, ETV, NBV, INV, HUV, TEV, VYV, PVC, DKP, REV,GEO,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Regionálna výchova a tradičná ľudová kultúra /REV/ - </w:t>
      </w:r>
      <w:r>
        <w:rPr>
          <w:rFonts w:ascii="Times New Roman" w:hAnsi="Times New Roman"/>
          <w:szCs w:val="20"/>
        </w:rPr>
        <w:t>cieľom je vytvárať u žiakov predpoklady na pestovanie a rozvíjanie citu ku krásam svojho regiónu, prírody, staviteľstva, ľudového umenia a spoznávanie kultúrneho dedičstva našich predkov. Prierezovú tému vyučujeme ako samostatný predmet v 1. ročníku a je začlenená do predmetov: SJL, ANJ, MAT, PDA, VLA, ETV, NBV, INV, HUV, TEV, VYV, PVC, DKP, REV,GEO, BIO, OBN,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hadow/>
          <w:sz w:val="24"/>
          <w:szCs w:val="24"/>
        </w:rPr>
      </w:pPr>
      <w:r>
        <w:rPr>
          <w:b/>
          <w:shadow/>
          <w:sz w:val="32"/>
          <w:szCs w:val="24"/>
        </w:rPr>
        <w:t xml:space="preserve"> </w:t>
      </w:r>
      <w:r>
        <w:rPr>
          <w:rFonts w:ascii="Times New Roman" w:hAnsi="Times New Roman"/>
          <w:b/>
          <w:shadow/>
          <w:sz w:val="24"/>
          <w:szCs w:val="24"/>
        </w:rPr>
        <w:t>FINANČNÁ  GRAMOTNOSŤ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8"/>
          <w:lang w:eastAsia="sk-SK"/>
        </w:rPr>
      </w:pP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lang w:eastAsia="sk-SK"/>
        </w:rPr>
      </w:pPr>
      <w:r>
        <w:rPr>
          <w:rFonts w:ascii="Times New Roman" w:hAnsi="Times New Roman"/>
          <w:b/>
          <w:color w:val="000000"/>
          <w:lang w:eastAsia="sk-SK"/>
        </w:rPr>
        <w:t xml:space="preserve">Finančná gramotnosť  </w:t>
      </w:r>
      <w:r>
        <w:rPr>
          <w:rFonts w:ascii="Times New Roman" w:hAnsi="Times New Roman"/>
          <w:bCs/>
          <w:color w:val="000000"/>
          <w:lang w:eastAsia="sk-SK"/>
        </w:rPr>
        <w:t xml:space="preserve">je schopnosť využívať poznatky, zručnosti a skúsenosti na efektívne riadenie vlastných finančných zdrojov s cieľom zaistiť celoživotné finančné zabezpečenie seba a svojej domácnosti. Finančná gramotnosť je označením pre stav neustáleho vývoja, ktorý umožňuje každému jednotlivcovi efektívne reagovať na nové osobné udalosti a neustále meniace sa ekonomické prostredie.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3"/>
          <w:szCs w:val="23"/>
          <w:lang w:eastAsia="sk-SK"/>
        </w:rPr>
      </w:pPr>
      <w:r>
        <w:rPr>
          <w:rFonts w:ascii="Times New Roman" w:hAnsi="Times New Roman"/>
          <w:bCs/>
          <w:color w:val="000000"/>
          <w:lang w:eastAsia="sk-SK"/>
        </w:rPr>
        <w:t>Národný štandard finančnej gramotnosti naznačuje, akými poznatkami, zručnosťami a skúsenosťami musia pedagogickí zamestnanci a žiaci disponovať, aby mohli nepretržite rozširovať svoje vedomosti o osobných financiách podľa toho, ako sa budú meniť ich zodpovednosti a príležitosti</w:t>
      </w:r>
      <w:r>
        <w:rPr>
          <w:rFonts w:ascii="Times New Roman" w:hAnsi="Times New Roman"/>
          <w:bCs/>
          <w:color w:val="000000"/>
          <w:sz w:val="23"/>
          <w:szCs w:val="23"/>
          <w:lang w:eastAsia="sk-SK"/>
        </w:rPr>
        <w:t>.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Spôsob implementácie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3"/>
          <w:szCs w:val="23"/>
          <w:lang w:eastAsia="sk-SK"/>
        </w:rPr>
      </w:pPr>
      <w:r>
        <w:rPr>
          <w:rFonts w:ascii="Times New Roman" w:hAnsi="Times New Roman"/>
          <w:bCs/>
          <w:color w:val="000000"/>
          <w:sz w:val="23"/>
          <w:szCs w:val="23"/>
          <w:lang w:eastAsia="sk-SK"/>
        </w:rPr>
        <w:t xml:space="preserve">Kmeňový obsah Národného štandardu finančnej gramotnosti obsahuje  prvky výchovy a vzdelávania podľa moderných európskych trendov.  Témy a požadované kompetencie sú </w:t>
      </w:r>
      <w:proofErr w:type="spellStart"/>
      <w:r>
        <w:rPr>
          <w:rFonts w:ascii="Times New Roman" w:hAnsi="Times New Roman"/>
          <w:bCs/>
          <w:color w:val="000000"/>
          <w:sz w:val="23"/>
          <w:szCs w:val="23"/>
          <w:lang w:eastAsia="sk-SK"/>
        </w:rPr>
        <w:t>implemetované</w:t>
      </w:r>
      <w:proofErr w:type="spellEnd"/>
      <w:r>
        <w:rPr>
          <w:rFonts w:ascii="Times New Roman" w:hAnsi="Times New Roman"/>
          <w:bCs/>
          <w:color w:val="000000"/>
          <w:sz w:val="23"/>
          <w:szCs w:val="23"/>
          <w:lang w:eastAsia="sk-SK"/>
        </w:rPr>
        <w:t xml:space="preserve"> do jednotlivých  predmetov, ktoré sa na našej škole vyučujú. Rozpracovanie finančnej gramotnosti je súčasťou Školského vzdelávacieho programu. </w:t>
      </w: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color w:val="000000"/>
          <w:sz w:val="23"/>
          <w:szCs w:val="23"/>
          <w:lang w:eastAsia="sk-SK"/>
        </w:rPr>
      </w:pPr>
    </w:p>
    <w:p w:rsidR="00882914" w:rsidRDefault="00882914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Vnútorný systém kontroly a hodnotenia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Vnútorný systém hodnotenia kvality zameriame na 3 oblasti: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1. Hodnotenie žiakov 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2. Hodnotenie pedagogických zamestnancov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3. Hodnotenie školy </w:t>
      </w:r>
    </w:p>
    <w:p w:rsidR="00882914" w:rsidRDefault="00882914">
      <w:pPr>
        <w:numPr>
          <w:ilvl w:val="0"/>
          <w:numId w:val="7"/>
        </w:numPr>
        <w:spacing w:before="120" w:after="0"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Hodnotenie vzdelávacích výsledkov žiakov</w:t>
      </w:r>
    </w:p>
    <w:p w:rsidR="00882914" w:rsidRDefault="00882914">
      <w:pPr>
        <w:pStyle w:val="Zkladntextodsazen"/>
        <w:suppressAutoHyphens/>
        <w:spacing w:before="120" w:after="0" w:line="360" w:lineRule="auto"/>
        <w:ind w:left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Cieľom </w:t>
      </w:r>
      <w:r>
        <w:rPr>
          <w:rFonts w:ascii="Times New Roman" w:hAnsi="Times New Roman"/>
          <w:b/>
          <w:szCs w:val="20"/>
        </w:rPr>
        <w:t>hodnotenia vzdelávacích výsledkov žiakov v škole</w:t>
      </w:r>
      <w:r>
        <w:rPr>
          <w:rFonts w:ascii="Times New Roman" w:hAnsi="Times New Roman"/>
          <w:szCs w:val="20"/>
        </w:rPr>
        <w:t xml:space="preserve"> je poskytnúť žiakovi a jeho rodičom spätnú väzbu o tom, ako žiak zvládol danú problematiku, v čom má nedostatky, kde má rezervy a aké sú jeho pokroky. Súčasťou hodnotenia je tiež povzbudenie do ďalšej práce, návod, ako postupovať pri odstraňovaní nedostatkov. 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Pri hodnotení a klasifikácii výsledkov žiakov budeme vychádzať z metodických pokynov na hodnotenie a klasifikáciu. 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 xml:space="preserve">Budeme dbať na to, aby sme prostredníctvom hodnotenia nerozdeľovali žiakov na úspešných a neúspešných. 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Hodnotenie budeme robiť na základe určitých kritérií, prostredníctvom ktorých budeme sledovať vývoj žiaka.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b/>
          <w:sz w:val="22"/>
          <w:szCs w:val="20"/>
        </w:rPr>
        <w:t>Prospech žiaka v 1. – 4. ročníku sa bude hodnotiť</w:t>
      </w:r>
      <w:r>
        <w:rPr>
          <w:sz w:val="22"/>
          <w:szCs w:val="20"/>
        </w:rPr>
        <w:t xml:space="preserve">  klasifikáciou 1,2,3,4,5 v predmetoch slovenský jazyk a literatúra, anglický jazyk v 2. -4. ročníku, matematika, prírodoveda, vlastiveda.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Slovne- veľmi dobré výsledky, dobré výsledky, uspokojivé výsledky a neuspokojivé výsledky - sa bude hodnotiť v predmetoch anglický jazyk v 1. ročníku</w:t>
      </w:r>
      <w:r>
        <w:rPr>
          <w:color w:val="00B050"/>
          <w:sz w:val="22"/>
          <w:szCs w:val="20"/>
        </w:rPr>
        <w:t>,</w:t>
      </w:r>
      <w:r>
        <w:rPr>
          <w:sz w:val="22"/>
          <w:szCs w:val="20"/>
        </w:rPr>
        <w:t xml:space="preserve"> informatická výchova, environmentálna výchova, práca s detskou knihou, regionálna výchova, hudobná výchova, výtvarná výchova, telesná výchova, pracovné vyučovanie.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Etickú výchovu a náboženskú výchovu hodnotíme slovne a na vysvedčení uvádzame – absolvoval/neabsolvoval.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Úspešným absolvovaním štvrtého ročníka žiak získa primárne vzdelanie. Na vysvedčení sa mu do doložky uvedie „ Žiak získal primárne vzdelanie“.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b/>
          <w:sz w:val="22"/>
          <w:szCs w:val="20"/>
        </w:rPr>
      </w:pP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b/>
          <w:sz w:val="22"/>
          <w:szCs w:val="20"/>
        </w:rPr>
        <w:t xml:space="preserve">Prospech žiaka v 5. – 9. ročníku sa bude hodnotiť </w:t>
      </w:r>
      <w:r>
        <w:rPr>
          <w:sz w:val="22"/>
          <w:szCs w:val="20"/>
        </w:rPr>
        <w:t xml:space="preserve"> klasifikáciou výborný, chválitebný, dobrý, dostatočný, nedostatočný vo všetkých predmetoch. 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Etickú výchovu hodnotíme slovne a na vysvedčení uvádzame absolvoval/neabsolvoval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Úspešným absolvovaním deviateho ročníka získa žiak nižšie stredné vzdelanie poskytované základnou školou. Na vysvedčení sa mu do doložky uvedie „ Žiak získal nižšie stredné vzdelanie“.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Ak žiak ukončí plnenie povinnej školskej dochádzky v nižšom ročníku ako v deviatom na vysvedčení z príslušného ročníka sa mu do doložky uvedie „ Žiak získal primárne vzdelanie.“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Mimoriadne nadaný žiak môže skončiť základnú školu skôr ako za deväť rokov. Na vysvedčení sa mu do doložky uvedie „ Žiak získal nižšie stredné vzdelanie.“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Súčasťou vysvedčenia je aj hodnotenie správania. Správanie žiaka sa bude klasifikovať  stupňami: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1 – veľmi dobré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 xml:space="preserve">2 – uspokojivé 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3 – menej uspokojivé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lastRenderedPageBreak/>
        <w:t>4 – neuspokojivé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Celkové hodnotenie žiaka prvého ročníka sa vyjadruje : 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a) prospel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b) neprospel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Celkové hodnotenie žiaka druhého – deviateho  ročníka sa vyjadruje : 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a) prospel s vyznamenaním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b) prospel veľmi dobre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c) prospel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d) neprospel</w:t>
      </w:r>
    </w:p>
    <w:p w:rsidR="00882914" w:rsidRDefault="00882914">
      <w:pPr>
        <w:pStyle w:val="Zkladntextodsazen2"/>
        <w:tabs>
          <w:tab w:val="num" w:pos="1985"/>
        </w:tabs>
        <w:spacing w:after="0" w:line="360" w:lineRule="auto"/>
        <w:ind w:left="0"/>
        <w:rPr>
          <w:sz w:val="22"/>
          <w:szCs w:val="20"/>
        </w:rPr>
      </w:pPr>
    </w:p>
    <w:p w:rsidR="00882914" w:rsidRDefault="008829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t xml:space="preserve">Ak žiak nie je z predmetu klasifikovaný </w:t>
      </w:r>
      <w:r>
        <w:rPr>
          <w:rFonts w:ascii="Times New Roman" w:hAnsi="Times New Roman"/>
        </w:rPr>
        <w:t>miesto klasifikačného stupňa alebo slovného hodnotenia sa uvedie slovo „ absolvoval“ ,  „neabsolvoval“.</w:t>
      </w: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</w:p>
    <w:p w:rsidR="00882914" w:rsidRDefault="00882914">
      <w:pPr>
        <w:pStyle w:val="Zkladntextodsazen2"/>
        <w:tabs>
          <w:tab w:val="num" w:pos="1548"/>
          <w:tab w:val="num" w:pos="1985"/>
        </w:tabs>
        <w:spacing w:after="0" w:line="360" w:lineRule="auto"/>
        <w:ind w:left="0"/>
        <w:rPr>
          <w:sz w:val="22"/>
          <w:szCs w:val="20"/>
        </w:rPr>
      </w:pPr>
      <w:r>
        <w:rPr>
          <w:sz w:val="22"/>
          <w:szCs w:val="20"/>
        </w:rPr>
        <w:t>Pri hodnotení učebných výsledkov ž</w:t>
      </w:r>
      <w:r>
        <w:rPr>
          <w:bCs/>
          <w:sz w:val="22"/>
          <w:szCs w:val="20"/>
        </w:rPr>
        <w:t xml:space="preserve">iakov </w:t>
      </w:r>
      <w:r>
        <w:rPr>
          <w:sz w:val="22"/>
          <w:szCs w:val="20"/>
        </w:rPr>
        <w:t xml:space="preserve">so špeciálnymi výchovno-vzdelávacími potrebami sa bude brať do úvahy možný vplyv zdravotného znevýhodnenia žiaka na jeho školský výkon. </w:t>
      </w:r>
    </w:p>
    <w:p w:rsidR="00882914" w:rsidRDefault="00882914">
      <w:pPr>
        <w:spacing w:before="120" w:after="0" w:line="360" w:lineRule="auto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Budeme odlišovať hodnotenie spôsobilostí od hodnotenia správania.</w:t>
      </w:r>
    </w:p>
    <w:p w:rsidR="00882914" w:rsidRDefault="00882914">
      <w:pPr>
        <w:spacing w:line="360" w:lineRule="auto"/>
        <w:rPr>
          <w:rFonts w:ascii="Times New Roman" w:hAnsi="Times New Roman"/>
          <w:szCs w:val="20"/>
        </w:rPr>
      </w:pPr>
    </w:p>
    <w:p w:rsidR="00882914" w:rsidRDefault="00882914">
      <w:pPr>
        <w:numPr>
          <w:ilvl w:val="0"/>
          <w:numId w:val="7"/>
        </w:numPr>
        <w:spacing w:before="120"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Hodnotenie pedagogických zamestnancov </w:t>
      </w:r>
    </w:p>
    <w:p w:rsidR="00882914" w:rsidRDefault="00882914">
      <w:pPr>
        <w:autoSpaceDE w:val="0"/>
        <w:autoSpaceDN w:val="0"/>
        <w:adjustRightInd w:val="0"/>
        <w:spacing w:line="360" w:lineRule="auto"/>
        <w:ind w:firstLine="360"/>
      </w:pPr>
      <w:r>
        <w:rPr>
          <w:rFonts w:ascii="Times New Roman" w:hAnsi="Times New Roman"/>
          <w:color w:val="000000"/>
          <w:szCs w:val="20"/>
        </w:rPr>
        <w:t xml:space="preserve">Systém kritérií na hodnotenie zamestnancov bol navrhnutý v spolupráci so všetkými pedagogickými zamestnancami. Základné parametre sú stanovené podľa: </w:t>
      </w:r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pozorovania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/ </w:t>
      </w:r>
      <w:proofErr w:type="spellStart"/>
      <w:r>
        <w:rPr>
          <w:rFonts w:ascii="Times New Roman" w:hAnsi="Times New Roman" w:cs="Times New Roman"/>
          <w:sz w:val="22"/>
          <w:szCs w:val="19"/>
        </w:rPr>
        <w:t>hospitácie</w:t>
      </w:r>
      <w:proofErr w:type="spellEnd"/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r>
        <w:rPr>
          <w:rFonts w:ascii="Times New Roman" w:hAnsi="Times New Roman" w:cs="Times New Roman"/>
          <w:sz w:val="22"/>
          <w:szCs w:val="19"/>
        </w:rPr>
        <w:t>rozhovoru s </w:t>
      </w:r>
      <w:proofErr w:type="spellStart"/>
      <w:r>
        <w:rPr>
          <w:rFonts w:ascii="Times New Roman" w:hAnsi="Times New Roman" w:cs="Times New Roman"/>
          <w:sz w:val="22"/>
          <w:szCs w:val="19"/>
        </w:rPr>
        <w:t>priamym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nadriadeným</w:t>
      </w:r>
      <w:proofErr w:type="spellEnd"/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výsledkov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žiakov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19"/>
        </w:rPr>
        <w:t>ktorých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učiteľ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vyučuje (</w:t>
      </w:r>
      <w:proofErr w:type="spellStart"/>
      <w:r>
        <w:rPr>
          <w:rFonts w:ascii="Times New Roman" w:hAnsi="Times New Roman" w:cs="Times New Roman"/>
          <w:sz w:val="22"/>
          <w:szCs w:val="19"/>
        </w:rPr>
        <w:t>prospech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19"/>
        </w:rPr>
        <w:t>žiacke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súťaže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didaktické testy zadané naraz </w:t>
      </w:r>
      <w:proofErr w:type="spellStart"/>
      <w:r>
        <w:rPr>
          <w:rFonts w:ascii="Times New Roman" w:hAnsi="Times New Roman" w:cs="Times New Roman"/>
          <w:sz w:val="22"/>
          <w:szCs w:val="19"/>
        </w:rPr>
        <w:t>vo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všetkých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paralelných </w:t>
      </w:r>
      <w:proofErr w:type="spellStart"/>
      <w:r>
        <w:rPr>
          <w:rFonts w:ascii="Times New Roman" w:hAnsi="Times New Roman" w:cs="Times New Roman"/>
          <w:sz w:val="22"/>
          <w:szCs w:val="19"/>
        </w:rPr>
        <w:t>triedach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19"/>
        </w:rPr>
        <w:t>úspešnosť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prijatia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žiakov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na vyšší stupeň školy a pod.)</w:t>
      </w:r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sledovania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pokroku </w:t>
      </w:r>
      <w:proofErr w:type="spellStart"/>
      <w:r>
        <w:rPr>
          <w:rFonts w:ascii="Times New Roman" w:hAnsi="Times New Roman" w:cs="Times New Roman"/>
          <w:sz w:val="22"/>
          <w:szCs w:val="19"/>
        </w:rPr>
        <w:t>žiakov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vo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výsledkoch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pod vedením </w:t>
      </w:r>
      <w:proofErr w:type="spellStart"/>
      <w:r>
        <w:rPr>
          <w:rFonts w:ascii="Times New Roman" w:hAnsi="Times New Roman" w:cs="Times New Roman"/>
          <w:sz w:val="22"/>
          <w:szCs w:val="19"/>
        </w:rPr>
        <w:t>učiteľa</w:t>
      </w:r>
      <w:proofErr w:type="spellEnd"/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hodnotenia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výsledkov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pedagogických </w:t>
      </w:r>
      <w:proofErr w:type="spellStart"/>
      <w:r>
        <w:rPr>
          <w:rFonts w:ascii="Times New Roman" w:hAnsi="Times New Roman" w:cs="Times New Roman"/>
          <w:sz w:val="22"/>
          <w:szCs w:val="19"/>
        </w:rPr>
        <w:t>zamestnancov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v oblasti </w:t>
      </w:r>
      <w:proofErr w:type="spellStart"/>
      <w:r>
        <w:rPr>
          <w:rFonts w:ascii="Times New Roman" w:hAnsi="Times New Roman" w:cs="Times New Roman"/>
          <w:sz w:val="22"/>
          <w:szCs w:val="19"/>
        </w:rPr>
        <w:t>ďalšieho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vzdelávania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tvorby učebných </w:t>
      </w:r>
      <w:proofErr w:type="spellStart"/>
      <w:r>
        <w:rPr>
          <w:rFonts w:ascii="Times New Roman" w:hAnsi="Times New Roman" w:cs="Times New Roman"/>
          <w:sz w:val="22"/>
          <w:szCs w:val="19"/>
        </w:rPr>
        <w:t>pomôcok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19"/>
        </w:rPr>
        <w:t>mimoškolskej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19"/>
        </w:rPr>
        <w:t>činnosti a pod.</w:t>
      </w:r>
      <w:proofErr w:type="gramEnd"/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hodnotenia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pedagogických a odborných </w:t>
      </w:r>
      <w:proofErr w:type="spellStart"/>
      <w:r>
        <w:rPr>
          <w:rFonts w:ascii="Times New Roman" w:hAnsi="Times New Roman" w:cs="Times New Roman"/>
          <w:sz w:val="22"/>
          <w:szCs w:val="19"/>
        </w:rPr>
        <w:t>zamestnancov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manažmentom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školy.</w:t>
      </w:r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vzájomného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hodnotenia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učiteľov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19"/>
        </w:rPr>
        <w:t>čo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si vyžaduje aj </w:t>
      </w:r>
      <w:proofErr w:type="spellStart"/>
      <w:r>
        <w:rPr>
          <w:rFonts w:ascii="Times New Roman" w:hAnsi="Times New Roman" w:cs="Times New Roman"/>
          <w:sz w:val="22"/>
          <w:szCs w:val="19"/>
        </w:rPr>
        <w:t>vzájomné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hospitácie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a „</w:t>
      </w:r>
      <w:proofErr w:type="spellStart"/>
      <w:r>
        <w:rPr>
          <w:rFonts w:ascii="Times New Roman" w:hAnsi="Times New Roman" w:cs="Times New Roman"/>
          <w:sz w:val="22"/>
          <w:szCs w:val="19"/>
        </w:rPr>
        <w:t>otvorené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hodiny“)</w:t>
      </w:r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sz w:val="22"/>
          <w:szCs w:val="19"/>
        </w:rPr>
        <w:t>hodnotenia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učiteľov</w:t>
      </w:r>
      <w:proofErr w:type="spellEnd"/>
      <w:r>
        <w:rPr>
          <w:rFonts w:ascii="Times New Roman" w:hAnsi="Times New Roman" w:cs="Times New Roman"/>
          <w:sz w:val="22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19"/>
        </w:rPr>
        <w:t>žiakmi</w:t>
      </w:r>
      <w:proofErr w:type="spellEnd"/>
    </w:p>
    <w:p w:rsidR="00882914" w:rsidRDefault="00882914">
      <w:pPr>
        <w:pStyle w:val="Seznamsodrkami"/>
        <w:numPr>
          <w:ilvl w:val="0"/>
          <w:numId w:val="6"/>
        </w:numPr>
        <w:spacing w:before="0" w:line="360" w:lineRule="auto"/>
        <w:jc w:val="left"/>
        <w:rPr>
          <w:rFonts w:ascii="Times New Roman" w:hAnsi="Times New Roman" w:cs="Times New Roman"/>
          <w:sz w:val="22"/>
          <w:szCs w:val="19"/>
        </w:rPr>
      </w:pPr>
      <w:proofErr w:type="spellStart"/>
      <w:r>
        <w:rPr>
          <w:rFonts w:ascii="Times New Roman" w:hAnsi="Times New Roman" w:cs="Times New Roman"/>
          <w:color w:val="000000"/>
          <w:szCs w:val="20"/>
        </w:rPr>
        <w:t>dochvíľnosti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pri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nástupe do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zamestnania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/ na hodiny,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odovzdávanie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termínovaných úloh v 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stanovenom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čase, kvalita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vedenia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pedagogickej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dokumentácie</w:t>
      </w:r>
      <w:proofErr w:type="spellEnd"/>
      <w:r>
        <w:rPr>
          <w:rFonts w:ascii="Times New Roman" w:hAnsi="Times New Roman" w:cs="Times New Roman"/>
          <w:color w:val="000000"/>
          <w:szCs w:val="20"/>
        </w:rPr>
        <w:t>.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b/>
        </w:rPr>
      </w:pPr>
    </w:p>
    <w:p w:rsidR="009567D6" w:rsidRDefault="009567D6">
      <w:pPr>
        <w:spacing w:after="0" w:line="360" w:lineRule="auto"/>
        <w:ind w:left="360"/>
        <w:rPr>
          <w:rFonts w:ascii="Times New Roman" w:hAnsi="Times New Roman"/>
          <w:b/>
        </w:rPr>
      </w:pPr>
    </w:p>
    <w:p w:rsidR="009567D6" w:rsidRDefault="009567D6">
      <w:pPr>
        <w:spacing w:after="0" w:line="360" w:lineRule="auto"/>
        <w:ind w:left="360"/>
        <w:rPr>
          <w:rFonts w:ascii="Times New Roman" w:hAnsi="Times New Roman"/>
          <w:b/>
        </w:rPr>
      </w:pPr>
    </w:p>
    <w:p w:rsidR="009567D6" w:rsidRDefault="009567D6">
      <w:pPr>
        <w:spacing w:after="0" w:line="360" w:lineRule="auto"/>
        <w:ind w:left="360"/>
        <w:rPr>
          <w:rFonts w:ascii="Times New Roman" w:hAnsi="Times New Roman"/>
          <w:b/>
        </w:rPr>
      </w:pPr>
    </w:p>
    <w:p w:rsidR="00882914" w:rsidRDefault="00882914">
      <w:pPr>
        <w:numPr>
          <w:ilvl w:val="0"/>
          <w:numId w:val="7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Hodnotenie školy </w:t>
      </w:r>
    </w:p>
    <w:p w:rsidR="00882914" w:rsidRDefault="00882914">
      <w:pPr>
        <w:spacing w:after="0" w:line="360" w:lineRule="auto"/>
        <w:rPr>
          <w:rFonts w:ascii="Arial" w:hAnsi="Arial" w:cs="Arial"/>
          <w:b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Cieľom hodnotenia je: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- aby žiaci a ich rodičia získali dostatočné a hodnoverné informácie o tom, ako zvládajú požiadavky na ne kladené,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      -  aby aj verejnosť vedela, ako škola dosahuje ciele, ktoré sú na žiakov kladené v ŠVP.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Dôraz je kladený na:</w:t>
      </w:r>
    </w:p>
    <w:p w:rsidR="00882914" w:rsidRDefault="00882914">
      <w:pPr>
        <w:numPr>
          <w:ilvl w:val="0"/>
          <w:numId w:val="9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konštatovanie úrovne stavu,</w:t>
      </w:r>
    </w:p>
    <w:p w:rsidR="00882914" w:rsidRDefault="00882914">
      <w:pPr>
        <w:spacing w:after="0" w:line="360" w:lineRule="auto"/>
        <w:ind w:firstLine="360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-     zisťovanie súvislostí a okolností, ktoré výsledný stav ovplyvňujú.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Vlastné hodnotenie školy je zamerané na: </w:t>
      </w:r>
    </w:p>
    <w:p w:rsidR="00882914" w:rsidRDefault="0088291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ciele, ktoré si škola stanovila, najmä v koncepčnom zámere rozvoja školy a v školskom vzdelávacom programe a ich reálnosť a stupeň dôležitosti</w:t>
      </w:r>
    </w:p>
    <w:p w:rsidR="00882914" w:rsidRDefault="0088291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posúdenie toho, ako škola spĺňa ciele, ktoré sú v Štátnom vzdelávacom programe </w:t>
      </w:r>
    </w:p>
    <w:p w:rsidR="00882914" w:rsidRDefault="00882914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oblasti, v ktorých škola dosahuje dobré výsledky, oblasti, v ktorých škola dosahuje slabšie výsledky, včítane návrhov a opatrení.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Monitorujeme: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>podmienky na vzdelanie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 xml:space="preserve">spokojnosť s vedením školy a učiteľmi 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 xml:space="preserve">prostredie – klímu školy 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 xml:space="preserve">priebeh vzdelávania – vyučovací proces - metódy a formy vyučovania 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>úroveň podpory žiakov so špeciálnymi výchovno-vzdelávacími potrebami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 xml:space="preserve">výsledky vzdelávania 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 xml:space="preserve">riadenie školy </w:t>
      </w:r>
    </w:p>
    <w:p w:rsidR="00882914" w:rsidRDefault="00882914">
      <w:pPr>
        <w:pStyle w:val="Odsekzoznamu1"/>
        <w:numPr>
          <w:ilvl w:val="0"/>
          <w:numId w:val="1"/>
        </w:numPr>
        <w:spacing w:after="0" w:line="360" w:lineRule="auto"/>
        <w:rPr>
          <w:szCs w:val="19"/>
        </w:rPr>
      </w:pPr>
      <w:r>
        <w:rPr>
          <w:szCs w:val="19"/>
        </w:rPr>
        <w:t>úroveň výsledkov práce školy</w:t>
      </w:r>
    </w:p>
    <w:p w:rsidR="00882914" w:rsidRDefault="00882914">
      <w:pPr>
        <w:pStyle w:val="Odsekzoznamu1"/>
        <w:spacing w:after="0" w:line="360" w:lineRule="auto"/>
        <w:ind w:left="360"/>
        <w:rPr>
          <w:szCs w:val="19"/>
        </w:rPr>
      </w:pPr>
      <w:r>
        <w:rPr>
          <w:szCs w:val="19"/>
        </w:rPr>
        <w:t xml:space="preserve">  </w:t>
      </w: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Kritériom pre nás je:</w:t>
      </w:r>
    </w:p>
    <w:p w:rsidR="00882914" w:rsidRDefault="0088291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>spokojnosť žiakov, rodičov, učiteľov</w:t>
      </w:r>
    </w:p>
    <w:p w:rsidR="00882914" w:rsidRDefault="0088291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kvalita výsledkov </w:t>
      </w:r>
    </w:p>
    <w:p w:rsidR="00882914" w:rsidRDefault="00882914">
      <w:pPr>
        <w:spacing w:after="0" w:line="360" w:lineRule="auto"/>
        <w:ind w:left="360"/>
        <w:rPr>
          <w:rFonts w:ascii="Times New Roman" w:hAnsi="Times New Roman"/>
          <w:szCs w:val="19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Nástroje na zisťovanie úrovne stavu školy sú: </w:t>
      </w:r>
    </w:p>
    <w:p w:rsidR="00882914" w:rsidRDefault="0088291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t xml:space="preserve">dotazníky pre žiakov a rodičov </w:t>
      </w:r>
    </w:p>
    <w:p w:rsidR="00882914" w:rsidRDefault="00882914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bCs/>
          <w:szCs w:val="19"/>
        </w:rPr>
        <w:t xml:space="preserve">analýza úspešnosti žiakov na súťažiach, olympiádach </w:t>
      </w:r>
    </w:p>
    <w:p w:rsidR="00882914" w:rsidRDefault="00882914">
      <w:pPr>
        <w:pStyle w:val="Odsekzoznamu1"/>
        <w:spacing w:after="0" w:line="360" w:lineRule="auto"/>
        <w:ind w:left="0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bCs/>
          <w:szCs w:val="19"/>
        </w:rPr>
        <w:t xml:space="preserve"> </w:t>
      </w:r>
      <w:r>
        <w:rPr>
          <w:rFonts w:ascii="Times New Roman" w:hAnsi="Times New Roman"/>
          <w:szCs w:val="19"/>
        </w:rPr>
        <w:t xml:space="preserve">Na hodnotenie školy používame dotazníky, ktoré zadávame rodičom, žiakom a učiteľom. Našou snahou je získať spätnú väzbu na kvalitu škôl .Otázky zameriame na : </w:t>
      </w:r>
    </w:p>
    <w:p w:rsidR="00882914" w:rsidRDefault="00882914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Cs w:val="19"/>
        </w:rPr>
      </w:pPr>
      <w:r>
        <w:rPr>
          <w:rFonts w:ascii="Times New Roman" w:hAnsi="Times New Roman"/>
          <w:szCs w:val="19"/>
        </w:rPr>
        <w:lastRenderedPageBreak/>
        <w:t xml:space="preserve">Možnosť skontaktovania sa so školou, dostatok informácií o škole, spokojnosť s prácou učiteľov, hodnotením žiakov a klasifikáciou, využitím </w:t>
      </w:r>
      <w:proofErr w:type="spellStart"/>
      <w:r>
        <w:rPr>
          <w:rFonts w:ascii="Times New Roman" w:hAnsi="Times New Roman"/>
          <w:szCs w:val="19"/>
        </w:rPr>
        <w:t>mimovyučovacieho</w:t>
      </w:r>
      <w:proofErr w:type="spellEnd"/>
      <w:r>
        <w:rPr>
          <w:rFonts w:ascii="Times New Roman" w:hAnsi="Times New Roman"/>
          <w:szCs w:val="19"/>
        </w:rPr>
        <w:t xml:space="preserve"> času - kurzy, výlety, vzdelávacie zájazdy a pod. </w:t>
      </w:r>
    </w:p>
    <w:p w:rsidR="00882914" w:rsidRPr="002F37EA" w:rsidRDefault="009B3236">
      <w:pPr>
        <w:spacing w:after="0" w:line="360" w:lineRule="auto"/>
        <w:rPr>
          <w:rFonts w:ascii="Times New Roman" w:hAnsi="Times New Roman"/>
        </w:rPr>
      </w:pPr>
      <w:r w:rsidRPr="002F37EA">
        <w:rPr>
          <w:rFonts w:ascii="Times New Roman" w:hAnsi="Times New Roman"/>
        </w:rPr>
        <w:t xml:space="preserve">Od školského roku 2015/2016 sme sa zapojili do projektu </w:t>
      </w:r>
      <w:proofErr w:type="spellStart"/>
      <w:r w:rsidRPr="002F37EA">
        <w:rPr>
          <w:rFonts w:ascii="Times New Roman" w:hAnsi="Times New Roman"/>
        </w:rPr>
        <w:t>Autoevalvácia</w:t>
      </w:r>
      <w:proofErr w:type="spellEnd"/>
      <w:r w:rsidRPr="002F37EA">
        <w:rPr>
          <w:rFonts w:ascii="Times New Roman" w:hAnsi="Times New Roman"/>
        </w:rPr>
        <w:t xml:space="preserve"> školy v doméne Výstupy a v šk. roku 2016/2017 chceme pokr</w:t>
      </w:r>
      <w:r w:rsidR="002F37EA">
        <w:rPr>
          <w:rFonts w:ascii="Times New Roman" w:hAnsi="Times New Roman"/>
        </w:rPr>
        <w:t>ačovať v doméne  Sociálna klíma školy.</w:t>
      </w:r>
    </w:p>
    <w:p w:rsidR="00882914" w:rsidRPr="009B3236" w:rsidRDefault="00882914">
      <w:pPr>
        <w:spacing w:after="0" w:line="360" w:lineRule="auto"/>
        <w:rPr>
          <w:rFonts w:ascii="Arial" w:hAnsi="Arial" w:cs="Arial"/>
          <w:color w:val="FF0000"/>
        </w:rPr>
      </w:pPr>
    </w:p>
    <w:p w:rsidR="00882914" w:rsidRPr="009B3236" w:rsidRDefault="00882914">
      <w:pPr>
        <w:spacing w:after="0" w:line="360" w:lineRule="auto"/>
        <w:rPr>
          <w:rFonts w:ascii="Arial" w:hAnsi="Arial" w:cs="Arial"/>
          <w:color w:val="FF0000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9567D6" w:rsidRDefault="009567D6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19"/>
          <w:szCs w:val="19"/>
        </w:rPr>
      </w:pPr>
    </w:p>
    <w:p w:rsidR="00882914" w:rsidRDefault="008829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lastRenderedPageBreak/>
        <w:t>ISCED 1, ISCED 2:</w:t>
      </w:r>
    </w:p>
    <w:p w:rsidR="00882914" w:rsidRDefault="00882914" w:rsidP="00BE04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Rámcový učebný plán pre základné školy s vyučovacím jazykom slovenským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2289"/>
        <w:gridCol w:w="436"/>
        <w:gridCol w:w="436"/>
        <w:gridCol w:w="436"/>
        <w:gridCol w:w="436"/>
        <w:gridCol w:w="436"/>
        <w:gridCol w:w="436"/>
        <w:gridCol w:w="491"/>
        <w:gridCol w:w="491"/>
        <w:gridCol w:w="491"/>
        <w:gridCol w:w="815"/>
      </w:tblGrid>
      <w:tr w:rsidR="00882914">
        <w:tc>
          <w:tcPr>
            <w:tcW w:w="0" w:type="auto"/>
            <w:gridSpan w:val="12"/>
            <w:tcBorders>
              <w:bottom w:val="single" w:sz="4" w:space="0" w:color="auto"/>
            </w:tcBorders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Štátny vzdelávací program </w:t>
            </w:r>
          </w:p>
        </w:tc>
      </w:tr>
      <w:tr w:rsidR="00882914">
        <w:tc>
          <w:tcPr>
            <w:tcW w:w="0" w:type="auto"/>
            <w:shd w:val="clear" w:color="auto" w:fill="FFFF00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Vzdelávacia oblasť 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Predmet/ročník 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9.</w:t>
            </w:r>
          </w:p>
        </w:tc>
        <w:tc>
          <w:tcPr>
            <w:tcW w:w="0" w:type="auto"/>
            <w:shd w:val="clear" w:color="auto" w:fill="FFFF00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Spolu </w:t>
            </w:r>
          </w:p>
        </w:tc>
      </w:tr>
      <w:tr w:rsidR="00882914">
        <w:trPr>
          <w:cantSplit/>
        </w:trPr>
        <w:tc>
          <w:tcPr>
            <w:tcW w:w="0" w:type="auto"/>
            <w:vMerge w:val="restart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Jazyk a komunikácia 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slovenský jazyk a  literatúra </w:t>
            </w:r>
          </w:p>
        </w:tc>
        <w:tc>
          <w:tcPr>
            <w:tcW w:w="0" w:type="auto"/>
          </w:tcPr>
          <w:p w:rsidR="00882914" w:rsidRPr="00404B9D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 w:rsidRPr="00404B9D">
              <w:rPr>
                <w:rFonts w:ascii="Book Antiqua" w:hAnsi="Book Antiqua"/>
              </w:rPr>
              <w:t>9</w:t>
            </w:r>
          </w:p>
        </w:tc>
        <w:tc>
          <w:tcPr>
            <w:tcW w:w="0" w:type="auto"/>
          </w:tcPr>
          <w:p w:rsidR="00882914" w:rsidRPr="002F37EA" w:rsidRDefault="00F23984" w:rsidP="00BE0441">
            <w:pPr>
              <w:spacing w:line="24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8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5</w:t>
            </w:r>
          </w:p>
        </w:tc>
        <w:tc>
          <w:tcPr>
            <w:tcW w:w="0" w:type="auto"/>
          </w:tcPr>
          <w:p w:rsidR="00882914" w:rsidRPr="002F37EA" w:rsidRDefault="00F23984" w:rsidP="00BE0441">
            <w:pPr>
              <w:spacing w:line="24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0" w:type="auto"/>
          </w:tcPr>
          <w:p w:rsidR="00882914" w:rsidRPr="002F37EA" w:rsidRDefault="00404B9D" w:rsidP="00BE0441">
            <w:pPr>
              <w:spacing w:line="24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53</w:t>
            </w:r>
          </w:p>
        </w:tc>
      </w:tr>
      <w:tr w:rsidR="00882914">
        <w:trPr>
          <w:cantSplit/>
          <w:trHeight w:val="570"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prvý cudzí jazyk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tcBorders>
              <w:bottom w:val="nil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druhý cudzí jazyk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F23984" w:rsidRDefault="00882914">
            <w:pPr>
              <w:spacing w:line="360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2F37EA" w:rsidRDefault="00882914" w:rsidP="005D5209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</w:t>
            </w:r>
            <w:r w:rsidR="005D5209" w:rsidRPr="002F37EA">
              <w:rPr>
                <w:rFonts w:ascii="Book Antiqua" w:hAnsi="Book Antiqua"/>
              </w:rPr>
              <w:t>3</w:t>
            </w:r>
          </w:p>
        </w:tc>
      </w:tr>
      <w:tr w:rsidR="00882914">
        <w:tc>
          <w:tcPr>
            <w:tcW w:w="0" w:type="auto"/>
            <w:gridSpan w:val="11"/>
            <w:tcBorders>
              <w:top w:val="nil"/>
            </w:tcBorders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Pr="002F37EA" w:rsidRDefault="005D5209">
            <w:pPr>
              <w:spacing w:line="360" w:lineRule="auto"/>
              <w:rPr>
                <w:rFonts w:ascii="Book Antiqua" w:hAnsi="Book Antiqua"/>
                <w:b/>
              </w:rPr>
            </w:pPr>
            <w:r w:rsidRPr="002F37EA">
              <w:rPr>
                <w:rFonts w:ascii="Book Antiqua" w:hAnsi="Book Antiqua"/>
                <w:b/>
              </w:rPr>
              <w:t>77</w:t>
            </w:r>
          </w:p>
        </w:tc>
      </w:tr>
      <w:tr w:rsidR="00882914">
        <w:trPr>
          <w:cantSplit/>
        </w:trPr>
        <w:tc>
          <w:tcPr>
            <w:tcW w:w="0" w:type="auto"/>
            <w:vMerge w:val="restart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Príroda a spoločnosť 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prírodoveda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Pr="002F37EA" w:rsidRDefault="005D5209">
            <w:pPr>
              <w:spacing w:line="36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2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prvouka</w:t>
            </w:r>
            <w:proofErr w:type="spellEnd"/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Pr="002F37EA" w:rsidRDefault="00F23984">
            <w:pPr>
              <w:spacing w:line="36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Pr="002F37EA" w:rsidRDefault="005D5209">
            <w:pPr>
              <w:spacing w:line="36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3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vlastiveda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2F37EA" w:rsidRDefault="005D5209">
            <w:pPr>
              <w:spacing w:line="360" w:lineRule="auto"/>
              <w:rPr>
                <w:rFonts w:ascii="Book Antiqua" w:hAnsi="Book Antiqua"/>
              </w:rPr>
            </w:pPr>
            <w:r w:rsidRPr="002F37EA">
              <w:rPr>
                <w:rFonts w:ascii="Book Antiqua" w:hAnsi="Book Antiqua"/>
              </w:rPr>
              <w:t>2</w:t>
            </w:r>
          </w:p>
        </w:tc>
      </w:tr>
      <w:tr w:rsidR="00882914"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E0E0E0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</w:tr>
      <w:tr w:rsidR="00882914" w:rsidTr="00BE0441">
        <w:trPr>
          <w:cantSplit/>
          <w:trHeight w:val="633"/>
        </w:trPr>
        <w:tc>
          <w:tcPr>
            <w:tcW w:w="0" w:type="auto"/>
            <w:vMerge w:val="restart"/>
          </w:tcPr>
          <w:p w:rsidR="00882914" w:rsidRDefault="00882914" w:rsidP="00BE0441">
            <w:pPr>
              <w:spacing w:after="0"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príroda 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fyzika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F23984" w:rsidP="00BE0441">
            <w:pPr>
              <w:spacing w:after="0" w:line="24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Default="00882914" w:rsidP="00BE0441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Pr="008636D5" w:rsidRDefault="005D5209" w:rsidP="00BE0441">
            <w:pPr>
              <w:spacing w:after="0" w:line="24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6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 w:rsidP="00BE0441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chémia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Pr="00F23984" w:rsidRDefault="00882914">
            <w:pPr>
              <w:spacing w:line="360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5D5209" w:rsidRPr="008636D5" w:rsidRDefault="005D5209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3,5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biológia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8636D5" w:rsidRDefault="00882914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6,5</w:t>
            </w:r>
          </w:p>
        </w:tc>
      </w:tr>
      <w:tr w:rsidR="00882914">
        <w:tc>
          <w:tcPr>
            <w:tcW w:w="0" w:type="auto"/>
            <w:gridSpan w:val="11"/>
            <w:tcBorders>
              <w:top w:val="nil"/>
            </w:tcBorders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Pr="008636D5" w:rsidRDefault="005D5209">
            <w:pPr>
              <w:spacing w:line="360" w:lineRule="auto"/>
              <w:rPr>
                <w:rFonts w:ascii="Book Antiqua" w:hAnsi="Book Antiqua"/>
                <w:b/>
              </w:rPr>
            </w:pPr>
            <w:r w:rsidRPr="008636D5">
              <w:rPr>
                <w:rFonts w:ascii="Book Antiqua" w:hAnsi="Book Antiqua"/>
                <w:b/>
              </w:rPr>
              <w:t>16</w:t>
            </w:r>
          </w:p>
        </w:tc>
      </w:tr>
      <w:tr w:rsidR="00882914">
        <w:trPr>
          <w:cantSplit/>
        </w:trPr>
        <w:tc>
          <w:tcPr>
            <w:tcW w:w="0" w:type="auto"/>
            <w:vMerge w:val="restart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spoločnosť 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dejepis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geografia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občianska náuka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</w:tr>
      <w:tr w:rsidR="00882914">
        <w:tc>
          <w:tcPr>
            <w:tcW w:w="0" w:type="auto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15</w:t>
            </w:r>
          </w:p>
        </w:tc>
      </w:tr>
      <w:tr w:rsidR="00882914">
        <w:tc>
          <w:tcPr>
            <w:tcW w:w="0" w:type="auto"/>
            <w:tcBorders>
              <w:top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 hodnoty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etická výchova /náboženská výchova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</w:tr>
      <w:tr w:rsidR="00882914">
        <w:trPr>
          <w:trHeight w:val="555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</w:tr>
      <w:tr w:rsidR="00882914">
        <w:trPr>
          <w:cantSplit/>
        </w:trPr>
        <w:tc>
          <w:tcPr>
            <w:tcW w:w="0" w:type="auto"/>
            <w:vMerge w:val="restart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lastRenderedPageBreak/>
              <w:t>Matematika  a práca s informáciami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matematika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3,5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33,5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informatika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F2398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404B9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5D5209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5,5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</w:tr>
      <w:tr w:rsidR="00882914" w:rsidTr="00693770">
        <w:trPr>
          <w:trHeight w:val="601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5D5209" w:rsidP="00693770">
            <w:pPr>
              <w:spacing w:after="0" w:line="24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39</w:t>
            </w:r>
          </w:p>
        </w:tc>
      </w:tr>
      <w:tr w:rsidR="00882914">
        <w:trPr>
          <w:cantSplit/>
          <w:trHeight w:val="618"/>
        </w:trPr>
        <w:tc>
          <w:tcPr>
            <w:tcW w:w="0" w:type="auto"/>
            <w:vMerge w:val="restart"/>
          </w:tcPr>
          <w:p w:rsidR="00882914" w:rsidRDefault="00882914" w:rsidP="00693770">
            <w:pPr>
              <w:spacing w:after="0"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Človek a  svet práce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pracovné vyučovanie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svet práce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>
            <w:pPr>
              <w:spacing w:line="360" w:lineRule="auto"/>
              <w:rPr>
                <w:rFonts w:ascii="Book Antiqua" w:hAnsi="Book Antiqua"/>
                <w:color w:val="FF000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technika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8636D5" w:rsidRDefault="00F23984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8636D5" w:rsidRDefault="005D5209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3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Pr="008636D5" w:rsidRDefault="005D5209">
            <w:pPr>
              <w:spacing w:line="360" w:lineRule="auto"/>
              <w:rPr>
                <w:rFonts w:ascii="Book Antiqua" w:hAnsi="Book Antiqua"/>
                <w:b/>
              </w:rPr>
            </w:pPr>
            <w:r w:rsidRPr="008636D5">
              <w:rPr>
                <w:rFonts w:ascii="Book Antiqua" w:hAnsi="Book Antiqua"/>
                <w:b/>
              </w:rPr>
              <w:t>5</w:t>
            </w:r>
          </w:p>
        </w:tc>
      </w:tr>
      <w:tr w:rsidR="00882914" w:rsidTr="00693770">
        <w:trPr>
          <w:cantSplit/>
          <w:trHeight w:val="632"/>
        </w:trPr>
        <w:tc>
          <w:tcPr>
            <w:tcW w:w="0" w:type="auto"/>
            <w:vMerge w:val="restart"/>
          </w:tcPr>
          <w:p w:rsidR="00882914" w:rsidRDefault="00882914" w:rsidP="00693770">
            <w:pPr>
              <w:spacing w:after="0"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Umenie a kultúra 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výtvarná výchova 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Default="00F2398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</w:tcPr>
          <w:p w:rsidR="00882914" w:rsidRPr="00693770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Default="00882914" w:rsidP="00693770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</w:tcPr>
          <w:p w:rsidR="00882914" w:rsidRPr="008636D5" w:rsidRDefault="005D5209" w:rsidP="00693770">
            <w:pPr>
              <w:spacing w:after="0" w:line="24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9</w:t>
            </w:r>
          </w:p>
        </w:tc>
      </w:tr>
      <w:tr w:rsidR="00882914">
        <w:trPr>
          <w:cantSplit/>
        </w:trPr>
        <w:tc>
          <w:tcPr>
            <w:tcW w:w="0" w:type="auto"/>
            <w:vMerge/>
          </w:tcPr>
          <w:p w:rsidR="00882914" w:rsidRDefault="00882914" w:rsidP="00693770">
            <w:pPr>
              <w:spacing w:after="0"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hudobná výchova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</w:tr>
      <w:tr w:rsidR="00882914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výchova umením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882914" w:rsidTr="009567D6">
        <w:trPr>
          <w:trHeight w:val="643"/>
        </w:trPr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882914" w:rsidRDefault="00882914" w:rsidP="009567D6">
            <w:pPr>
              <w:spacing w:line="24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Pr="009567D6" w:rsidRDefault="00083AED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17</w:t>
            </w:r>
          </w:p>
        </w:tc>
      </w:tr>
      <w:tr w:rsidR="00882914"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Zdravie a pohyb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telesná výchova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telesná a športová výchova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404B9D" w:rsidRDefault="00404B9D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404B9D" w:rsidRDefault="00404B9D">
            <w:pPr>
              <w:spacing w:line="360" w:lineRule="auto"/>
              <w:rPr>
                <w:rFonts w:ascii="Book Antiqua" w:hAnsi="Book Antiqua"/>
                <w:b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083AE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  <w:p w:rsidR="00693770" w:rsidRDefault="00693770">
            <w:pPr>
              <w:spacing w:line="360" w:lineRule="auto"/>
              <w:rPr>
                <w:rFonts w:ascii="Book Antiqua" w:hAnsi="Book Antiqua"/>
              </w:rPr>
            </w:pPr>
          </w:p>
          <w:p w:rsidR="00083AED" w:rsidRDefault="00083AED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</w:tr>
      <w:tr w:rsidR="00882914">
        <w:tc>
          <w:tcPr>
            <w:tcW w:w="0" w:type="auto"/>
            <w:gridSpan w:val="11"/>
            <w:tcBorders>
              <w:top w:val="single" w:sz="4" w:space="0" w:color="auto"/>
            </w:tcBorders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18</w:t>
            </w:r>
          </w:p>
        </w:tc>
      </w:tr>
      <w:tr w:rsidR="00882914">
        <w:tc>
          <w:tcPr>
            <w:tcW w:w="0" w:type="auto"/>
            <w:shd w:val="clear" w:color="auto" w:fill="E6E6E6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Spolu povinná časť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b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0" w:type="auto"/>
            <w:shd w:val="clear" w:color="auto" w:fill="E6E6E6"/>
          </w:tcPr>
          <w:p w:rsidR="00882914" w:rsidRPr="008636D5" w:rsidRDefault="00F23984">
            <w:pPr>
              <w:spacing w:line="360" w:lineRule="auto"/>
              <w:rPr>
                <w:rFonts w:ascii="Book Antiqua" w:hAnsi="Book Antiqua"/>
                <w:b/>
              </w:rPr>
            </w:pPr>
            <w:r w:rsidRPr="008636D5"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:rsidR="00882914" w:rsidRPr="008636D5" w:rsidRDefault="00404B9D">
            <w:pPr>
              <w:spacing w:line="360" w:lineRule="auto"/>
              <w:rPr>
                <w:rFonts w:ascii="Book Antiqua" w:hAnsi="Book Antiqua"/>
                <w:b/>
              </w:rPr>
            </w:pPr>
            <w:r w:rsidRPr="008636D5"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</w:p>
        </w:tc>
        <w:tc>
          <w:tcPr>
            <w:tcW w:w="0" w:type="auto"/>
            <w:shd w:val="clear" w:color="auto" w:fill="E6E6E6"/>
          </w:tcPr>
          <w:p w:rsidR="00882914" w:rsidRDefault="00083AED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202</w:t>
            </w:r>
          </w:p>
        </w:tc>
      </w:tr>
      <w:tr w:rsidR="00882914">
        <w:tc>
          <w:tcPr>
            <w:tcW w:w="0" w:type="auto"/>
            <w:gridSpan w:val="12"/>
          </w:tcPr>
          <w:p w:rsidR="00882914" w:rsidRDefault="00882914">
            <w:pPr>
              <w:pStyle w:val="Nadpis1"/>
              <w:tabs>
                <w:tab w:val="left" w:pos="6810"/>
              </w:tabs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Školský vzdelávací program </w:t>
            </w:r>
          </w:p>
        </w:tc>
      </w:tr>
      <w:tr w:rsidR="00882914"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Voliteľné hodiny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9567D6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8636D5" w:rsidRDefault="00F23984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Pr="008636D5" w:rsidRDefault="00404B9D">
            <w:pPr>
              <w:spacing w:line="360" w:lineRule="auto"/>
              <w:rPr>
                <w:rFonts w:ascii="Book Antiqua" w:hAnsi="Book Antiqua"/>
              </w:rPr>
            </w:pPr>
            <w:r w:rsidRPr="008636D5">
              <w:rPr>
                <w:rFonts w:ascii="Book Antiqua" w:hAnsi="Book Antiqua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82914" w:rsidRDefault="00083AED">
            <w:pPr>
              <w:spacing w:line="36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882914"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Spolu : povinná  časť + voliteľné hodiny </w:t>
            </w: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22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  <w:b/>
                <w:color w:val="FF0000"/>
              </w:rPr>
            </w:pP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23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436" w:type="dxa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26</w:t>
            </w:r>
          </w:p>
        </w:tc>
        <w:tc>
          <w:tcPr>
            <w:tcW w:w="436" w:type="dxa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27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29</w:t>
            </w: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30</w:t>
            </w:r>
          </w:p>
        </w:tc>
        <w:tc>
          <w:tcPr>
            <w:tcW w:w="0" w:type="auto"/>
            <w:shd w:val="clear" w:color="auto" w:fill="FFFF99"/>
          </w:tcPr>
          <w:p w:rsidR="00882914" w:rsidRDefault="00882914">
            <w:pPr>
              <w:spacing w:line="360" w:lineRule="auto"/>
              <w:rPr>
                <w:b/>
              </w:rPr>
            </w:pPr>
            <w:r>
              <w:rPr>
                <w:b/>
              </w:rPr>
              <w:t>242</w:t>
            </w:r>
          </w:p>
        </w:tc>
      </w:tr>
    </w:tbl>
    <w:p w:rsidR="00882914" w:rsidRDefault="00882914">
      <w:pPr>
        <w:pStyle w:val="Nadpis4"/>
        <w:spacing w:before="0" w:after="200" w:line="360" w:lineRule="auto"/>
        <w:rPr>
          <w:bCs w:val="0"/>
          <w:szCs w:val="22"/>
        </w:rPr>
      </w:pPr>
      <w:r>
        <w:rPr>
          <w:bCs w:val="0"/>
          <w:szCs w:val="22"/>
        </w:rPr>
        <w:lastRenderedPageBreak/>
        <w:t>Školský učebný plán ISCED 1</w:t>
      </w:r>
    </w:p>
    <w:p w:rsidR="00882914" w:rsidRDefault="00882914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2"/>
        <w:gridCol w:w="2194"/>
        <w:gridCol w:w="1395"/>
        <w:gridCol w:w="1363"/>
        <w:gridCol w:w="1363"/>
        <w:gridCol w:w="1471"/>
      </w:tblGrid>
      <w:tr w:rsidR="00882914">
        <w:tc>
          <w:tcPr>
            <w:tcW w:w="1682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Vzdelávacia oblasť 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882914" w:rsidRDefault="00882914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882914" w:rsidRDefault="00882914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882914" w:rsidRDefault="00882914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</w:p>
          <w:p w:rsidR="00882914" w:rsidRDefault="00882914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ročník 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Počet hodín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   3. 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ročník</w:t>
            </w:r>
          </w:p>
        </w:tc>
        <w:tc>
          <w:tcPr>
            <w:tcW w:w="1471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Počet hodín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ročník</w:t>
            </w:r>
          </w:p>
        </w:tc>
      </w:tr>
      <w:tr w:rsidR="00882914">
        <w:trPr>
          <w:cantSplit/>
        </w:trPr>
        <w:tc>
          <w:tcPr>
            <w:tcW w:w="1682" w:type="dxa"/>
            <w:vMerge w:val="restart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Jazyk a komunikácia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Slovenský jazyk a literatúra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                                  </w:t>
            </w:r>
          </w:p>
        </w:tc>
        <w:tc>
          <w:tcPr>
            <w:tcW w:w="1363" w:type="dxa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 xml:space="preserve">8          </w:t>
            </w:r>
          </w:p>
        </w:tc>
        <w:tc>
          <w:tcPr>
            <w:tcW w:w="1363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6          +1</w:t>
            </w:r>
          </w:p>
        </w:tc>
        <w:tc>
          <w:tcPr>
            <w:tcW w:w="1471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6      +1</w:t>
            </w:r>
          </w:p>
        </w:tc>
      </w:tr>
      <w:tr w:rsidR="00882914">
        <w:trPr>
          <w:cantSplit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Anglický jazyk</w:t>
            </w:r>
          </w:p>
        </w:tc>
        <w:tc>
          <w:tcPr>
            <w:tcW w:w="1395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+1</w:t>
            </w:r>
          </w:p>
        </w:tc>
        <w:tc>
          <w:tcPr>
            <w:tcW w:w="1363" w:type="dxa"/>
            <w:shd w:val="clear" w:color="auto" w:fill="CCC0D9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24F2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</w:t>
            </w:r>
            <w:r w:rsidRPr="008636D5">
              <w:rPr>
                <w:rFonts w:ascii="Arial" w:hAnsi="Arial" w:cs="Arial"/>
                <w:sz w:val="20"/>
                <w:szCs w:val="20"/>
              </w:rPr>
              <w:t>+ 2</w:t>
            </w:r>
          </w:p>
        </w:tc>
        <w:tc>
          <w:tcPr>
            <w:tcW w:w="1363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71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82914">
        <w:trPr>
          <w:cantSplit/>
          <w:trHeight w:val="205"/>
        </w:trPr>
        <w:tc>
          <w:tcPr>
            <w:tcW w:w="1682" w:type="dxa"/>
            <w:vMerge w:val="restart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Matematika  a práca 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 informáciami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3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3          +1</w:t>
            </w:r>
          </w:p>
        </w:tc>
        <w:tc>
          <w:tcPr>
            <w:tcW w:w="1471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3      +1</w:t>
            </w:r>
          </w:p>
        </w:tc>
      </w:tr>
      <w:tr w:rsidR="00882914">
        <w:trPr>
          <w:cantSplit/>
          <w:trHeight w:val="205"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882914" w:rsidRDefault="00DF349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Informatika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</w:t>
            </w:r>
            <w:r w:rsidRPr="008636D5">
              <w:rPr>
                <w:rFonts w:ascii="Arial" w:hAnsi="Arial" w:cs="Arial"/>
                <w:sz w:val="20"/>
                <w:szCs w:val="20"/>
              </w:rPr>
              <w:t>+</w:t>
            </w:r>
            <w:r w:rsidR="00882914" w:rsidRPr="008636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1</w:t>
            </w:r>
          </w:p>
        </w:tc>
        <w:tc>
          <w:tcPr>
            <w:tcW w:w="1471" w:type="dxa"/>
          </w:tcPr>
          <w:p w:rsidR="00882914" w:rsidRDefault="00882914">
            <w:pPr>
              <w:pStyle w:val="Textpoznpodarou"/>
              <w:spacing w:after="200" w:line="360" w:lineRule="auto"/>
              <w:rPr>
                <w:rFonts w:ascii="Arial" w:eastAsia="Calibri" w:hAnsi="Arial" w:cs="Arial"/>
                <w:szCs w:val="16"/>
                <w:lang w:eastAsia="en-US"/>
              </w:rPr>
            </w:pPr>
            <w:r>
              <w:rPr>
                <w:rFonts w:ascii="Arial" w:eastAsia="Calibri" w:hAnsi="Arial" w:cs="Arial"/>
                <w:szCs w:val="16"/>
                <w:lang w:eastAsia="en-US"/>
              </w:rPr>
              <w:t>1</w:t>
            </w:r>
          </w:p>
        </w:tc>
      </w:tr>
      <w:tr w:rsidR="00882914">
        <w:tc>
          <w:tcPr>
            <w:tcW w:w="1682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Príroda a spoločnosť 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Prvouka</w:t>
            </w:r>
            <w:proofErr w:type="spellEnd"/>
          </w:p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Prírodoveda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1          +1      </w:t>
            </w:r>
          </w:p>
        </w:tc>
        <w:tc>
          <w:tcPr>
            <w:tcW w:w="1471" w:type="dxa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                                         1      </w:t>
            </w:r>
            <w:r w:rsidRPr="008636D5">
              <w:rPr>
                <w:rFonts w:ascii="Arial" w:hAnsi="Arial" w:cs="Arial"/>
                <w:sz w:val="20"/>
                <w:szCs w:val="16"/>
              </w:rPr>
              <w:t>+1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2914">
        <w:tc>
          <w:tcPr>
            <w:tcW w:w="1682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Vlastiveda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2914" w:rsidRPr="00FF24F2" w:rsidRDefault="00882914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471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        +1</w:t>
            </w:r>
          </w:p>
        </w:tc>
      </w:tr>
      <w:tr w:rsidR="00882914">
        <w:tc>
          <w:tcPr>
            <w:tcW w:w="1682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Človek a hodnoty 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Etická výchova / náboženská výchova 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471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</w:tr>
      <w:tr w:rsidR="00882914">
        <w:trPr>
          <w:cantSplit/>
        </w:trPr>
        <w:tc>
          <w:tcPr>
            <w:tcW w:w="1682" w:type="dxa"/>
            <w:vMerge w:val="restart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Umenie a kultúra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Výtvarná výchova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           </w:t>
            </w:r>
          </w:p>
        </w:tc>
        <w:tc>
          <w:tcPr>
            <w:tcW w:w="1363" w:type="dxa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2</w:t>
            </w:r>
            <w:r w:rsidR="00882914" w:rsidRPr="008636D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          +1</w:t>
            </w:r>
          </w:p>
        </w:tc>
        <w:tc>
          <w:tcPr>
            <w:tcW w:w="1471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        +1</w:t>
            </w:r>
          </w:p>
        </w:tc>
      </w:tr>
      <w:tr w:rsidR="00882914">
        <w:trPr>
          <w:cantSplit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471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1</w:t>
            </w:r>
          </w:p>
        </w:tc>
      </w:tr>
      <w:tr w:rsidR="00882914">
        <w:trPr>
          <w:cantSplit/>
          <w:trHeight w:val="180"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Regionálna výchova</w:t>
            </w:r>
          </w:p>
        </w:tc>
        <w:tc>
          <w:tcPr>
            <w:tcW w:w="1395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+ 1                                      </w:t>
            </w:r>
          </w:p>
        </w:tc>
        <w:tc>
          <w:tcPr>
            <w:tcW w:w="1363" w:type="dxa"/>
            <w:shd w:val="clear" w:color="auto" w:fill="CCC0D9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71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2914">
        <w:trPr>
          <w:cantSplit/>
          <w:trHeight w:val="180"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Práca s detskou knihou</w:t>
            </w:r>
          </w:p>
        </w:tc>
        <w:tc>
          <w:tcPr>
            <w:tcW w:w="1395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C0D9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1363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471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2914">
        <w:trPr>
          <w:cantSplit/>
          <w:trHeight w:val="180"/>
        </w:trPr>
        <w:tc>
          <w:tcPr>
            <w:tcW w:w="1682" w:type="dxa"/>
            <w:vMerge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94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Environmentálna výchova</w:t>
            </w:r>
          </w:p>
        </w:tc>
        <w:tc>
          <w:tcPr>
            <w:tcW w:w="1395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C0D9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         + 1</w:t>
            </w:r>
          </w:p>
        </w:tc>
        <w:tc>
          <w:tcPr>
            <w:tcW w:w="1471" w:type="dxa"/>
            <w:shd w:val="clear" w:color="auto" w:fill="CCC0D9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882914">
        <w:tc>
          <w:tcPr>
            <w:tcW w:w="1682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Zdravie a pohyb </w:t>
            </w:r>
          </w:p>
        </w:tc>
        <w:tc>
          <w:tcPr>
            <w:tcW w:w="219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Telesná a športová výchova </w:t>
            </w:r>
          </w:p>
        </w:tc>
        <w:tc>
          <w:tcPr>
            <w:tcW w:w="139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                                            </w:t>
            </w:r>
          </w:p>
        </w:tc>
        <w:tc>
          <w:tcPr>
            <w:tcW w:w="1363" w:type="dxa"/>
          </w:tcPr>
          <w:p w:rsidR="00882914" w:rsidRPr="008636D5" w:rsidRDefault="00FF24F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 xml:space="preserve">2            </w:t>
            </w:r>
            <w:r w:rsidR="00882914" w:rsidRPr="008636D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</w:t>
            </w:r>
          </w:p>
        </w:tc>
        <w:tc>
          <w:tcPr>
            <w:tcW w:w="1363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1471" w:type="dxa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sz w:val="20"/>
                <w:szCs w:val="16"/>
              </w:rPr>
            </w:pPr>
            <w:r w:rsidRPr="008636D5">
              <w:rPr>
                <w:rFonts w:ascii="Arial" w:hAnsi="Arial" w:cs="Arial"/>
                <w:sz w:val="20"/>
                <w:szCs w:val="16"/>
              </w:rPr>
              <w:t>2</w:t>
            </w:r>
          </w:p>
        </w:tc>
      </w:tr>
      <w:tr w:rsidR="00882914">
        <w:tc>
          <w:tcPr>
            <w:tcW w:w="1682" w:type="dxa"/>
            <w:tcBorders>
              <w:bottom w:val="single" w:sz="4" w:space="0" w:color="000000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Spolu štátny vzdelávací program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20                            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882914" w:rsidRPr="008636D5" w:rsidRDefault="007768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36D5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882914" w:rsidRPr="008636D5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</w:tr>
      <w:tr w:rsidR="00882914">
        <w:trPr>
          <w:trHeight w:val="435"/>
        </w:trPr>
        <w:tc>
          <w:tcPr>
            <w:tcW w:w="1682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Voliteľné hodiny spolu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+2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99"/>
          </w:tcPr>
          <w:p w:rsidR="00882914" w:rsidRPr="008636D5" w:rsidRDefault="00882914" w:rsidP="0077688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6D5">
              <w:rPr>
                <w:rFonts w:ascii="Arial" w:hAnsi="Arial" w:cs="Arial"/>
                <w:b/>
                <w:sz w:val="24"/>
                <w:szCs w:val="24"/>
              </w:rPr>
              <w:t xml:space="preserve">            + </w:t>
            </w:r>
            <w:r w:rsidR="00776888" w:rsidRPr="008636D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   +5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 xml:space="preserve">         +5</w:t>
            </w:r>
          </w:p>
        </w:tc>
      </w:tr>
      <w:tr w:rsidR="00882914">
        <w:tc>
          <w:tcPr>
            <w:tcW w:w="1682" w:type="dxa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Spolu ŠVP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2194" w:type="dxa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363" w:type="dxa"/>
            <w:shd w:val="clear" w:color="auto" w:fill="FFFF00"/>
          </w:tcPr>
          <w:p w:rsidR="00882914" w:rsidRPr="008636D5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636D5"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  <w:tc>
          <w:tcPr>
            <w:tcW w:w="1363" w:type="dxa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471" w:type="dxa"/>
            <w:shd w:val="clear" w:color="auto" w:fill="FFFF00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882914" w:rsidRDefault="0088291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882914" w:rsidRDefault="00882914">
      <w:pPr>
        <w:spacing w:after="0" w:line="360" w:lineRule="auto"/>
        <w:rPr>
          <w:b/>
          <w:smallCaps/>
        </w:rPr>
      </w:pPr>
    </w:p>
    <w:p w:rsidR="00882914" w:rsidRDefault="00882914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Voliteľné predmety / hodiny:</w:t>
      </w:r>
    </w:p>
    <w:p w:rsidR="00882914" w:rsidRDefault="00882914">
      <w:pPr>
        <w:spacing w:after="0"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4"/>
        <w:gridCol w:w="1397"/>
        <w:gridCol w:w="1405"/>
        <w:gridCol w:w="1405"/>
        <w:gridCol w:w="1537"/>
      </w:tblGrid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ročník  </w:t>
            </w: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Počet hodín </w:t>
            </w:r>
          </w:p>
          <w:p w:rsidR="00882914" w:rsidRDefault="00882914">
            <w:pPr>
              <w:spacing w:line="360" w:lineRule="aut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ročník </w:t>
            </w: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hodín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3. ročník</w:t>
            </w: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Počet hodín</w:t>
            </w:r>
          </w:p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ročník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Slovenský jazyk a  literatúra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Anglický jazyk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Prírodoveda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Vlastiveda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Výtvarná výchova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82914">
        <w:tc>
          <w:tcPr>
            <w:tcW w:w="3724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Telesná a športová výchova</w:t>
            </w:r>
          </w:p>
        </w:tc>
        <w:tc>
          <w:tcPr>
            <w:tcW w:w="1397" w:type="dxa"/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914">
        <w:tc>
          <w:tcPr>
            <w:tcW w:w="3724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Regionálna výchova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914">
        <w:tc>
          <w:tcPr>
            <w:tcW w:w="3724" w:type="dxa"/>
            <w:tcBorders>
              <w:bottom w:val="single" w:sz="4" w:space="0" w:color="auto"/>
            </w:tcBorders>
          </w:tcPr>
          <w:p w:rsidR="00882914" w:rsidRPr="008636D5" w:rsidRDefault="00776888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636D5">
              <w:rPr>
                <w:rFonts w:ascii="Arial" w:hAnsi="Arial" w:cs="Arial"/>
                <w:b/>
                <w:sz w:val="16"/>
                <w:szCs w:val="16"/>
              </w:rPr>
              <w:t>Informatika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8636D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914">
        <w:tc>
          <w:tcPr>
            <w:tcW w:w="3724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Environmentálna výchova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Pr="008636D5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914">
        <w:tc>
          <w:tcPr>
            <w:tcW w:w="3724" w:type="dxa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  <w:tc>
          <w:tcPr>
            <w:tcW w:w="1397" w:type="dxa"/>
            <w:shd w:val="clear" w:color="auto" w:fill="FFFF99"/>
          </w:tcPr>
          <w:p w:rsidR="00882914" w:rsidRDefault="00882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shd w:val="clear" w:color="auto" w:fill="FFFF99"/>
          </w:tcPr>
          <w:p w:rsidR="00882914" w:rsidRPr="008636D5" w:rsidRDefault="00776888">
            <w:pPr>
              <w:spacing w:line="360" w:lineRule="auto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8636D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05" w:type="dxa"/>
            <w:shd w:val="clear" w:color="auto" w:fill="FFFF99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7" w:type="dxa"/>
            <w:shd w:val="clear" w:color="auto" w:fill="FFFF99"/>
          </w:tcPr>
          <w:p w:rsidR="00882914" w:rsidRDefault="00882914">
            <w:pPr>
              <w:spacing w:line="360" w:lineRule="auto"/>
              <w:ind w:left="6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</w:rPr>
      </w:pPr>
    </w:p>
    <w:p w:rsidR="00882914" w:rsidRDefault="00882914">
      <w:pPr>
        <w:rPr>
          <w:rFonts w:ascii="Arial" w:hAnsi="Arial" w:cs="Arial"/>
          <w:b/>
          <w:sz w:val="19"/>
          <w:szCs w:val="19"/>
        </w:rPr>
      </w:pPr>
    </w:p>
    <w:p w:rsidR="00794492" w:rsidRDefault="00794492" w:rsidP="00794492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Poznámky:</w:t>
      </w:r>
    </w:p>
    <w:p w:rsidR="00794492" w:rsidRPr="00716FCB" w:rsidRDefault="00794492" w:rsidP="00794492">
      <w:pPr>
        <w:spacing w:line="360" w:lineRule="auto"/>
        <w:rPr>
          <w:rFonts w:ascii="Arial" w:hAnsi="Arial" w:cs="Arial"/>
        </w:rPr>
      </w:pPr>
      <w:r w:rsidRPr="00716FCB">
        <w:rPr>
          <w:rFonts w:ascii="Arial" w:hAnsi="Arial" w:cs="Arial"/>
        </w:rPr>
        <w:t xml:space="preserve">Triedy sa delia na skupiny pri vyučovaní anglického jazyka, v 2. ročníku je zo 4 tried vytvorených 5 skupín, v 3.a 4. ročníku z 3 tried 4 skupiny ,  na informatickej výchove je v 2. ročníku zo 4 tried vytvorených 6 skupín, v 3. ročníku z troch tried 6 skupín a vo 4. ročníku z 3 tried 5 skupín. V každom ročníku sú skupiny na náboženskú a etickú výchovu podľa počtov zapísaných detí. </w:t>
      </w:r>
    </w:p>
    <w:p w:rsidR="00794492" w:rsidRDefault="00794492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794492" w:rsidRDefault="00794492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224EF9" w:rsidRDefault="00224EF9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224EF9" w:rsidRDefault="00224EF9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224EF9" w:rsidRDefault="00224EF9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224EF9" w:rsidRDefault="00224EF9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224EF9" w:rsidRDefault="00224EF9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794492" w:rsidRDefault="00794492" w:rsidP="00794492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794492" w:rsidRDefault="00794492" w:rsidP="00794492">
      <w:pPr>
        <w:pStyle w:val="Zkladntext"/>
        <w:spacing w:line="200" w:lineRule="exact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lastRenderedPageBreak/>
        <w:t>Posilnenie dotácie voliteľných hodín</w:t>
      </w:r>
      <w:r>
        <w:rPr>
          <w:bCs/>
          <w:color w:val="auto"/>
          <w:sz w:val="22"/>
          <w:szCs w:val="22"/>
        </w:rPr>
        <w:t>:</w:t>
      </w:r>
    </w:p>
    <w:p w:rsidR="00794492" w:rsidRDefault="00794492" w:rsidP="00794492">
      <w:pPr>
        <w:pStyle w:val="Zkladntext"/>
        <w:spacing w:line="200" w:lineRule="exact"/>
        <w:rPr>
          <w:bCs/>
          <w:color w:val="auto"/>
          <w:sz w:val="22"/>
          <w:szCs w:val="22"/>
        </w:rPr>
      </w:pPr>
    </w:p>
    <w:p w:rsidR="00794492" w:rsidRDefault="00794492" w:rsidP="0079449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1.ročník</w:t>
      </w:r>
    </w:p>
    <w:p w:rsidR="00794492" w:rsidRDefault="00794492" w:rsidP="00794492">
      <w:pPr>
        <w:rPr>
          <w:rFonts w:ascii="Times New Roman" w:hAnsi="Times New Roman"/>
        </w:rPr>
      </w:pPr>
      <w:r>
        <w:rPr>
          <w:rFonts w:ascii="Times New Roman" w:hAnsi="Times New Roman"/>
        </w:rPr>
        <w:t>Anglický jazyk – získavanie jazykových zručností od 1.ročníka                                                                                                                                                                                                           Regionálna výchova – poznávanie histórie a kultúry svojho mesta</w:t>
      </w:r>
    </w:p>
    <w:p w:rsidR="00794492" w:rsidRDefault="00794492" w:rsidP="007944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2.ročník</w:t>
      </w:r>
    </w:p>
    <w:p w:rsidR="00794492" w:rsidRDefault="00794492" w:rsidP="007944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Anglický jazyk – získavanie jazykových zručností, konverzácia v ANJ                                                                </w:t>
      </w:r>
      <w:r w:rsidRPr="00716FCB">
        <w:rPr>
          <w:rFonts w:ascii="Times New Roman" w:hAnsi="Times New Roman"/>
        </w:rPr>
        <w:t>Informatika – získavanie základných vedomostí a zručností IKT</w:t>
      </w:r>
    </w:p>
    <w:p w:rsidR="00794492" w:rsidRDefault="00794492" w:rsidP="007944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3.ročník    </w:t>
      </w:r>
    </w:p>
    <w:p w:rsidR="00794492" w:rsidRDefault="00794492" w:rsidP="00794492">
      <w:pPr>
        <w:rPr>
          <w:rFonts w:ascii="Times New Roman" w:hAnsi="Times New Roman"/>
        </w:rPr>
      </w:pPr>
      <w:r>
        <w:rPr>
          <w:rFonts w:ascii="Times New Roman" w:hAnsi="Times New Roman"/>
        </w:rPr>
        <w:t>Slovenský jazyk a literatúra – upevňovanie základného učiva , rozvoj čitateľskej gramotnosti a komunikačných schopností                                                                                                                           Matematika – upevňovanie základného učiva, rozvoj matematických zručností a logického myslenia                                  Prírodoveda – projektové vyučovanie                                                                                                              Výtvarná výchova – dokončenie a skvalitnenie výtvarných prác                                                            Environmentálna výchova – rozvíjanie ekologických hodnôt</w:t>
      </w:r>
    </w:p>
    <w:p w:rsidR="00794492" w:rsidRDefault="00794492" w:rsidP="007944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4.ročník      </w:t>
      </w:r>
    </w:p>
    <w:p w:rsidR="00794492" w:rsidRDefault="00794492" w:rsidP="007944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Slovenský jazyk a literatúra – upevňovanie základného učiva , rozvoj čitateľskej gramotnosti a komunikačných schopností                                                                                                                             Matematika – upevňovanie základného učiva, rozvoj matematických zručností a logického myslenia    Vlastiveda – prehlbovanie základného učiva,  tvorba  projektov                                                 Prírodoveda -  prehlbovanie základného učiva tvorba projektov                                                                Výtvarná výchova – dokončenie a skvalitnenie výtvarných prác                                                                                                                           </w:t>
      </w:r>
    </w:p>
    <w:p w:rsidR="00794492" w:rsidRDefault="00794492" w:rsidP="0079449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</w:p>
    <w:p w:rsidR="00882914" w:rsidRDefault="00882914">
      <w:pPr>
        <w:rPr>
          <w:rFonts w:ascii="Arial" w:hAnsi="Arial" w:cs="Arial"/>
          <w:b/>
          <w:sz w:val="19"/>
          <w:szCs w:val="19"/>
        </w:rPr>
      </w:pPr>
    </w:p>
    <w:p w:rsidR="00794492" w:rsidRDefault="00794492">
      <w:pPr>
        <w:spacing w:line="360" w:lineRule="auto"/>
        <w:rPr>
          <w:rFonts w:ascii="Arial" w:hAnsi="Arial" w:cs="Arial"/>
          <w:color w:val="FF0000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882914" w:rsidRDefault="00882914">
      <w:pPr>
        <w:pStyle w:val="Zkladntext"/>
        <w:spacing w:line="200" w:lineRule="exact"/>
        <w:rPr>
          <w:b/>
          <w:color w:val="auto"/>
          <w:sz w:val="22"/>
          <w:szCs w:val="22"/>
        </w:rPr>
      </w:pPr>
    </w:p>
    <w:p w:rsidR="00882914" w:rsidRDefault="0088291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82914" w:rsidRDefault="00882914">
      <w:pPr>
        <w:rPr>
          <w:b/>
          <w:bCs/>
          <w:sz w:val="24"/>
          <w:szCs w:val="19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19"/>
        </w:rPr>
        <w:t xml:space="preserve">                      </w:t>
      </w:r>
    </w:p>
    <w:p w:rsidR="00882914" w:rsidRDefault="00882914">
      <w:pPr>
        <w:rPr>
          <w:b/>
          <w:bCs/>
          <w:sz w:val="24"/>
          <w:szCs w:val="19"/>
        </w:rPr>
      </w:pPr>
    </w:p>
    <w:p w:rsidR="00882914" w:rsidRDefault="00882914">
      <w:pPr>
        <w:rPr>
          <w:b/>
          <w:bCs/>
          <w:sz w:val="24"/>
          <w:szCs w:val="19"/>
        </w:rPr>
      </w:pPr>
    </w:p>
    <w:p w:rsidR="00882914" w:rsidRDefault="00882914">
      <w:pPr>
        <w:rPr>
          <w:b/>
          <w:bCs/>
          <w:sz w:val="24"/>
          <w:szCs w:val="19"/>
        </w:rPr>
      </w:pPr>
    </w:p>
    <w:p w:rsidR="00882914" w:rsidRDefault="00882914">
      <w:pPr>
        <w:rPr>
          <w:b/>
          <w:bCs/>
          <w:sz w:val="24"/>
          <w:szCs w:val="19"/>
        </w:rPr>
      </w:pPr>
    </w:p>
    <w:p w:rsidR="008636D5" w:rsidRDefault="008636D5">
      <w:pPr>
        <w:rPr>
          <w:b/>
          <w:bCs/>
          <w:sz w:val="24"/>
          <w:szCs w:val="19"/>
        </w:rPr>
      </w:pPr>
    </w:p>
    <w:p w:rsidR="00882914" w:rsidRDefault="00882914">
      <w:pPr>
        <w:rPr>
          <w:b/>
          <w:bCs/>
          <w:sz w:val="24"/>
          <w:szCs w:val="19"/>
        </w:rPr>
      </w:pPr>
    </w:p>
    <w:p w:rsidR="00882914" w:rsidRDefault="00882914">
      <w:pPr>
        <w:rPr>
          <w:bCs/>
          <w:sz w:val="24"/>
          <w:szCs w:val="19"/>
        </w:rPr>
      </w:pPr>
      <w:r>
        <w:rPr>
          <w:bCs/>
          <w:sz w:val="24"/>
          <w:szCs w:val="19"/>
        </w:rPr>
        <w:lastRenderedPageBreak/>
        <w:t>Školský učebný plán ISCED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3"/>
        <w:gridCol w:w="1942"/>
        <w:gridCol w:w="1131"/>
        <w:gridCol w:w="1130"/>
        <w:gridCol w:w="1130"/>
        <w:gridCol w:w="1130"/>
        <w:gridCol w:w="1130"/>
      </w:tblGrid>
      <w:tr w:rsidR="00882914">
        <w:trPr>
          <w:trHeight w:val="635"/>
        </w:trPr>
        <w:tc>
          <w:tcPr>
            <w:tcW w:w="1950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Vzdelávacia oblasť</w:t>
            </w:r>
          </w:p>
        </w:tc>
        <w:tc>
          <w:tcPr>
            <w:tcW w:w="1950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predmet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Počet hodín    5.ročník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Počet hodín    6. ročník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hodín 7. ročník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hodín 8. ročník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Počet hodín 9. ročník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Jazyk a komunikácia 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Slovenský jazyk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      + 1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        +1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Prvý cudzí jazyk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       + 1</w:t>
            </w:r>
          </w:p>
        </w:tc>
        <w:tc>
          <w:tcPr>
            <w:tcW w:w="1134" w:type="dxa"/>
          </w:tcPr>
          <w:p w:rsidR="00882914" w:rsidRPr="008636D5" w:rsidRDefault="00882914" w:rsidP="00A4195F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3      </w:t>
            </w:r>
            <w:r w:rsidR="00A4195F" w:rsidRPr="008636D5">
              <w:rPr>
                <w:rFonts w:ascii="Arial" w:hAnsi="Arial" w:cs="Arial"/>
                <w:sz w:val="16"/>
                <w:szCs w:val="16"/>
              </w:rPr>
              <w:t>+1</w:t>
            </w:r>
            <w:r w:rsidRPr="008636D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67CFE">
              <w:rPr>
                <w:rFonts w:ascii="Arial" w:hAnsi="Arial" w:cs="Arial"/>
                <w:sz w:val="16"/>
                <w:szCs w:val="16"/>
              </w:rPr>
              <w:t xml:space="preserve"> + 1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67CFE">
              <w:rPr>
                <w:rFonts w:ascii="Arial" w:hAnsi="Arial" w:cs="Arial"/>
                <w:sz w:val="16"/>
                <w:szCs w:val="16"/>
              </w:rPr>
              <w:t xml:space="preserve"> + 1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567CFE">
              <w:rPr>
                <w:rFonts w:ascii="Arial" w:hAnsi="Arial" w:cs="Arial"/>
                <w:sz w:val="16"/>
                <w:szCs w:val="16"/>
              </w:rPr>
              <w:t xml:space="preserve"> + 1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Druhý cudzí jazyk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+ 1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+1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+1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Matematika a práca  s informáciami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Matematika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       + 1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4       </w:t>
            </w:r>
            <w:r w:rsidR="00A4195F" w:rsidRPr="008636D5">
              <w:rPr>
                <w:rFonts w:ascii="Arial" w:hAnsi="Arial" w:cs="Arial"/>
                <w:sz w:val="16"/>
                <w:szCs w:val="16"/>
              </w:rPr>
              <w:t>+1</w:t>
            </w:r>
            <w:r w:rsidRPr="008636D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    + 1,5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     +1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       +2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Informatika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914">
        <w:trPr>
          <w:cantSplit/>
          <w:trHeight w:hRule="exact" w:val="567"/>
        </w:trPr>
        <w:tc>
          <w:tcPr>
            <w:tcW w:w="1950" w:type="dxa"/>
            <w:vMerge w:val="restart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svet práce</w:t>
            </w:r>
          </w:p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Svet práce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914">
        <w:trPr>
          <w:cantSplit/>
          <w:trHeight w:hRule="exact" w:val="567"/>
        </w:trPr>
        <w:tc>
          <w:tcPr>
            <w:tcW w:w="1950" w:type="dxa"/>
            <w:vMerge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Technika</w:t>
            </w:r>
          </w:p>
        </w:tc>
        <w:tc>
          <w:tcPr>
            <w:tcW w:w="1134" w:type="dxa"/>
          </w:tcPr>
          <w:p w:rsidR="00882914" w:rsidRDefault="007768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Človek a spoločnosť 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Dejepis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+1</w:t>
            </w:r>
          </w:p>
        </w:tc>
        <w:tc>
          <w:tcPr>
            <w:tcW w:w="1134" w:type="dxa"/>
          </w:tcPr>
          <w:p w:rsidR="00882914" w:rsidRPr="008636D5" w:rsidRDefault="00776888" w:rsidP="00A4195F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1       </w:t>
            </w:r>
            <w:r w:rsidR="00A4195F" w:rsidRPr="008636D5">
              <w:rPr>
                <w:rFonts w:ascii="Arial" w:hAnsi="Arial" w:cs="Arial"/>
                <w:sz w:val="16"/>
                <w:szCs w:val="16"/>
              </w:rPr>
              <w:t>+1</w:t>
            </w:r>
            <w:r w:rsidRPr="008636D5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+ 1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+1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1         </w:t>
            </w:r>
            <w:r w:rsidR="00A4195F" w:rsidRPr="008636D5">
              <w:rPr>
                <w:rFonts w:ascii="Arial" w:hAnsi="Arial" w:cs="Arial"/>
                <w:sz w:val="16"/>
                <w:szCs w:val="16"/>
              </w:rPr>
              <w:t>+1</w:t>
            </w:r>
            <w:r w:rsidRPr="008636D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     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+1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         +0,5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Občianska náuka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    + 0,5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      +0,5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Človek a príroda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Biológia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1         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    + 0,5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       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        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Fyzika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Chémia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Človek a hodnoty 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Etická výchova /náboženská výchova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     +0,5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       +0,5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Umenie a kultúra</w:t>
            </w: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Výtvarná výchova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        </w:t>
            </w: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Hudobná výchova 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2914">
        <w:trPr>
          <w:trHeight w:hRule="exact" w:val="567"/>
        </w:trPr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50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Výchova umením</w:t>
            </w: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Pr="00776888" w:rsidRDefault="0088291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</w:tcPr>
          <w:p w:rsidR="00882914" w:rsidRDefault="00567C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Zdravie  a pohyb                    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Telesná a športová výchova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914" w:rsidRPr="008636D5" w:rsidRDefault="00882914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Spolu štátny vzdelávací program</w:t>
            </w:r>
          </w:p>
        </w:tc>
        <w:tc>
          <w:tcPr>
            <w:tcW w:w="1950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        </w:t>
            </w:r>
          </w:p>
        </w:tc>
        <w:tc>
          <w:tcPr>
            <w:tcW w:w="1134" w:type="dxa"/>
            <w:shd w:val="clear" w:color="auto" w:fill="FFFF99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Voliteľné hodiny spolu</w:t>
            </w:r>
          </w:p>
        </w:tc>
        <w:tc>
          <w:tcPr>
            <w:tcW w:w="1950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+   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99"/>
          </w:tcPr>
          <w:p w:rsidR="00882914" w:rsidRPr="008636D5" w:rsidRDefault="00776888">
            <w:pPr>
              <w:rPr>
                <w:rFonts w:ascii="Arial" w:hAnsi="Arial" w:cs="Arial"/>
                <w:sz w:val="16"/>
                <w:szCs w:val="16"/>
              </w:rPr>
            </w:pPr>
            <w:r w:rsidRPr="008636D5">
              <w:rPr>
                <w:rFonts w:ascii="Arial" w:hAnsi="Arial" w:cs="Arial"/>
                <w:sz w:val="16"/>
                <w:szCs w:val="16"/>
              </w:rPr>
              <w:t xml:space="preserve">            + 4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+ 6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+6</w:t>
            </w:r>
          </w:p>
        </w:tc>
      </w:tr>
      <w:tr w:rsidR="00882914">
        <w:trPr>
          <w:trHeight w:hRule="exact" w:val="567"/>
        </w:trPr>
        <w:tc>
          <w:tcPr>
            <w:tcW w:w="1950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Spolu ŠVP +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1950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FFFF00"/>
          </w:tcPr>
          <w:p w:rsidR="00882914" w:rsidRPr="008636D5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636D5"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</w:tr>
    </w:tbl>
    <w:p w:rsidR="00882914" w:rsidRDefault="00882914">
      <w:pPr>
        <w:rPr>
          <w:b/>
          <w:sz w:val="21"/>
          <w:szCs w:val="21"/>
        </w:rPr>
      </w:pPr>
    </w:p>
    <w:p w:rsidR="00882914" w:rsidRDefault="00882914">
      <w:pPr>
        <w:rPr>
          <w:b/>
          <w:sz w:val="21"/>
          <w:szCs w:val="21"/>
        </w:rPr>
      </w:pPr>
    </w:p>
    <w:p w:rsidR="00882914" w:rsidRDefault="00882914">
      <w:pPr>
        <w:pStyle w:val="Nadpis2"/>
      </w:pPr>
      <w:r>
        <w:lastRenderedPageBreak/>
        <w:t>Voliteľné predmety / hodiny: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1418"/>
        <w:gridCol w:w="1417"/>
        <w:gridCol w:w="1418"/>
        <w:gridCol w:w="1417"/>
        <w:gridCol w:w="1418"/>
      </w:tblGrid>
      <w:tr w:rsidR="00882914">
        <w:tc>
          <w:tcPr>
            <w:tcW w:w="3085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418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 hodín </w:t>
            </w:r>
          </w:p>
          <w:p w:rsidR="00882914" w:rsidRDefault="0088291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ročník </w:t>
            </w:r>
          </w:p>
        </w:tc>
        <w:tc>
          <w:tcPr>
            <w:tcW w:w="1417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Počet hodín </w:t>
            </w:r>
          </w:p>
          <w:p w:rsidR="00882914" w:rsidRDefault="00882914">
            <w:pPr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6. ročník </w:t>
            </w:r>
          </w:p>
        </w:tc>
        <w:tc>
          <w:tcPr>
            <w:tcW w:w="1418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hodín</w:t>
            </w:r>
          </w:p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7. ročník</w:t>
            </w:r>
          </w:p>
        </w:tc>
        <w:tc>
          <w:tcPr>
            <w:tcW w:w="1417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hodín</w:t>
            </w:r>
          </w:p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8. ročník</w:t>
            </w:r>
          </w:p>
        </w:tc>
        <w:tc>
          <w:tcPr>
            <w:tcW w:w="1418" w:type="dxa"/>
            <w:shd w:val="clear" w:color="auto" w:fill="FFFF00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 hodín</w:t>
            </w:r>
          </w:p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9. ročník</w:t>
            </w:r>
          </w:p>
        </w:tc>
      </w:tr>
      <w:tr w:rsidR="00882914">
        <w:trPr>
          <w:trHeight w:val="507"/>
        </w:trPr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Slovenský jazyk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Anglický jazyk</w:t>
            </w:r>
          </w:p>
        </w:tc>
        <w:tc>
          <w:tcPr>
            <w:tcW w:w="1418" w:type="dxa"/>
          </w:tcPr>
          <w:p w:rsidR="00882914" w:rsidRDefault="00882914">
            <w:pPr>
              <w:pStyle w:val="Bezriadkovania1"/>
              <w:spacing w:after="200" w:line="276" w:lineRule="auto"/>
              <w:rPr>
                <w:rFonts w:ascii="Arial" w:eastAsia="Calibri" w:hAnsi="Arial" w:cs="Arial"/>
                <w:lang w:val="sk-SK"/>
              </w:rPr>
            </w:pPr>
            <w:r>
              <w:rPr>
                <w:rFonts w:ascii="Arial" w:eastAsia="Calibri" w:hAnsi="Arial" w:cs="Arial"/>
                <w:lang w:val="sk-SK"/>
              </w:rPr>
              <w:t>1</w:t>
            </w:r>
          </w:p>
        </w:tc>
        <w:tc>
          <w:tcPr>
            <w:tcW w:w="1417" w:type="dxa"/>
          </w:tcPr>
          <w:p w:rsidR="00882914" w:rsidRDefault="00A4195F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A4195F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B448F7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B448F7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Nemecký jazyk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Matematika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B448F7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Informatika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</w:tr>
      <w:tr w:rsidR="00A4195F">
        <w:tc>
          <w:tcPr>
            <w:tcW w:w="3085" w:type="dxa"/>
          </w:tcPr>
          <w:p w:rsidR="00A4195F" w:rsidRDefault="00A4195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Chémia</w:t>
            </w:r>
          </w:p>
        </w:tc>
        <w:tc>
          <w:tcPr>
            <w:tcW w:w="1418" w:type="dxa"/>
          </w:tcPr>
          <w:p w:rsidR="00A4195F" w:rsidRDefault="00A4195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195F" w:rsidRDefault="00A4195F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4195F" w:rsidRDefault="00A4195F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4195F" w:rsidRDefault="00A4195F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A4195F" w:rsidRDefault="00A4195F">
            <w:pPr>
              <w:ind w:left="612"/>
              <w:rPr>
                <w:rFonts w:ascii="Arial" w:hAnsi="Arial" w:cs="Arial"/>
              </w:rPr>
            </w:pP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Dejepis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Geografia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Biológia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Etická výchova /náboženská výchova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82914">
        <w:tc>
          <w:tcPr>
            <w:tcW w:w="3085" w:type="dxa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Občianska náuka</w:t>
            </w:r>
          </w:p>
        </w:tc>
        <w:tc>
          <w:tcPr>
            <w:tcW w:w="1418" w:type="dxa"/>
          </w:tcPr>
          <w:p w:rsidR="00882914" w:rsidRDefault="0088291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418" w:type="dxa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882914">
        <w:tc>
          <w:tcPr>
            <w:tcW w:w="3085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SPOLU</w:t>
            </w:r>
          </w:p>
        </w:tc>
        <w:tc>
          <w:tcPr>
            <w:tcW w:w="1418" w:type="dxa"/>
            <w:shd w:val="clear" w:color="auto" w:fill="FFFF99"/>
          </w:tcPr>
          <w:p w:rsidR="00882914" w:rsidRDefault="008829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shd w:val="clear" w:color="auto" w:fill="FFFF99"/>
          </w:tcPr>
          <w:p w:rsidR="00882914" w:rsidRDefault="00A4195F">
            <w:pPr>
              <w:ind w:left="6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FFFF99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18" w:type="dxa"/>
            <w:shd w:val="clear" w:color="auto" w:fill="FFFF99"/>
          </w:tcPr>
          <w:p w:rsidR="00882914" w:rsidRDefault="00882914">
            <w:pPr>
              <w:ind w:left="6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</w:tbl>
    <w:p w:rsidR="00882914" w:rsidRDefault="00882914">
      <w:pPr>
        <w:rPr>
          <w:rFonts w:ascii="Arial" w:hAnsi="Arial" w:cs="Arial"/>
          <w:b/>
          <w:sz w:val="19"/>
          <w:szCs w:val="19"/>
        </w:rPr>
      </w:pPr>
    </w:p>
    <w:p w:rsidR="00882914" w:rsidRDefault="00882914">
      <w:pPr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Poznámky:</w:t>
      </w:r>
    </w:p>
    <w:p w:rsidR="00882914" w:rsidRDefault="0088291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Triedy sa delia na skupiny pri vyučovaní anglického jazyka, z dvoch tried sú vytvorené 3 skupiny, na informatickej výchove sú 2 triedy delené na 3 skupiny, v ôsmom ročníku sú žiaci delení do 2 skupín..V každom ročníku sú skupiny na náboženskú a etickú výchovu podľa počtov zapísaných detí. </w:t>
      </w:r>
    </w:p>
    <w:p w:rsidR="00882914" w:rsidRDefault="00882914">
      <w:pPr>
        <w:spacing w:line="360" w:lineRule="auto"/>
        <w:rPr>
          <w:b/>
        </w:rPr>
      </w:pPr>
      <w:r>
        <w:t>Na telesnú výchovu sa žiaci delia na skupinu chlapcov a dievčat. Na technickej výchove sa triedy, ktoré majú viac ako 17 žiakov delia.</w:t>
      </w:r>
    </w:p>
    <w:p w:rsidR="00882914" w:rsidRDefault="00882914">
      <w:pPr>
        <w:pStyle w:val="Zkladntext"/>
        <w:spacing w:line="200" w:lineRule="exact"/>
        <w:rPr>
          <w:color w:val="auto"/>
          <w:sz w:val="22"/>
        </w:rPr>
      </w:pPr>
      <w:r>
        <w:rPr>
          <w:b/>
          <w:color w:val="auto"/>
          <w:sz w:val="22"/>
        </w:rPr>
        <w:t>Posilnenie dotácie voliteľných hodín</w:t>
      </w:r>
      <w:r>
        <w:rPr>
          <w:bCs/>
          <w:color w:val="auto"/>
          <w:sz w:val="22"/>
        </w:rPr>
        <w:t>:</w:t>
      </w:r>
    </w:p>
    <w:p w:rsidR="00882914" w:rsidRDefault="00882914">
      <w:pPr>
        <w:pStyle w:val="Zkladntext"/>
        <w:spacing w:line="360" w:lineRule="auto"/>
        <w:rPr>
          <w:b/>
          <w:color w:val="auto"/>
          <w:sz w:val="22"/>
        </w:rPr>
      </w:pPr>
    </w:p>
    <w:p w:rsidR="00882914" w:rsidRDefault="00882914">
      <w:pPr>
        <w:pStyle w:val="Zkladntext"/>
        <w:spacing w:line="36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t>5. ročník</w:t>
      </w:r>
    </w:p>
    <w:p w:rsidR="00882914" w:rsidRDefault="00882914">
      <w:pPr>
        <w:pStyle w:val="Nadpis5"/>
        <w:rPr>
          <w:rFonts w:ascii="Times New Roman" w:hAnsi="Times New Roman"/>
          <w:b w:val="0"/>
          <w:bCs w:val="0"/>
          <w:i w:val="0"/>
          <w:iCs w:val="0"/>
          <w:sz w:val="22"/>
        </w:rPr>
      </w:pPr>
      <w:r>
        <w:rPr>
          <w:rFonts w:ascii="Times New Roman" w:hAnsi="Times New Roman"/>
          <w:b w:val="0"/>
          <w:bCs w:val="0"/>
          <w:i w:val="0"/>
          <w:iCs w:val="0"/>
          <w:sz w:val="22"/>
        </w:rPr>
        <w:t>Cudzí jazyk – projektové spracovanie konverzačných tém, konverzácia v CJ</w:t>
      </w:r>
    </w:p>
    <w:p w:rsidR="00882914" w:rsidRDefault="00882914">
      <w:pPr>
        <w:pStyle w:val="Seznam"/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Matematika – úlohy z praxe, zážitkové vyučovanie</w:t>
      </w:r>
    </w:p>
    <w:p w:rsidR="00882914" w:rsidRDefault="00882914">
      <w:pPr>
        <w:pStyle w:val="Seznam"/>
        <w:spacing w:line="36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Dejepis – zážitkové vyučovanie, projekty</w:t>
      </w:r>
    </w:p>
    <w:p w:rsidR="00882914" w:rsidRDefault="00882914">
      <w:pPr>
        <w:pStyle w:val="Zkladntext"/>
        <w:spacing w:line="360" w:lineRule="auto"/>
        <w:rPr>
          <w:b/>
          <w:color w:val="auto"/>
          <w:sz w:val="22"/>
        </w:rPr>
      </w:pPr>
    </w:p>
    <w:p w:rsidR="00882914" w:rsidRDefault="00882914">
      <w:pPr>
        <w:pStyle w:val="Zkladntext"/>
        <w:spacing w:line="360" w:lineRule="auto"/>
        <w:rPr>
          <w:b/>
          <w:color w:val="auto"/>
          <w:sz w:val="22"/>
        </w:rPr>
      </w:pPr>
      <w:r>
        <w:rPr>
          <w:b/>
          <w:color w:val="auto"/>
          <w:sz w:val="22"/>
        </w:rPr>
        <w:lastRenderedPageBreak/>
        <w:t>6. ročník</w:t>
      </w:r>
    </w:p>
    <w:p w:rsidR="00882914" w:rsidRDefault="00882914">
      <w:pPr>
        <w:pStyle w:val="Seznam"/>
        <w:rPr>
          <w:sz w:val="18"/>
          <w:szCs w:val="18"/>
          <w:lang w:val="sk-SK"/>
        </w:rPr>
      </w:pPr>
    </w:p>
    <w:p w:rsidR="00882914" w:rsidRDefault="00882914" w:rsidP="00A4195F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Anglický jazyk– projektové spracovanie konverzačných tém, konverzácia v CJ</w:t>
      </w:r>
    </w:p>
    <w:p w:rsidR="00882914" w:rsidRDefault="00882914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Dejepis- zážitkové vyučovanie, projekty </w:t>
      </w:r>
    </w:p>
    <w:p w:rsidR="00882914" w:rsidRDefault="00882914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Geografia– zážitkové vyučovanie, projekty</w:t>
      </w:r>
    </w:p>
    <w:p w:rsidR="00882914" w:rsidRDefault="00A4195F" w:rsidP="00A4195F">
      <w:pPr>
        <w:pStyle w:val="Seznam"/>
        <w:spacing w:line="360" w:lineRule="auto"/>
        <w:ind w:left="0" w:firstLine="0"/>
        <w:rPr>
          <w:sz w:val="22"/>
          <w:lang w:val="sk-SK"/>
        </w:rPr>
      </w:pPr>
      <w:r>
        <w:rPr>
          <w:rFonts w:eastAsia="Calibri"/>
          <w:sz w:val="22"/>
          <w:szCs w:val="22"/>
          <w:lang w:val="sk-SK" w:eastAsia="en-US" w:bidi="en-US"/>
        </w:rPr>
        <w:t>Matematika – úlohy z praxe, zážitkové vyučovanie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</w:p>
    <w:p w:rsidR="00882914" w:rsidRDefault="00882914">
      <w:pPr>
        <w:pStyle w:val="Bezriadkovania1"/>
        <w:spacing w:line="360" w:lineRule="auto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7. ročník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</w:p>
    <w:p w:rsidR="00B448F7" w:rsidRPr="00B448F7" w:rsidRDefault="00B448F7" w:rsidP="00B448F7">
      <w:pPr>
        <w:pStyle w:val="Seznam"/>
        <w:spacing w:line="360" w:lineRule="auto"/>
        <w:rPr>
          <w:sz w:val="22"/>
          <w:lang w:val="sk-SK"/>
        </w:rPr>
      </w:pPr>
      <w:r>
        <w:rPr>
          <w:rFonts w:eastAsia="Calibri"/>
          <w:lang w:val="sk-SK"/>
        </w:rPr>
        <w:t xml:space="preserve">Anglický jazyk- </w:t>
      </w:r>
      <w:r>
        <w:rPr>
          <w:sz w:val="22"/>
          <w:lang w:val="sk-SK"/>
        </w:rPr>
        <w:t>projektové spracovanie konverzačných tém, konverzácia v CJ</w:t>
      </w:r>
    </w:p>
    <w:p w:rsidR="00882914" w:rsidRDefault="00882914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Nemecký jazyk– projektové spracovanie konverzačných tém, konverzácia v CJ</w:t>
      </w:r>
    </w:p>
    <w:p w:rsidR="00882914" w:rsidRDefault="00882914">
      <w:pPr>
        <w:pStyle w:val="tl"/>
        <w:widowControl/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Biológia– projekty, environmentálna výchova</w:t>
      </w:r>
    </w:p>
    <w:p w:rsidR="00882914" w:rsidRDefault="00882914">
      <w:pPr>
        <w:pStyle w:val="tl"/>
        <w:widowControl/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Dejepis- zážitkové vyučovanie, projekty</w:t>
      </w:r>
    </w:p>
    <w:p w:rsidR="00882914" w:rsidRPr="00B448F7" w:rsidRDefault="00882914">
      <w:pPr>
        <w:pStyle w:val="tl"/>
        <w:widowControl/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Matematika – úlohy z praxe, zážitkové vyučovanie</w:t>
      </w:r>
    </w:p>
    <w:p w:rsidR="00882914" w:rsidRDefault="00882914">
      <w:pPr>
        <w:spacing w:line="360" w:lineRule="auto"/>
        <w:rPr>
          <w:bCs/>
        </w:rPr>
      </w:pPr>
      <w:r>
        <w:t xml:space="preserve">Slovenský jazyk– </w:t>
      </w:r>
      <w:r>
        <w:rPr>
          <w:bCs/>
        </w:rPr>
        <w:t>čitateľská gramotnosť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  <w:r>
        <w:rPr>
          <w:rFonts w:ascii="Times New Roman" w:hAnsi="Times New Roman"/>
          <w:b/>
          <w:bCs/>
          <w:lang w:val="sk-SK"/>
        </w:rPr>
        <w:t>8. ročník</w:t>
      </w:r>
    </w:p>
    <w:p w:rsidR="00882914" w:rsidRDefault="00882914">
      <w:pPr>
        <w:pStyle w:val="Bezriadkovania1"/>
        <w:rPr>
          <w:rFonts w:ascii="Calibri" w:eastAsia="Calibri" w:hAnsi="Calibri"/>
          <w:lang w:val="sk-SK"/>
        </w:rPr>
      </w:pPr>
    </w:p>
    <w:p w:rsidR="00882914" w:rsidRDefault="00882914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Nemecký jazyk– projektové spracovanie konverzačných tém, konverzácia v CJ</w:t>
      </w:r>
    </w:p>
    <w:p w:rsidR="00882914" w:rsidRDefault="00B448F7">
      <w:pPr>
        <w:pStyle w:val="tl"/>
        <w:widowControl/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Anglický jazyk -  </w:t>
      </w:r>
      <w:r>
        <w:rPr>
          <w:sz w:val="22"/>
        </w:rPr>
        <w:t>projektové spracovanie konverzačných tém, konverzácia v CJ</w:t>
      </w:r>
    </w:p>
    <w:p w:rsidR="00882914" w:rsidRDefault="00882914">
      <w:pPr>
        <w:pStyle w:val="tl"/>
        <w:widowControl/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Dejepis- zážitkové vyučovanie, projekty</w:t>
      </w:r>
    </w:p>
    <w:p w:rsidR="00882914" w:rsidRDefault="00882914">
      <w:pPr>
        <w:pStyle w:val="tl"/>
        <w:widowControl/>
        <w:autoSpaceDE/>
        <w:autoSpaceDN/>
        <w:adjustRightInd/>
        <w:spacing w:line="360" w:lineRule="auto"/>
        <w:rPr>
          <w:sz w:val="22"/>
        </w:rPr>
      </w:pPr>
      <w:r>
        <w:rPr>
          <w:sz w:val="22"/>
        </w:rPr>
        <w:t>Matematika – úlohy z praxe, zážitkové vyučovanie</w:t>
      </w:r>
    </w:p>
    <w:p w:rsidR="00882914" w:rsidRDefault="00882914">
      <w:pPr>
        <w:pStyle w:val="tl"/>
        <w:widowControl/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sz w:val="22"/>
        </w:rPr>
        <w:t>Geografia– zážitkové vyučovanie, projekty</w:t>
      </w:r>
    </w:p>
    <w:p w:rsidR="00882914" w:rsidRPr="00B448F7" w:rsidRDefault="00882914">
      <w:pPr>
        <w:spacing w:line="360" w:lineRule="auto"/>
        <w:rPr>
          <w:b/>
          <w:bCs/>
        </w:rPr>
      </w:pPr>
      <w:r>
        <w:t>Etická výchova/Náboženská výchova– environmentálna výchova</w:t>
      </w:r>
      <w:r w:rsidR="00B448F7">
        <w:rPr>
          <w:b/>
          <w:bCs/>
        </w:rPr>
        <w:t xml:space="preserve">                                                      </w:t>
      </w:r>
      <w:r>
        <w:rPr>
          <w:bCs/>
        </w:rPr>
        <w:t>Občianska náuka-</w:t>
      </w:r>
      <w:r>
        <w:t xml:space="preserve"> zážitkové vyučovanie</w:t>
      </w:r>
    </w:p>
    <w:p w:rsidR="00882914" w:rsidRDefault="00882914">
      <w:pPr>
        <w:pStyle w:val="Bezriadkovania1"/>
        <w:spacing w:line="360" w:lineRule="auto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9. ročník</w:t>
      </w:r>
    </w:p>
    <w:p w:rsidR="00882914" w:rsidRDefault="00882914">
      <w:pPr>
        <w:pStyle w:val="Bezriadkovania1"/>
        <w:spacing w:line="360" w:lineRule="auto"/>
        <w:rPr>
          <w:rFonts w:ascii="Times New Roman" w:eastAsia="Calibri" w:hAnsi="Times New Roman"/>
          <w:lang w:val="sk-SK"/>
        </w:rPr>
      </w:pPr>
    </w:p>
    <w:p w:rsidR="00882914" w:rsidRDefault="00882914">
      <w:pPr>
        <w:pStyle w:val="Seznam"/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>Nemecký jazyk– projektové spracovanie konverzačných tém, konverzácia v</w:t>
      </w:r>
      <w:r w:rsidR="00B448F7">
        <w:rPr>
          <w:sz w:val="22"/>
          <w:lang w:val="sk-SK"/>
        </w:rPr>
        <w:t> </w:t>
      </w:r>
      <w:r>
        <w:rPr>
          <w:sz w:val="22"/>
          <w:lang w:val="sk-SK"/>
        </w:rPr>
        <w:t>CJ</w:t>
      </w:r>
    </w:p>
    <w:p w:rsidR="00882914" w:rsidRDefault="00B448F7">
      <w:pPr>
        <w:pStyle w:val="tl"/>
        <w:widowControl/>
        <w:autoSpaceDE/>
        <w:autoSpaceDN/>
        <w:adjustRightInd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Anglický jazyk -  </w:t>
      </w:r>
      <w:r>
        <w:rPr>
          <w:sz w:val="22"/>
        </w:rPr>
        <w:t>projektové spracovanie konverzačných tém, konverzácia v CJ</w:t>
      </w:r>
    </w:p>
    <w:p w:rsidR="00882914" w:rsidRDefault="00882914">
      <w:pPr>
        <w:spacing w:line="360" w:lineRule="auto"/>
        <w:rPr>
          <w:bCs/>
        </w:rPr>
      </w:pPr>
      <w:r>
        <w:t xml:space="preserve">Slovenský jazyk– </w:t>
      </w:r>
      <w:r>
        <w:rPr>
          <w:bCs/>
        </w:rPr>
        <w:t>čitateľská gramotnosť</w:t>
      </w:r>
    </w:p>
    <w:p w:rsidR="00882914" w:rsidRPr="002C7F51" w:rsidRDefault="00882914" w:rsidP="002C7F51">
      <w:pPr>
        <w:spacing w:line="360" w:lineRule="auto"/>
        <w:rPr>
          <w:bCs/>
        </w:rPr>
      </w:pPr>
      <w:r>
        <w:t>Matematika – úlohy z praxe, zážitkové vyučovanie</w:t>
      </w:r>
    </w:p>
    <w:p w:rsidR="00882914" w:rsidRDefault="00882914">
      <w:pPr>
        <w:spacing w:line="360" w:lineRule="auto"/>
        <w:rPr>
          <w:b/>
          <w:bCs/>
        </w:rPr>
      </w:pPr>
      <w:r>
        <w:t>Etická výchova/Náboženská výchova– environmentálna výchova</w:t>
      </w:r>
    </w:p>
    <w:p w:rsidR="00882914" w:rsidRDefault="00882914">
      <w:pPr>
        <w:spacing w:line="360" w:lineRule="auto"/>
        <w:rPr>
          <w:b/>
          <w:bCs/>
        </w:rPr>
      </w:pPr>
      <w:r>
        <w:rPr>
          <w:bCs/>
        </w:rPr>
        <w:t>Občianska náuka-</w:t>
      </w:r>
      <w:r>
        <w:t xml:space="preserve"> zážitkové vyučovanie</w:t>
      </w:r>
    </w:p>
    <w:p w:rsidR="00882914" w:rsidRDefault="00882914">
      <w:pPr>
        <w:spacing w:line="360" w:lineRule="auto"/>
        <w:rPr>
          <w:bCs/>
        </w:rPr>
      </w:pPr>
    </w:p>
    <w:p w:rsidR="00882914" w:rsidRDefault="00882914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882914" w:rsidSect="00D06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40"/>
      <w:pgMar w:top="920" w:right="1300" w:bottom="280" w:left="1300" w:header="727" w:footer="993" w:gutter="0"/>
      <w:pgNumType w:start="1"/>
      <w:cols w:space="708" w:equalWidth="0">
        <w:col w:w="93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906" w:rsidRDefault="00B50906">
      <w:r>
        <w:separator/>
      </w:r>
    </w:p>
  </w:endnote>
  <w:endnote w:type="continuationSeparator" w:id="0">
    <w:p w:rsidR="00B50906" w:rsidRDefault="00B50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6D4AE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E044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441" w:rsidRDefault="00BE0441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6D4AE2">
    <w:pPr>
      <w:pStyle w:val="Zpat"/>
      <w:jc w:val="center"/>
    </w:pPr>
    <w:fldSimple w:instr="PAGE   \* MERGEFORMAT">
      <w:r w:rsidR="009A5DD7" w:rsidRPr="009A5DD7">
        <w:rPr>
          <w:noProof/>
          <w:lang w:val="cs-CZ"/>
        </w:rPr>
        <w:t>30</w:t>
      </w:r>
    </w:fldSimple>
  </w:p>
  <w:p w:rsidR="00BE0441" w:rsidRDefault="00BE0441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BE04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906" w:rsidRDefault="00B50906">
      <w:r>
        <w:separator/>
      </w:r>
    </w:p>
  </w:footnote>
  <w:footnote w:type="continuationSeparator" w:id="0">
    <w:p w:rsidR="00B50906" w:rsidRDefault="00B509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BE044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BE044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441" w:rsidRDefault="00BE044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EE94BC"/>
    <w:multiLevelType w:val="hybridMultilevel"/>
    <w:tmpl w:val="1CC044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59A557"/>
    <w:multiLevelType w:val="hybridMultilevel"/>
    <w:tmpl w:val="65A1826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8510B6E"/>
    <w:multiLevelType w:val="hybridMultilevel"/>
    <w:tmpl w:val="82018C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B3D43F2"/>
    <w:multiLevelType w:val="hybridMultilevel"/>
    <w:tmpl w:val="1CA155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82"/>
    <w:multiLevelType w:val="singleLevel"/>
    <w:tmpl w:val="D654DC2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65E9B7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C74D0D"/>
    <w:multiLevelType w:val="hybridMultilevel"/>
    <w:tmpl w:val="70BEBA4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9E40E6F"/>
    <w:multiLevelType w:val="hybridMultilevel"/>
    <w:tmpl w:val="DF683330"/>
    <w:lvl w:ilvl="0" w:tplc="B2946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735B66"/>
    <w:multiLevelType w:val="hybridMultilevel"/>
    <w:tmpl w:val="E52C4FEE"/>
    <w:lvl w:ilvl="0" w:tplc="7C94AA3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C21782"/>
    <w:multiLevelType w:val="hybridMultilevel"/>
    <w:tmpl w:val="185829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FB52FD"/>
    <w:multiLevelType w:val="hybridMultilevel"/>
    <w:tmpl w:val="D6B80D6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7526F0"/>
    <w:multiLevelType w:val="hybridMultilevel"/>
    <w:tmpl w:val="F53CA62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991621"/>
    <w:multiLevelType w:val="hybridMultilevel"/>
    <w:tmpl w:val="38DE21B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0990127"/>
    <w:multiLevelType w:val="hybridMultilevel"/>
    <w:tmpl w:val="A330D1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D01304"/>
    <w:multiLevelType w:val="hybridMultilevel"/>
    <w:tmpl w:val="4B78A0D8"/>
    <w:lvl w:ilvl="0" w:tplc="226C14B6">
      <w:start w:val="8"/>
      <w:numFmt w:val="bullet"/>
      <w:pStyle w:val="iaci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F2383E"/>
    <w:multiLevelType w:val="hybridMultilevel"/>
    <w:tmpl w:val="C648475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F4362"/>
    <w:multiLevelType w:val="hybridMultilevel"/>
    <w:tmpl w:val="981A9256"/>
    <w:lvl w:ilvl="0" w:tplc="041B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746375"/>
    <w:multiLevelType w:val="hybridMultilevel"/>
    <w:tmpl w:val="C0ECA4BA"/>
    <w:lvl w:ilvl="0" w:tplc="E4B4505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D1C37"/>
    <w:multiLevelType w:val="hybridMultilevel"/>
    <w:tmpl w:val="261A261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8D07D7"/>
    <w:multiLevelType w:val="hybridMultilevel"/>
    <w:tmpl w:val="F7E6EE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5902A5"/>
    <w:multiLevelType w:val="hybridMultilevel"/>
    <w:tmpl w:val="8CAE73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E32B13"/>
    <w:multiLevelType w:val="hybridMultilevel"/>
    <w:tmpl w:val="3FF654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F111C7"/>
    <w:multiLevelType w:val="hybridMultilevel"/>
    <w:tmpl w:val="894C8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B91103"/>
    <w:multiLevelType w:val="hybridMultilevel"/>
    <w:tmpl w:val="8CF4D82A"/>
    <w:lvl w:ilvl="0" w:tplc="3FF4D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0042EA"/>
    <w:multiLevelType w:val="hybridMultilevel"/>
    <w:tmpl w:val="C56AFA10"/>
    <w:lvl w:ilvl="0" w:tplc="787C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233591"/>
    <w:multiLevelType w:val="hybridMultilevel"/>
    <w:tmpl w:val="7EA628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2510172"/>
    <w:multiLevelType w:val="hybridMultilevel"/>
    <w:tmpl w:val="469C305C"/>
    <w:lvl w:ilvl="0" w:tplc="3FF4D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2BC0782"/>
    <w:multiLevelType w:val="hybridMultilevel"/>
    <w:tmpl w:val="507AD02C"/>
    <w:lvl w:ilvl="0" w:tplc="B2946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E31BC2"/>
    <w:multiLevelType w:val="hybridMultilevel"/>
    <w:tmpl w:val="549445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22796B"/>
    <w:multiLevelType w:val="hybridMultilevel"/>
    <w:tmpl w:val="E9E203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AE183E"/>
    <w:multiLevelType w:val="hybridMultilevel"/>
    <w:tmpl w:val="97762A50"/>
    <w:lvl w:ilvl="0" w:tplc="4BAA4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0BF2184"/>
    <w:multiLevelType w:val="hybridMultilevel"/>
    <w:tmpl w:val="01CC5722"/>
    <w:lvl w:ilvl="0" w:tplc="3FF4D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F95D36"/>
    <w:multiLevelType w:val="multilevel"/>
    <w:tmpl w:val="41F83B5A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b w:val="0"/>
      </w:rPr>
    </w:lvl>
    <w:lvl w:ilvl="1">
      <w:start w:val="1"/>
      <w:numFmt w:val="decimal"/>
      <w:pStyle w:val="odsek"/>
      <w:lvlText w:val="(%2)"/>
      <w:lvlJc w:val="left"/>
      <w:pPr>
        <w:tabs>
          <w:tab w:val="num" w:pos="363"/>
        </w:tabs>
        <w:ind w:left="0" w:firstLine="0"/>
      </w:pPr>
      <w:rPr>
        <w:color w:val="auto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33">
    <w:nsid w:val="431C3FA2"/>
    <w:multiLevelType w:val="hybridMultilevel"/>
    <w:tmpl w:val="D4321890"/>
    <w:lvl w:ilvl="0" w:tplc="B2946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6520A5F"/>
    <w:multiLevelType w:val="hybridMultilevel"/>
    <w:tmpl w:val="216EDAEC"/>
    <w:lvl w:ilvl="0" w:tplc="149E5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740479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B286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5812A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82004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343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630DB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F4AC88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22587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4F857703"/>
    <w:multiLevelType w:val="hybridMultilevel"/>
    <w:tmpl w:val="0FB6361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1130C1B"/>
    <w:multiLevelType w:val="hybridMultilevel"/>
    <w:tmpl w:val="583C6772"/>
    <w:lvl w:ilvl="0" w:tplc="B29465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C267418"/>
    <w:multiLevelType w:val="hybridMultilevel"/>
    <w:tmpl w:val="03AA1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983DEB"/>
    <w:multiLevelType w:val="hybridMultilevel"/>
    <w:tmpl w:val="57581D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D11EEF"/>
    <w:multiLevelType w:val="hybridMultilevel"/>
    <w:tmpl w:val="D8CC8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20E1E"/>
    <w:multiLevelType w:val="hybridMultilevel"/>
    <w:tmpl w:val="8AC2B0AA"/>
    <w:lvl w:ilvl="0" w:tplc="3FF4D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E61FB8"/>
    <w:multiLevelType w:val="hybridMultilevel"/>
    <w:tmpl w:val="6B202302"/>
    <w:lvl w:ilvl="0" w:tplc="97AE8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DD316C"/>
    <w:multiLevelType w:val="hybridMultilevel"/>
    <w:tmpl w:val="619E47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9106E"/>
    <w:multiLevelType w:val="hybridMultilevel"/>
    <w:tmpl w:val="FD901E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DE39FF"/>
    <w:multiLevelType w:val="hybridMultilevel"/>
    <w:tmpl w:val="952A155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2"/>
  </w:num>
  <w:num w:numId="4">
    <w:abstractNumId w:val="21"/>
  </w:num>
  <w:num w:numId="5">
    <w:abstractNumId w:val="13"/>
  </w:num>
  <w:num w:numId="6">
    <w:abstractNumId w:val="42"/>
  </w:num>
  <w:num w:numId="7">
    <w:abstractNumId w:val="10"/>
  </w:num>
  <w:num w:numId="8">
    <w:abstractNumId w:val="17"/>
  </w:num>
  <w:num w:numId="9">
    <w:abstractNumId w:val="30"/>
  </w:num>
  <w:num w:numId="10">
    <w:abstractNumId w:val="24"/>
  </w:num>
  <w:num w:numId="11">
    <w:abstractNumId w:val="41"/>
  </w:num>
  <w:num w:numId="12">
    <w:abstractNumId w:val="5"/>
  </w:num>
  <w:num w:numId="13">
    <w:abstractNumId w:val="4"/>
  </w:num>
  <w:num w:numId="14">
    <w:abstractNumId w:val="14"/>
  </w:num>
  <w:num w:numId="15">
    <w:abstractNumId w:val="6"/>
  </w:num>
  <w:num w:numId="16">
    <w:abstractNumId w:val="23"/>
  </w:num>
  <w:num w:numId="17">
    <w:abstractNumId w:val="40"/>
  </w:num>
  <w:num w:numId="18">
    <w:abstractNumId w:val="31"/>
  </w:num>
  <w:num w:numId="19">
    <w:abstractNumId w:val="44"/>
  </w:num>
  <w:num w:numId="20">
    <w:abstractNumId w:val="25"/>
  </w:num>
  <w:num w:numId="21">
    <w:abstractNumId w:val="38"/>
  </w:num>
  <w:num w:numId="22">
    <w:abstractNumId w:val="15"/>
  </w:num>
  <w:num w:numId="23">
    <w:abstractNumId w:val="18"/>
  </w:num>
  <w:num w:numId="24">
    <w:abstractNumId w:val="8"/>
  </w:num>
  <w:num w:numId="25">
    <w:abstractNumId w:val="33"/>
  </w:num>
  <w:num w:numId="26">
    <w:abstractNumId w:val="36"/>
  </w:num>
  <w:num w:numId="27">
    <w:abstractNumId w:val="12"/>
  </w:num>
  <w:num w:numId="28">
    <w:abstractNumId w:val="27"/>
  </w:num>
  <w:num w:numId="29">
    <w:abstractNumId w:val="26"/>
  </w:num>
  <w:num w:numId="30">
    <w:abstractNumId w:val="7"/>
  </w:num>
  <w:num w:numId="31">
    <w:abstractNumId w:val="43"/>
  </w:num>
  <w:num w:numId="32">
    <w:abstractNumId w:val="3"/>
  </w:num>
  <w:num w:numId="33">
    <w:abstractNumId w:val="0"/>
  </w:num>
  <w:num w:numId="34">
    <w:abstractNumId w:val="1"/>
  </w:num>
  <w:num w:numId="35">
    <w:abstractNumId w:val="2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9"/>
  </w:num>
  <w:num w:numId="40">
    <w:abstractNumId w:val="37"/>
  </w:num>
  <w:num w:numId="41">
    <w:abstractNumId w:val="20"/>
  </w:num>
  <w:num w:numId="42">
    <w:abstractNumId w:val="11"/>
  </w:num>
  <w:num w:numId="43">
    <w:abstractNumId w:val="35"/>
  </w:num>
  <w:num w:numId="44">
    <w:abstractNumId w:val="16"/>
  </w:num>
  <w:num w:numId="4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491"/>
    <w:rsid w:val="00083AED"/>
    <w:rsid w:val="000D1D0D"/>
    <w:rsid w:val="00103771"/>
    <w:rsid w:val="0018752F"/>
    <w:rsid w:val="00224EF9"/>
    <w:rsid w:val="002925F1"/>
    <w:rsid w:val="002C7F51"/>
    <w:rsid w:val="002F37EA"/>
    <w:rsid w:val="003523BD"/>
    <w:rsid w:val="003A256F"/>
    <w:rsid w:val="00404B9D"/>
    <w:rsid w:val="0048523F"/>
    <w:rsid w:val="0049074C"/>
    <w:rsid w:val="005410E7"/>
    <w:rsid w:val="00567CFE"/>
    <w:rsid w:val="005C57B7"/>
    <w:rsid w:val="005D5209"/>
    <w:rsid w:val="005F044E"/>
    <w:rsid w:val="00693770"/>
    <w:rsid w:val="006D1B5E"/>
    <w:rsid w:val="006D4AE2"/>
    <w:rsid w:val="006D6009"/>
    <w:rsid w:val="0072091C"/>
    <w:rsid w:val="00776888"/>
    <w:rsid w:val="00794492"/>
    <w:rsid w:val="007E3376"/>
    <w:rsid w:val="00837F0C"/>
    <w:rsid w:val="008636D5"/>
    <w:rsid w:val="00882914"/>
    <w:rsid w:val="008C4A83"/>
    <w:rsid w:val="009567D6"/>
    <w:rsid w:val="009A5DD7"/>
    <w:rsid w:val="009B3236"/>
    <w:rsid w:val="00A031AD"/>
    <w:rsid w:val="00A3582D"/>
    <w:rsid w:val="00A4195F"/>
    <w:rsid w:val="00B448F7"/>
    <w:rsid w:val="00B50906"/>
    <w:rsid w:val="00B85B5B"/>
    <w:rsid w:val="00BE0441"/>
    <w:rsid w:val="00D06F1B"/>
    <w:rsid w:val="00D32D8A"/>
    <w:rsid w:val="00D73660"/>
    <w:rsid w:val="00D86714"/>
    <w:rsid w:val="00DF3491"/>
    <w:rsid w:val="00F23984"/>
    <w:rsid w:val="00FF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6F1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D06F1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D06F1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"/>
    <w:next w:val="Normln"/>
    <w:qFormat/>
    <w:rsid w:val="00D06F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06F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D06F1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06F1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qFormat/>
    <w:rsid w:val="00D06F1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qFormat/>
    <w:rsid w:val="00D06F1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qFormat/>
    <w:rsid w:val="00D06F1B"/>
    <w:pPr>
      <w:spacing w:before="240" w:after="60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Char20">
    <w:name w:val="Char Char20"/>
    <w:rsid w:val="00D06F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harChar19">
    <w:name w:val="Char Char19"/>
    <w:rsid w:val="00D06F1B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CharChar18">
    <w:name w:val="Char Char18"/>
    <w:rsid w:val="00D06F1B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CharChar16">
    <w:name w:val="Char Char16"/>
    <w:rsid w:val="00D06F1B"/>
    <w:rPr>
      <w:rFonts w:eastAsia="Calibri"/>
      <w:b/>
      <w:bCs/>
      <w:sz w:val="28"/>
      <w:szCs w:val="28"/>
      <w:lang w:val="sk-SK" w:eastAsia="en-US" w:bidi="ar-SA"/>
    </w:rPr>
  </w:style>
  <w:style w:type="character" w:customStyle="1" w:styleId="CharChar15">
    <w:name w:val="Char Char15"/>
    <w:semiHidden/>
    <w:rsid w:val="00D06F1B"/>
    <w:rPr>
      <w:rFonts w:ascii="Calibri" w:eastAsia="Calibri" w:hAnsi="Calibri"/>
      <w:b/>
      <w:bCs/>
      <w:i/>
      <w:iCs/>
      <w:sz w:val="26"/>
      <w:szCs w:val="26"/>
      <w:lang w:val="sk-SK" w:eastAsia="en-US" w:bidi="ar-SA"/>
    </w:rPr>
  </w:style>
  <w:style w:type="character" w:customStyle="1" w:styleId="CharChar14">
    <w:name w:val="Char Char14"/>
    <w:semiHidden/>
    <w:rsid w:val="00D06F1B"/>
    <w:rPr>
      <w:rFonts w:eastAsia="Calibri"/>
      <w:b/>
      <w:bCs/>
      <w:sz w:val="22"/>
      <w:szCs w:val="22"/>
      <w:lang w:val="sk-SK" w:eastAsia="en-US" w:bidi="ar-SA"/>
    </w:rPr>
  </w:style>
  <w:style w:type="character" w:customStyle="1" w:styleId="CharChar13">
    <w:name w:val="Char Char13"/>
    <w:semiHidden/>
    <w:rsid w:val="00D06F1B"/>
    <w:rPr>
      <w:rFonts w:eastAsia="Calibri"/>
      <w:sz w:val="24"/>
      <w:szCs w:val="24"/>
      <w:lang w:val="sk-SK" w:eastAsia="en-US" w:bidi="ar-SA"/>
    </w:rPr>
  </w:style>
  <w:style w:type="character" w:customStyle="1" w:styleId="CharChar12">
    <w:name w:val="Char Char12"/>
    <w:semiHidden/>
    <w:rsid w:val="00D06F1B"/>
    <w:rPr>
      <w:rFonts w:eastAsia="Calibri"/>
      <w:i/>
      <w:iCs/>
      <w:sz w:val="24"/>
      <w:szCs w:val="24"/>
      <w:lang w:val="sk-SK" w:eastAsia="en-US" w:bidi="ar-SA"/>
    </w:rPr>
  </w:style>
  <w:style w:type="character" w:customStyle="1" w:styleId="CharChar11">
    <w:name w:val="Char Char11"/>
    <w:semiHidden/>
    <w:rsid w:val="00D06F1B"/>
    <w:rPr>
      <w:rFonts w:ascii="Arial" w:eastAsia="Calibri" w:hAnsi="Arial" w:cs="Arial"/>
      <w:sz w:val="22"/>
      <w:szCs w:val="22"/>
      <w:lang w:val="sk-SK" w:eastAsia="en-US" w:bidi="ar-SA"/>
    </w:rPr>
  </w:style>
  <w:style w:type="paragraph" w:customStyle="1" w:styleId="Odsekzoznamu1">
    <w:name w:val="Odsek zoznamu1"/>
    <w:basedOn w:val="Normln"/>
    <w:qFormat/>
    <w:rsid w:val="00D06F1B"/>
    <w:pPr>
      <w:ind w:left="720"/>
      <w:contextualSpacing/>
    </w:pPr>
    <w:rPr>
      <w:rFonts w:ascii="Times New Roman" w:hAnsi="Times New Roman"/>
      <w:bCs/>
    </w:rPr>
  </w:style>
  <w:style w:type="paragraph" w:styleId="Zkladntext">
    <w:name w:val="Body Text"/>
    <w:basedOn w:val="Normln"/>
    <w:link w:val="ZkladntextChar"/>
    <w:semiHidden/>
    <w:rsid w:val="00D06F1B"/>
    <w:pPr>
      <w:spacing w:after="0" w:line="240" w:lineRule="auto"/>
      <w:jc w:val="both"/>
    </w:pPr>
    <w:rPr>
      <w:rFonts w:ascii="Times New Roman" w:hAnsi="Times New Roman"/>
      <w:color w:val="FF0000"/>
      <w:sz w:val="20"/>
      <w:szCs w:val="20"/>
      <w:lang w:eastAsia="sk-SK"/>
    </w:rPr>
  </w:style>
  <w:style w:type="character" w:customStyle="1" w:styleId="CharChar10">
    <w:name w:val="Char Char10"/>
    <w:semiHidden/>
    <w:locked/>
    <w:rsid w:val="00D06F1B"/>
    <w:rPr>
      <w:rFonts w:eastAsia="Calibri"/>
      <w:color w:val="FF0000"/>
      <w:lang w:val="sk-SK" w:eastAsia="sk-SK" w:bidi="ar-SA"/>
    </w:rPr>
  </w:style>
  <w:style w:type="paragraph" w:styleId="Zkladntext2">
    <w:name w:val="Body Text 2"/>
    <w:basedOn w:val="Normln"/>
    <w:semiHidden/>
    <w:rsid w:val="00D06F1B"/>
    <w:pPr>
      <w:spacing w:after="0" w:line="240" w:lineRule="auto"/>
    </w:pPr>
    <w:rPr>
      <w:rFonts w:ascii="Times New Roman" w:hAnsi="Times New Roman"/>
      <w:color w:val="FF0000"/>
      <w:sz w:val="20"/>
      <w:szCs w:val="20"/>
      <w:lang w:eastAsia="sk-SK"/>
    </w:rPr>
  </w:style>
  <w:style w:type="character" w:customStyle="1" w:styleId="CharChar9">
    <w:name w:val="Char Char9"/>
    <w:semiHidden/>
    <w:locked/>
    <w:rsid w:val="00D06F1B"/>
    <w:rPr>
      <w:rFonts w:eastAsia="Calibri"/>
      <w:color w:val="FF0000"/>
      <w:lang w:val="sk-SK" w:eastAsia="sk-SK" w:bidi="ar-SA"/>
    </w:rPr>
  </w:style>
  <w:style w:type="paragraph" w:styleId="Zkladntext3">
    <w:name w:val="Body Text 3"/>
    <w:basedOn w:val="Normln"/>
    <w:semiHidden/>
    <w:rsid w:val="00D06F1B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CharChar8">
    <w:name w:val="Char Char8"/>
    <w:semiHidden/>
    <w:locked/>
    <w:rsid w:val="00D06F1B"/>
    <w:rPr>
      <w:rFonts w:eastAsia="Calibri"/>
      <w:lang w:val="sk-SK" w:eastAsia="sk-SK" w:bidi="ar-SA"/>
    </w:rPr>
  </w:style>
  <w:style w:type="paragraph" w:customStyle="1" w:styleId="Default">
    <w:name w:val="Default"/>
    <w:rsid w:val="00D06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l">
    <w:name w:val="Štýl"/>
    <w:rsid w:val="00D06F1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Zpat">
    <w:name w:val="footer"/>
    <w:basedOn w:val="Normln"/>
    <w:semiHidden/>
    <w:rsid w:val="00D06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harChar7">
    <w:name w:val="Char Char7"/>
    <w:rsid w:val="00D06F1B"/>
    <w:rPr>
      <w:sz w:val="24"/>
      <w:szCs w:val="24"/>
      <w:lang w:val="sk-SK" w:eastAsia="sk-SK" w:bidi="ar-SA"/>
    </w:rPr>
  </w:style>
  <w:style w:type="paragraph" w:styleId="Textpoznpodarou">
    <w:name w:val="footnote text"/>
    <w:basedOn w:val="Normln"/>
    <w:semiHidden/>
    <w:rsid w:val="00D06F1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k-SK"/>
    </w:rPr>
  </w:style>
  <w:style w:type="character" w:styleId="Znakapoznpodarou">
    <w:name w:val="footnote reference"/>
    <w:semiHidden/>
    <w:rsid w:val="00D06F1B"/>
    <w:rPr>
      <w:vertAlign w:val="superscript"/>
    </w:rPr>
  </w:style>
  <w:style w:type="paragraph" w:styleId="Zkladntextodsazen3">
    <w:name w:val="Body Text Indent 3"/>
    <w:basedOn w:val="Normln"/>
    <w:semiHidden/>
    <w:rsid w:val="00D06F1B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semiHidden/>
    <w:rsid w:val="00D06F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paragraph" w:styleId="Zkladntextodsazen2">
    <w:name w:val="Body Text Indent 2"/>
    <w:basedOn w:val="Normln"/>
    <w:semiHidden/>
    <w:rsid w:val="00D06F1B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sk-SK"/>
    </w:rPr>
  </w:style>
  <w:style w:type="character" w:customStyle="1" w:styleId="CharChar6">
    <w:name w:val="Char Char6"/>
    <w:semiHidden/>
    <w:locked/>
    <w:rsid w:val="00D06F1B"/>
    <w:rPr>
      <w:rFonts w:eastAsia="Calibri"/>
      <w:sz w:val="24"/>
      <w:szCs w:val="24"/>
      <w:lang w:val="sk-SK" w:eastAsia="sk-SK" w:bidi="ar-SA"/>
    </w:rPr>
  </w:style>
  <w:style w:type="paragraph" w:customStyle="1" w:styleId="Odstavecseseznamem1">
    <w:name w:val="Odstavec se seznamem1"/>
    <w:basedOn w:val="Normln"/>
    <w:rsid w:val="00D06F1B"/>
    <w:pPr>
      <w:ind w:left="720"/>
      <w:contextualSpacing/>
    </w:pPr>
    <w:rPr>
      <w:rFonts w:eastAsia="Times New Roman"/>
    </w:rPr>
  </w:style>
  <w:style w:type="paragraph" w:styleId="Zkladntextodsazen">
    <w:name w:val="Body Text Indent"/>
    <w:basedOn w:val="Normln"/>
    <w:semiHidden/>
    <w:rsid w:val="00D06F1B"/>
    <w:pPr>
      <w:spacing w:after="120"/>
      <w:ind w:left="283"/>
    </w:pPr>
  </w:style>
  <w:style w:type="character" w:customStyle="1" w:styleId="CharChar4">
    <w:name w:val="Char Char4"/>
    <w:semiHidden/>
    <w:rsid w:val="00D06F1B"/>
    <w:rPr>
      <w:rFonts w:ascii="Calibri" w:eastAsia="Calibri" w:hAnsi="Calibri"/>
      <w:sz w:val="22"/>
      <w:szCs w:val="22"/>
      <w:lang w:val="sk-SK" w:eastAsia="en-US" w:bidi="ar-SA"/>
    </w:rPr>
  </w:style>
  <w:style w:type="paragraph" w:styleId="Nzev">
    <w:name w:val="Title"/>
    <w:basedOn w:val="Normln"/>
    <w:qFormat/>
    <w:rsid w:val="00D06F1B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sk-SK"/>
    </w:rPr>
  </w:style>
  <w:style w:type="character" w:customStyle="1" w:styleId="CharChar2">
    <w:name w:val="Char Char2"/>
    <w:rsid w:val="00D06F1B"/>
    <w:rPr>
      <w:b/>
      <w:bCs/>
      <w:i/>
      <w:iCs/>
      <w:sz w:val="28"/>
      <w:szCs w:val="24"/>
      <w:u w:val="single"/>
      <w:lang w:val="sk-SK" w:eastAsia="sk-SK" w:bidi="ar-SA"/>
    </w:rPr>
  </w:style>
  <w:style w:type="paragraph" w:styleId="Podtitul">
    <w:name w:val="Subtitle"/>
    <w:basedOn w:val="Normln"/>
    <w:qFormat/>
    <w:rsid w:val="00D06F1B"/>
    <w:pPr>
      <w:spacing w:after="0" w:line="360" w:lineRule="auto"/>
      <w:ind w:firstLine="540"/>
      <w:jc w:val="center"/>
    </w:pPr>
    <w:rPr>
      <w:rFonts w:ascii="Times New Roman" w:eastAsia="Times New Roman" w:hAnsi="Times New Roman"/>
      <w:b/>
      <w:sz w:val="28"/>
      <w:szCs w:val="24"/>
      <w:u w:val="single"/>
      <w:lang w:eastAsia="sk-SK"/>
    </w:rPr>
  </w:style>
  <w:style w:type="character" w:customStyle="1" w:styleId="CharChar1">
    <w:name w:val="Char Char1"/>
    <w:rsid w:val="00D06F1B"/>
    <w:rPr>
      <w:b/>
      <w:sz w:val="28"/>
      <w:szCs w:val="24"/>
      <w:u w:val="single"/>
      <w:lang w:val="sk-SK" w:eastAsia="sk-SK" w:bidi="ar-SA"/>
    </w:rPr>
  </w:style>
  <w:style w:type="character" w:styleId="Hypertextovodkaz">
    <w:name w:val="Hyperlink"/>
    <w:semiHidden/>
    <w:unhideWhenUsed/>
    <w:rsid w:val="00D06F1B"/>
    <w:rPr>
      <w:color w:val="0000FF"/>
      <w:u w:val="single"/>
    </w:rPr>
  </w:style>
  <w:style w:type="paragraph" w:styleId="Zhlav">
    <w:name w:val="header"/>
    <w:basedOn w:val="Normln"/>
    <w:semiHidden/>
    <w:rsid w:val="00D06F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cs-CZ" w:bidi="en-US"/>
    </w:rPr>
  </w:style>
  <w:style w:type="character" w:customStyle="1" w:styleId="CharChar">
    <w:name w:val="Char Char"/>
    <w:rsid w:val="00D06F1B"/>
    <w:rPr>
      <w:sz w:val="24"/>
      <w:szCs w:val="24"/>
      <w:lang w:val="en-US" w:eastAsia="cs-CZ" w:bidi="en-US"/>
    </w:rPr>
  </w:style>
  <w:style w:type="character" w:customStyle="1" w:styleId="CharChar17">
    <w:name w:val="Char Char17"/>
    <w:rsid w:val="00D06F1B"/>
    <w:rPr>
      <w:smallCaps/>
      <w:spacing w:val="5"/>
      <w:sz w:val="36"/>
      <w:szCs w:val="36"/>
    </w:rPr>
  </w:style>
  <w:style w:type="character" w:styleId="Siln">
    <w:name w:val="Strong"/>
    <w:qFormat/>
    <w:rsid w:val="00D06F1B"/>
    <w:rPr>
      <w:b/>
      <w:bCs/>
    </w:rPr>
  </w:style>
  <w:style w:type="character" w:styleId="Zvraznn">
    <w:name w:val="Emphasis"/>
    <w:qFormat/>
    <w:rsid w:val="00D06F1B"/>
    <w:rPr>
      <w:b/>
      <w:bCs/>
      <w:i/>
      <w:iCs/>
      <w:spacing w:val="10"/>
    </w:rPr>
  </w:style>
  <w:style w:type="paragraph" w:customStyle="1" w:styleId="Bezriadkovania1">
    <w:name w:val="Bez riadkovania1"/>
    <w:basedOn w:val="Normln"/>
    <w:qFormat/>
    <w:rsid w:val="00D06F1B"/>
    <w:pPr>
      <w:spacing w:after="0" w:line="240" w:lineRule="auto"/>
    </w:pPr>
    <w:rPr>
      <w:rFonts w:ascii="Cambria" w:eastAsia="Times New Roman" w:hAnsi="Cambria"/>
      <w:lang w:val="en-US" w:bidi="en-US"/>
    </w:rPr>
  </w:style>
  <w:style w:type="paragraph" w:customStyle="1" w:styleId="Citcia1">
    <w:name w:val="Citácia1"/>
    <w:basedOn w:val="Normln"/>
    <w:next w:val="Normln"/>
    <w:qFormat/>
    <w:rsid w:val="00D06F1B"/>
    <w:rPr>
      <w:rFonts w:ascii="Cambria" w:eastAsia="Times New Roman" w:hAnsi="Cambria"/>
      <w:i/>
      <w:iCs/>
      <w:lang w:val="en-US" w:bidi="en-US"/>
    </w:rPr>
  </w:style>
  <w:style w:type="character" w:customStyle="1" w:styleId="CitciaChar">
    <w:name w:val="Citácia Char"/>
    <w:rsid w:val="00D06F1B"/>
    <w:rPr>
      <w:rFonts w:ascii="Cambria" w:hAnsi="Cambria"/>
      <w:i/>
      <w:iCs/>
      <w:sz w:val="22"/>
      <w:szCs w:val="22"/>
      <w:lang w:val="en-US" w:eastAsia="en-US" w:bidi="en-US"/>
    </w:rPr>
  </w:style>
  <w:style w:type="paragraph" w:customStyle="1" w:styleId="Zvraznencitcia1">
    <w:name w:val="Zvýraznená citácia1"/>
    <w:basedOn w:val="Normln"/>
    <w:next w:val="Normln"/>
    <w:qFormat/>
    <w:rsid w:val="00D06F1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/>
      <w:i/>
      <w:iCs/>
      <w:lang w:val="en-US" w:bidi="en-US"/>
    </w:rPr>
  </w:style>
  <w:style w:type="character" w:customStyle="1" w:styleId="ZvraznencitciaChar">
    <w:name w:val="Zvýraznená citácia Char"/>
    <w:rsid w:val="00D06F1B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Jemnzvraznenie1">
    <w:name w:val="Jemné zvýraznenie1"/>
    <w:qFormat/>
    <w:rsid w:val="00D06F1B"/>
    <w:rPr>
      <w:i/>
      <w:iCs/>
    </w:rPr>
  </w:style>
  <w:style w:type="character" w:customStyle="1" w:styleId="Intenzvnezvraznenie1">
    <w:name w:val="Intenzívne zvýraznenie1"/>
    <w:qFormat/>
    <w:rsid w:val="00D06F1B"/>
    <w:rPr>
      <w:b/>
      <w:bCs/>
      <w:i/>
      <w:iCs/>
    </w:rPr>
  </w:style>
  <w:style w:type="character" w:customStyle="1" w:styleId="Jemnodkaz1">
    <w:name w:val="Jemný odkaz1"/>
    <w:qFormat/>
    <w:rsid w:val="00D06F1B"/>
    <w:rPr>
      <w:smallCaps/>
    </w:rPr>
  </w:style>
  <w:style w:type="character" w:customStyle="1" w:styleId="Intenzvnyodkaz1">
    <w:name w:val="Intenzívny odkaz1"/>
    <w:qFormat/>
    <w:rsid w:val="00D06F1B"/>
    <w:rPr>
      <w:b/>
      <w:bCs/>
      <w:smallCaps/>
    </w:rPr>
  </w:style>
  <w:style w:type="character" w:customStyle="1" w:styleId="Nzovknihy1">
    <w:name w:val="Názov knihy1"/>
    <w:qFormat/>
    <w:rsid w:val="00D06F1B"/>
    <w:rPr>
      <w:i/>
      <w:iCs/>
      <w:smallCaps/>
      <w:spacing w:val="5"/>
    </w:rPr>
  </w:style>
  <w:style w:type="character" w:customStyle="1" w:styleId="CharChar5">
    <w:name w:val="Char Char5"/>
    <w:rsid w:val="00D06F1B"/>
    <w:rPr>
      <w:rFonts w:ascii="Times New Roman" w:hAnsi="Times New Roman"/>
      <w:b/>
      <w:sz w:val="24"/>
      <w:lang w:eastAsia="ja-JP"/>
    </w:rPr>
  </w:style>
  <w:style w:type="paragraph" w:styleId="Seznamsodrkami">
    <w:name w:val="List Bullet"/>
    <w:basedOn w:val="Normln"/>
    <w:autoRedefine/>
    <w:semiHidden/>
    <w:rsid w:val="00D06F1B"/>
    <w:pPr>
      <w:spacing w:before="120" w:after="0" w:line="240" w:lineRule="auto"/>
      <w:ind w:left="540"/>
      <w:jc w:val="both"/>
    </w:pPr>
    <w:rPr>
      <w:rFonts w:ascii="Arial" w:eastAsia="Times New Roman" w:hAnsi="Arial" w:cs="Arial"/>
      <w:sz w:val="24"/>
      <w:szCs w:val="24"/>
      <w:lang w:val="cs-CZ" w:eastAsia="cs-CZ"/>
    </w:rPr>
  </w:style>
  <w:style w:type="character" w:customStyle="1" w:styleId="CharChar3">
    <w:name w:val="Char Char3"/>
    <w:rsid w:val="00D06F1B"/>
    <w:rPr>
      <w:sz w:val="22"/>
      <w:szCs w:val="22"/>
      <w:lang w:val="en-US" w:eastAsia="en-US" w:bidi="en-US"/>
    </w:rPr>
  </w:style>
  <w:style w:type="character" w:styleId="slostrnky">
    <w:name w:val="page number"/>
    <w:basedOn w:val="Standardnpsmoodstavce"/>
    <w:semiHidden/>
    <w:rsid w:val="00D06F1B"/>
  </w:style>
  <w:style w:type="paragraph" w:styleId="Normlnweb">
    <w:name w:val="Normal (Web)"/>
    <w:basedOn w:val="Normln"/>
    <w:semiHidden/>
    <w:rsid w:val="00D06F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CharCharCharCharCharCharCharCharCharCharCharCharChar">
    <w:name w:val="Char Char Char Char Char Char Char Char Char Char Char Char Char"/>
    <w:basedOn w:val="Normln"/>
    <w:rsid w:val="00D06F1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Import16">
    <w:name w:val="Import 16"/>
    <w:basedOn w:val="Normln"/>
    <w:rsid w:val="00D06F1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  <w:ind w:left="432" w:hanging="288"/>
    </w:pPr>
    <w:rPr>
      <w:rFonts w:ascii="Arial" w:eastAsia="Times New Roman" w:hAnsi="Arial"/>
      <w:sz w:val="24"/>
      <w:szCs w:val="20"/>
      <w:lang w:val="cs-CZ" w:eastAsia="sk-SK"/>
    </w:rPr>
  </w:style>
  <w:style w:type="paragraph" w:customStyle="1" w:styleId="Noparagraphstyle">
    <w:name w:val="[No paragraph style]"/>
    <w:rsid w:val="00D06F1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cs-CZ" w:eastAsia="cs-CZ"/>
    </w:rPr>
  </w:style>
  <w:style w:type="paragraph" w:customStyle="1" w:styleId="iaci">
    <w:name w:val="žiaci"/>
    <w:basedOn w:val="Normln"/>
    <w:autoRedefine/>
    <w:rsid w:val="00D06F1B"/>
    <w:pPr>
      <w:numPr>
        <w:numId w:val="14"/>
      </w:numPr>
      <w:tabs>
        <w:tab w:val="left" w:pos="170"/>
      </w:tabs>
      <w:spacing w:after="40" w:line="240" w:lineRule="auto"/>
      <w:ind w:left="170" w:hanging="170"/>
    </w:pPr>
    <w:rPr>
      <w:rFonts w:ascii="Arial" w:eastAsia="Times New Roman" w:hAnsi="Arial"/>
      <w:i/>
      <w:sz w:val="16"/>
      <w:szCs w:val="24"/>
      <w:lang w:val="cs-CZ" w:eastAsia="cs-CZ"/>
    </w:rPr>
  </w:style>
  <w:style w:type="paragraph" w:styleId="Seznamsodrkami2">
    <w:name w:val="List Bullet 2"/>
    <w:basedOn w:val="Normln"/>
    <w:autoRedefine/>
    <w:semiHidden/>
    <w:rsid w:val="00D06F1B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sk-SK"/>
    </w:rPr>
  </w:style>
  <w:style w:type="paragraph" w:styleId="Seznamsodrkami3">
    <w:name w:val="List Bullet 3"/>
    <w:basedOn w:val="Normln"/>
    <w:autoRedefine/>
    <w:semiHidden/>
    <w:rsid w:val="00D06F1B"/>
    <w:pPr>
      <w:numPr>
        <w:numId w:val="13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hu-HU" w:eastAsia="sk-SK"/>
    </w:rPr>
  </w:style>
  <w:style w:type="paragraph" w:styleId="Seznam">
    <w:name w:val="List"/>
    <w:basedOn w:val="Normln"/>
    <w:semiHidden/>
    <w:rsid w:val="00D06F1B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val="hu-HU" w:eastAsia="sk-SK"/>
    </w:rPr>
  </w:style>
  <w:style w:type="paragraph" w:styleId="Titulek">
    <w:name w:val="caption"/>
    <w:basedOn w:val="Normln"/>
    <w:next w:val="Normln"/>
    <w:qFormat/>
    <w:rsid w:val="00D06F1B"/>
    <w:pPr>
      <w:autoSpaceDE w:val="0"/>
      <w:autoSpaceDN w:val="0"/>
      <w:adjustRightInd w:val="0"/>
      <w:spacing w:line="360" w:lineRule="auto"/>
    </w:pPr>
    <w:rPr>
      <w:rFonts w:ascii="Arial" w:hAnsi="Arial" w:cs="Arial"/>
      <w:sz w:val="28"/>
      <w:szCs w:val="20"/>
    </w:rPr>
  </w:style>
  <w:style w:type="paragraph" w:styleId="Textvbloku">
    <w:name w:val="Block Text"/>
    <w:basedOn w:val="Normln"/>
    <w:semiHidden/>
    <w:rsid w:val="00D06F1B"/>
    <w:pPr>
      <w:autoSpaceDE w:val="0"/>
      <w:autoSpaceDN w:val="0"/>
      <w:adjustRightInd w:val="0"/>
      <w:ind w:left="284" w:right="284" w:firstLine="709"/>
      <w:jc w:val="both"/>
    </w:pPr>
    <w:rPr>
      <w:rFonts w:ascii="Times New Roman" w:hAnsi="Times New Roman"/>
      <w:color w:val="000000"/>
    </w:rPr>
  </w:style>
  <w:style w:type="paragraph" w:customStyle="1" w:styleId="odsek">
    <w:name w:val="odsek"/>
    <w:basedOn w:val="Normln"/>
    <w:rsid w:val="00D06F1B"/>
    <w:pPr>
      <w:numPr>
        <w:ilvl w:val="1"/>
        <w:numId w:val="36"/>
      </w:numPr>
      <w:tabs>
        <w:tab w:val="left" w:pos="510"/>
      </w:tabs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"/>
    <w:next w:val="odsek"/>
    <w:rsid w:val="00D06F1B"/>
    <w:pPr>
      <w:numPr>
        <w:numId w:val="36"/>
      </w:numPr>
      <w:spacing w:before="120" w:after="240" w:line="240" w:lineRule="auto"/>
      <w:jc w:val="center"/>
    </w:pPr>
    <w:rPr>
      <w:rFonts w:ascii="Times New Roman" w:eastAsia="Times New Roman" w:hAnsi="Times New Roman"/>
      <w:b/>
      <w:color w:val="000000"/>
      <w:sz w:val="26"/>
      <w:szCs w:val="26"/>
      <w:lang w:eastAsia="sk-SK"/>
    </w:rPr>
  </w:style>
  <w:style w:type="character" w:customStyle="1" w:styleId="PtaChar">
    <w:name w:val="Päta Char"/>
    <w:rsid w:val="00D06F1B"/>
    <w:rPr>
      <w:sz w:val="24"/>
      <w:szCs w:val="24"/>
    </w:rPr>
  </w:style>
  <w:style w:type="character" w:customStyle="1" w:styleId="PtaChar1">
    <w:name w:val="Päta Char1"/>
    <w:rsid w:val="00D06F1B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794492"/>
    <w:rPr>
      <w:rFonts w:eastAsia="Calibri"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udatinska.wz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bud@atlas.s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32</Pages>
  <Words>8091</Words>
  <Characters>49119</Characters>
  <Application>Microsoft Office Word</Application>
  <DocSecurity>0</DocSecurity>
  <Lines>2135</Lines>
  <Paragraphs>1217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ŠVP</vt:lpstr>
      <vt:lpstr>ŠVP</vt:lpstr>
    </vt:vector>
  </TitlesOfParts>
  <Company>SPU</Company>
  <LinksUpToDate>false</LinksUpToDate>
  <CharactersWithSpaces>55993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http://www.budatinska.wz.cz/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mailto:zsbud@atlas.sk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ŠVP</dc:title>
  <dc:creator>Štibravý</dc:creator>
  <cp:lastModifiedBy>Jozef</cp:lastModifiedBy>
  <cp:revision>5</cp:revision>
  <cp:lastPrinted>2016-09-29T13:36:00Z</cp:lastPrinted>
  <dcterms:created xsi:type="dcterms:W3CDTF">2017-03-03T22:18:00Z</dcterms:created>
  <dcterms:modified xsi:type="dcterms:W3CDTF">2017-03-03T22:54:00Z</dcterms:modified>
</cp:coreProperties>
</file>