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62" w:rsidRDefault="00927F62" w:rsidP="00927F62">
      <w:pPr>
        <w:pStyle w:val="NormalnyWeb"/>
      </w:pPr>
      <w:r>
        <w:t>Jeżeli osoba, której dane dotyczą, sprzeciwia się przetwarzaniu danych na swój temat, może wnieść do administratora sprzeciw. Sprzeciw nie przysługuje jednak w przypadku, gdy osoba wyraziła zgodę na przetwarzanie danych. Jeżeli osoba nie chce, aby administrator dalej przetwarzał jej dane, powinna cofnąć zgodę (choć skutek może być taki sam, to z punktu widzenia prawnego sprzeciw i odwołanie zgody to konstrukcje odmienne). Sprzeciw nie przysługuje również w przypadku, gdy:</w:t>
      </w:r>
    </w:p>
    <w:p w:rsidR="00927F62" w:rsidRDefault="00927F62" w:rsidP="00927F62">
      <w:pPr>
        <w:pStyle w:val="NormalnyWeb"/>
      </w:pPr>
      <w:r>
        <w:t xml:space="preserve">– podstawą przetwarzania danych osobowych jest konieczność realizacji umowy (art. 6 ust. 1 lit. b </w:t>
      </w:r>
      <w:proofErr w:type="spellStart"/>
      <w:r>
        <w:t>r.o.d.o</w:t>
      </w:r>
      <w:proofErr w:type="spellEnd"/>
      <w:r>
        <w:t>.);</w:t>
      </w:r>
    </w:p>
    <w:p w:rsidR="00927F62" w:rsidRDefault="00927F62" w:rsidP="00927F62">
      <w:pPr>
        <w:pStyle w:val="NormalnyWeb"/>
      </w:pPr>
      <w:r>
        <w:t xml:space="preserve">– przetwarzanie jest niezbędne do wypełnienia obowiązku prawnego ciążącego na administratorze (art. 6 ust. 1 lit. c </w:t>
      </w:r>
      <w:proofErr w:type="spellStart"/>
      <w:r>
        <w:t>r.o.d.o</w:t>
      </w:r>
      <w:proofErr w:type="spellEnd"/>
      <w:r>
        <w:t>.);</w:t>
      </w:r>
    </w:p>
    <w:p w:rsidR="00927F62" w:rsidRDefault="00927F62" w:rsidP="00927F62">
      <w:pPr>
        <w:pStyle w:val="NormalnyWeb"/>
      </w:pPr>
      <w:r>
        <w:t xml:space="preserve">– przetwarzanie jest niezbędne do ochrony żywotnych interesów osoby, której dane dotyczą, lub innej osoby fizycznej (art. 6 ust. 1 lit. d </w:t>
      </w:r>
      <w:proofErr w:type="spellStart"/>
      <w:r>
        <w:t>r.o.d.o</w:t>
      </w:r>
      <w:proofErr w:type="spellEnd"/>
      <w:r>
        <w:t>.).</w:t>
      </w:r>
    </w:p>
    <w:p w:rsidR="00927F62" w:rsidRDefault="00927F62" w:rsidP="00927F62">
      <w:pPr>
        <w:pStyle w:val="NormalnyWeb"/>
      </w:pPr>
      <w:r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</w:p>
    <w:p w:rsidR="00927F62" w:rsidRDefault="00927F62" w:rsidP="00927F62">
      <w:pPr>
        <w:pStyle w:val="NormalnyWeb"/>
      </w:pPr>
      <w:r>
        <w:t>Uzyskanie informacji o spełnieniu żądania podmiotu danych kończy postępowanie w tym zakresie.</w:t>
      </w:r>
      <w:r>
        <w:br/>
        <w:t xml:space="preserve">Uzyskanie informacji o niespełnieniu żądania uprawnia podmiot danych do wniesienia skargi do organu nadzorczego zgodnie z art. 77 </w:t>
      </w:r>
      <w:proofErr w:type="spellStart"/>
      <w:r>
        <w:t>r.o.d.o</w:t>
      </w:r>
      <w:proofErr w:type="spellEnd"/>
      <w:r>
        <w:t>.</w:t>
      </w:r>
    </w:p>
    <w:p w:rsidR="00081D7E" w:rsidRDefault="00081D7E"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4F"/>
    <w:rsid w:val="00081D7E"/>
    <w:rsid w:val="002347EC"/>
    <w:rsid w:val="006A5142"/>
    <w:rsid w:val="00927F62"/>
    <w:rsid w:val="009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B042-72AD-42B2-BADA-8734A692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92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2018-06-01T08:13:00Z</dcterms:created>
  <dcterms:modified xsi:type="dcterms:W3CDTF">2018-06-01T08:13:00Z</dcterms:modified>
</cp:coreProperties>
</file>