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4C64" w14:textId="55FEB21B" w:rsidR="00D36B45" w:rsidRPr="00083C6F" w:rsidRDefault="0085297D" w:rsidP="000374F3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0374F3" w:rsidRPr="00083C6F">
        <w:rPr>
          <w:rFonts w:cstheme="minorHAnsi"/>
          <w:b/>
          <w:sz w:val="22"/>
          <w:szCs w:val="22"/>
        </w:rPr>
        <w:t>Zápisnica zo stretnutia Výboru rodičov ZŠ Vazovova</w:t>
      </w:r>
    </w:p>
    <w:p w14:paraId="188D78D7" w14:textId="4A58025C" w:rsidR="000374F3" w:rsidRPr="00083C6F" w:rsidRDefault="00856A59" w:rsidP="000374F3">
      <w:pPr>
        <w:jc w:val="center"/>
        <w:rPr>
          <w:rFonts w:cstheme="minorHAnsi"/>
          <w:b/>
          <w:sz w:val="22"/>
          <w:szCs w:val="22"/>
        </w:rPr>
      </w:pPr>
      <w:r w:rsidRPr="00083C6F">
        <w:rPr>
          <w:rFonts w:cstheme="minorHAnsi"/>
          <w:b/>
          <w:sz w:val="22"/>
          <w:szCs w:val="22"/>
        </w:rPr>
        <w:t>1</w:t>
      </w:r>
      <w:r w:rsidR="00C84282" w:rsidRPr="00083C6F">
        <w:rPr>
          <w:rFonts w:cstheme="minorHAnsi"/>
          <w:b/>
          <w:sz w:val="22"/>
          <w:szCs w:val="22"/>
        </w:rPr>
        <w:t>1</w:t>
      </w:r>
      <w:r w:rsidR="000374F3" w:rsidRPr="00083C6F">
        <w:rPr>
          <w:rFonts w:cstheme="minorHAnsi"/>
          <w:b/>
          <w:sz w:val="22"/>
          <w:szCs w:val="22"/>
        </w:rPr>
        <w:t>.</w:t>
      </w:r>
      <w:r w:rsidR="00C84282" w:rsidRPr="00083C6F">
        <w:rPr>
          <w:rFonts w:cstheme="minorHAnsi"/>
          <w:b/>
          <w:sz w:val="22"/>
          <w:szCs w:val="22"/>
        </w:rPr>
        <w:t>9</w:t>
      </w:r>
      <w:r w:rsidRPr="00083C6F">
        <w:rPr>
          <w:rFonts w:cstheme="minorHAnsi"/>
          <w:b/>
          <w:sz w:val="22"/>
          <w:szCs w:val="22"/>
        </w:rPr>
        <w:t>.2017</w:t>
      </w:r>
    </w:p>
    <w:p w14:paraId="066181C9" w14:textId="77777777" w:rsidR="000374F3" w:rsidRPr="00083C6F" w:rsidRDefault="000374F3" w:rsidP="000374F3">
      <w:pPr>
        <w:rPr>
          <w:rFonts w:cstheme="minorHAnsi"/>
          <w:sz w:val="22"/>
          <w:szCs w:val="22"/>
        </w:rPr>
      </w:pPr>
    </w:p>
    <w:p w14:paraId="65BCBFE7" w14:textId="2D5F6CFF" w:rsidR="000374F3" w:rsidRPr="00083C6F" w:rsidRDefault="000374F3" w:rsidP="000374F3">
      <w:p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Miesto konania: ZŠ Vazovova 4, zborovňa</w:t>
      </w:r>
    </w:p>
    <w:p w14:paraId="151AF07D" w14:textId="2FBAEEC1" w:rsidR="000374F3" w:rsidRPr="00083C6F" w:rsidRDefault="000374F3" w:rsidP="000374F3">
      <w:p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 xml:space="preserve">Počet prítomných: </w:t>
      </w:r>
      <w:r w:rsidR="003043F6">
        <w:rPr>
          <w:rFonts w:cstheme="minorHAnsi"/>
          <w:sz w:val="22"/>
          <w:szCs w:val="22"/>
        </w:rPr>
        <w:t>16</w:t>
      </w:r>
      <w:r w:rsidR="00252BC3" w:rsidRPr="00083C6F">
        <w:rPr>
          <w:rFonts w:cstheme="minorHAnsi"/>
          <w:sz w:val="22"/>
          <w:szCs w:val="22"/>
        </w:rPr>
        <w:t xml:space="preserve"> ospravedlnili</w:t>
      </w:r>
      <w:r w:rsidR="003043F6">
        <w:rPr>
          <w:rFonts w:cstheme="minorHAnsi"/>
          <w:sz w:val="22"/>
          <w:szCs w:val="22"/>
        </w:rPr>
        <w:t xml:space="preserve"> </w:t>
      </w:r>
      <w:r w:rsidR="004026D7">
        <w:rPr>
          <w:rFonts w:cstheme="minorHAnsi"/>
          <w:sz w:val="22"/>
          <w:szCs w:val="22"/>
        </w:rPr>
        <w:t xml:space="preserve">sa </w:t>
      </w:r>
      <w:r w:rsidR="003043F6">
        <w:rPr>
          <w:rFonts w:cstheme="minorHAnsi"/>
          <w:sz w:val="22"/>
          <w:szCs w:val="22"/>
        </w:rPr>
        <w:t>7</w:t>
      </w:r>
    </w:p>
    <w:p w14:paraId="27ED7D7D" w14:textId="77777777" w:rsidR="000374F3" w:rsidRPr="00083C6F" w:rsidRDefault="000374F3" w:rsidP="000374F3">
      <w:p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Zástupcovia tried: podľa prezenčnej listiny – viď Príloha 1</w:t>
      </w:r>
    </w:p>
    <w:p w14:paraId="5CF3EC31" w14:textId="77777777" w:rsidR="000374F3" w:rsidRPr="00083C6F" w:rsidRDefault="000374F3" w:rsidP="000374F3">
      <w:pPr>
        <w:rPr>
          <w:rFonts w:cstheme="minorHAnsi"/>
          <w:sz w:val="22"/>
          <w:szCs w:val="22"/>
        </w:rPr>
      </w:pPr>
    </w:p>
    <w:p w14:paraId="14B8EE18" w14:textId="77777777" w:rsidR="000374F3" w:rsidRPr="00083C6F" w:rsidRDefault="000374F3" w:rsidP="000374F3">
      <w:p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Program stretnutia:</w:t>
      </w:r>
    </w:p>
    <w:p w14:paraId="1592BD7A" w14:textId="737AD488" w:rsidR="000374F3" w:rsidRPr="00083C6F" w:rsidRDefault="000374F3" w:rsidP="000374F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Otvorenie</w:t>
      </w:r>
    </w:p>
    <w:p w14:paraId="4A3848FC" w14:textId="79569A60" w:rsidR="00277C39" w:rsidRPr="00083C6F" w:rsidRDefault="00277C39" w:rsidP="000374F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Voľba zapisovateľa</w:t>
      </w:r>
    </w:p>
    <w:p w14:paraId="397BB1FC" w14:textId="7C73F7E6" w:rsidR="00856A59" w:rsidRPr="00083C6F" w:rsidRDefault="00493FE1" w:rsidP="00493FE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Správa o čerpaní finančných prostriedkov v šk.r.2016/2017</w:t>
      </w:r>
    </w:p>
    <w:p w14:paraId="013059CE" w14:textId="2ACCA644" w:rsidR="00856A59" w:rsidRPr="00083C6F" w:rsidRDefault="00493FE1" w:rsidP="00493FE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 xml:space="preserve">Odsúhlasenie </w:t>
      </w:r>
      <w:r w:rsidR="003043F6">
        <w:rPr>
          <w:rFonts w:cstheme="minorHAnsi"/>
          <w:sz w:val="22"/>
          <w:szCs w:val="22"/>
        </w:rPr>
        <w:t>výšky príspevku</w:t>
      </w:r>
      <w:r w:rsidRPr="00083C6F">
        <w:rPr>
          <w:rFonts w:cstheme="minorHAnsi"/>
          <w:sz w:val="22"/>
          <w:szCs w:val="22"/>
        </w:rPr>
        <w:t xml:space="preserve"> do fondu ZRŠ na šk.r.2017/2018</w:t>
      </w:r>
    </w:p>
    <w:p w14:paraId="36F1F746" w14:textId="4C440D6D" w:rsidR="00856A59" w:rsidRPr="00083C6F" w:rsidRDefault="00493FE1" w:rsidP="00493FE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Personálne zmeny, organizácia školského roka, plánované aktivity</w:t>
      </w:r>
    </w:p>
    <w:p w14:paraId="69C3E224" w14:textId="5D23852F" w:rsidR="00493FE1" w:rsidRPr="00083C6F" w:rsidRDefault="00493FE1" w:rsidP="00493FE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Návrh čerpania rozpočtu v šk.r. 2017/2018</w:t>
      </w:r>
    </w:p>
    <w:p w14:paraId="7BA7FE30" w14:textId="77777777" w:rsidR="000F7524" w:rsidRDefault="000F7524" w:rsidP="000F752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Rôzne</w:t>
      </w:r>
    </w:p>
    <w:p w14:paraId="1954B7C8" w14:textId="621B3F68" w:rsidR="00E43B83" w:rsidRPr="00083C6F" w:rsidRDefault="00E43B83" w:rsidP="000F752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Uznesenie</w:t>
      </w:r>
    </w:p>
    <w:p w14:paraId="76CF60DC" w14:textId="580CF51C" w:rsidR="00856A59" w:rsidRPr="00083C6F" w:rsidRDefault="00493FE1" w:rsidP="00856A5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Záver</w:t>
      </w:r>
    </w:p>
    <w:p w14:paraId="0CC3C7A5" w14:textId="77777777" w:rsidR="00E54F71" w:rsidRPr="00083C6F" w:rsidRDefault="00E54F71" w:rsidP="00E54F71">
      <w:pPr>
        <w:pStyle w:val="ListParagraph"/>
        <w:rPr>
          <w:rFonts w:cstheme="minorHAnsi"/>
          <w:sz w:val="22"/>
          <w:szCs w:val="22"/>
        </w:rPr>
      </w:pPr>
    </w:p>
    <w:p w14:paraId="4DCEB1D3" w14:textId="77777777" w:rsidR="000374F3" w:rsidRPr="00083C6F" w:rsidRDefault="000374F3" w:rsidP="000374F3">
      <w:pPr>
        <w:rPr>
          <w:rFonts w:cstheme="minorHAnsi"/>
          <w:sz w:val="22"/>
          <w:szCs w:val="22"/>
        </w:rPr>
      </w:pPr>
    </w:p>
    <w:p w14:paraId="0D88BDED" w14:textId="31978AAF" w:rsidR="000374F3" w:rsidRPr="00083C6F" w:rsidRDefault="000374F3" w:rsidP="00507277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Stretnutie otvorila predsedníčka Výboru rodičov p. Rothensteinová</w:t>
      </w:r>
      <w:r w:rsidR="00083C6F">
        <w:rPr>
          <w:rFonts w:cstheme="minorHAnsi"/>
          <w:sz w:val="22"/>
          <w:szCs w:val="22"/>
        </w:rPr>
        <w:t xml:space="preserve"> o 15:30</w:t>
      </w:r>
      <w:r w:rsidR="00297F90">
        <w:rPr>
          <w:rFonts w:cstheme="minorHAnsi"/>
          <w:sz w:val="22"/>
          <w:szCs w:val="22"/>
        </w:rPr>
        <w:t>, ktorá zároveň privítala nových zástupcov rodičov najmä z prvých tried</w:t>
      </w:r>
      <w:r w:rsidR="00787F45" w:rsidRPr="00083C6F">
        <w:rPr>
          <w:rFonts w:cstheme="minorHAnsi"/>
          <w:sz w:val="22"/>
          <w:szCs w:val="22"/>
        </w:rPr>
        <w:t>.</w:t>
      </w:r>
    </w:p>
    <w:p w14:paraId="51EAF182" w14:textId="77777777" w:rsidR="002E5821" w:rsidRPr="00083C6F" w:rsidRDefault="002E5821" w:rsidP="00507277">
      <w:pPr>
        <w:pStyle w:val="ListParagraph"/>
        <w:ind w:left="426"/>
        <w:jc w:val="both"/>
        <w:rPr>
          <w:rFonts w:cstheme="minorHAnsi"/>
          <w:sz w:val="22"/>
          <w:szCs w:val="22"/>
        </w:rPr>
      </w:pPr>
    </w:p>
    <w:p w14:paraId="033B383F" w14:textId="77777777" w:rsidR="006E12B6" w:rsidRPr="00083C6F" w:rsidRDefault="00A95408" w:rsidP="00507277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 xml:space="preserve">Zapisovateľom bol schválený </w:t>
      </w:r>
      <w:r w:rsidR="006E12B6" w:rsidRPr="00083C6F">
        <w:rPr>
          <w:rFonts w:cstheme="minorHAnsi"/>
          <w:sz w:val="22"/>
          <w:szCs w:val="22"/>
        </w:rPr>
        <w:t>p. Kaliňák.</w:t>
      </w:r>
    </w:p>
    <w:p w14:paraId="11E9783F" w14:textId="77777777" w:rsidR="006E12B6" w:rsidRPr="00083C6F" w:rsidRDefault="006E12B6" w:rsidP="006E12B6">
      <w:pPr>
        <w:pStyle w:val="ListParagraph"/>
        <w:rPr>
          <w:rFonts w:cstheme="minorHAnsi"/>
          <w:sz w:val="22"/>
          <w:szCs w:val="22"/>
        </w:rPr>
      </w:pPr>
    </w:p>
    <w:p w14:paraId="3D3FDBD9" w14:textId="14135A01" w:rsidR="00856A59" w:rsidRPr="00083C6F" w:rsidRDefault="00493FE1" w:rsidP="00507277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Pani Koedam predniesla správu o čerpaní finančných prostriedkov v minulom školskom roku</w:t>
      </w:r>
      <w:r w:rsidR="00A95408" w:rsidRPr="00083C6F">
        <w:rPr>
          <w:rFonts w:cstheme="minorHAnsi"/>
          <w:sz w:val="22"/>
          <w:szCs w:val="22"/>
        </w:rPr>
        <w:t xml:space="preserve"> a súčasný stav účtu, ktorý k 10.9. činil 12 651,38 €</w:t>
      </w:r>
      <w:r w:rsidRPr="00083C6F">
        <w:rPr>
          <w:rFonts w:cstheme="minorHAnsi"/>
          <w:sz w:val="22"/>
          <w:szCs w:val="22"/>
        </w:rPr>
        <w:t xml:space="preserve">. Celý zoznam je v prílohe </w:t>
      </w:r>
      <w:r w:rsidR="00A95408" w:rsidRPr="00083C6F">
        <w:rPr>
          <w:rFonts w:cstheme="minorHAnsi"/>
          <w:sz w:val="22"/>
          <w:szCs w:val="22"/>
        </w:rPr>
        <w:t xml:space="preserve">tejto zápisnice, ale okrem schválených požiadaviek pedagógov a účtovníckych služieb sa </w:t>
      </w:r>
      <w:r w:rsidR="00083C6F">
        <w:rPr>
          <w:rFonts w:cstheme="minorHAnsi"/>
          <w:sz w:val="22"/>
          <w:szCs w:val="22"/>
        </w:rPr>
        <w:t xml:space="preserve">počas letných mesiacov </w:t>
      </w:r>
      <w:r w:rsidR="00A95408" w:rsidRPr="00083C6F">
        <w:rPr>
          <w:rFonts w:cstheme="minorHAnsi"/>
          <w:sz w:val="22"/>
          <w:szCs w:val="22"/>
        </w:rPr>
        <w:t>relatívne veľké prostriedky použili na rekonštrukciu miestnosti ŠKD (tzv. herňa).</w:t>
      </w:r>
    </w:p>
    <w:p w14:paraId="55E1E295" w14:textId="77777777" w:rsidR="00856A59" w:rsidRPr="00083C6F" w:rsidRDefault="00856A59" w:rsidP="00856A59">
      <w:pPr>
        <w:pStyle w:val="ListParagraph"/>
        <w:ind w:hanging="578"/>
        <w:rPr>
          <w:rFonts w:cstheme="minorHAnsi"/>
          <w:sz w:val="22"/>
          <w:szCs w:val="22"/>
        </w:rPr>
      </w:pPr>
    </w:p>
    <w:p w14:paraId="55BE444C" w14:textId="201C68E1" w:rsidR="00A95408" w:rsidRPr="00083C6F" w:rsidRDefault="00280498" w:rsidP="00A95408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 xml:space="preserve">Všetci prítomní jednohlasne odsúhlasili dobrovoľný príspevok do Združenia rodičov školy ZŠ Vazovova vo výške 20 € na žiaka pri prvom dieťati a 10 € na žiaka pri každom ďalšom dieťati na škole. Zároveň sa všetci zhodli, že príspevok je darom Združeniu, stáva sa príjmom rozpočtu Združenia a z toho titulu sa nevracia. Vyzbieranie tohto príspevku od rodičov zabezpečia zástupcovia tried </w:t>
      </w:r>
      <w:r w:rsidRPr="00185CA7">
        <w:rPr>
          <w:rFonts w:cstheme="minorHAnsi"/>
          <w:sz w:val="22"/>
          <w:szCs w:val="22"/>
        </w:rPr>
        <w:t>do konca októbra 2017</w:t>
      </w:r>
      <w:r w:rsidRPr="00083C6F">
        <w:rPr>
          <w:rFonts w:cstheme="minorHAnsi"/>
          <w:sz w:val="22"/>
          <w:szCs w:val="22"/>
        </w:rPr>
        <w:t>.</w:t>
      </w:r>
    </w:p>
    <w:p w14:paraId="277EE46B" w14:textId="77777777" w:rsidR="00280498" w:rsidRPr="00083C6F" w:rsidRDefault="00280498" w:rsidP="00280498">
      <w:pPr>
        <w:pStyle w:val="ListParagraph"/>
        <w:rPr>
          <w:rFonts w:cstheme="minorHAnsi"/>
          <w:sz w:val="22"/>
          <w:szCs w:val="22"/>
        </w:rPr>
      </w:pPr>
    </w:p>
    <w:p w14:paraId="7CF03DC7" w14:textId="53E3D8C9" w:rsidR="00280498" w:rsidRPr="00083C6F" w:rsidRDefault="00280498" w:rsidP="00A95408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>Pán riaditeľ, ktorý mal informovať o personálnych zmenách na škole, organizácii školského roka a plánovaných aktivitách sa nemohol stretnutia zúčastniť.</w:t>
      </w:r>
      <w:r w:rsidR="00E857E3" w:rsidRPr="00083C6F">
        <w:rPr>
          <w:rFonts w:cstheme="minorHAnsi"/>
          <w:sz w:val="22"/>
          <w:szCs w:val="22"/>
        </w:rPr>
        <w:t xml:space="preserve"> Napriek tomu sa spomenulo, že na škole sú viaceré nové </w:t>
      </w:r>
      <w:r w:rsidR="003043F6">
        <w:rPr>
          <w:rFonts w:cstheme="minorHAnsi"/>
          <w:sz w:val="22"/>
          <w:szCs w:val="22"/>
        </w:rPr>
        <w:t xml:space="preserve">panie učiteľky, </w:t>
      </w:r>
      <w:r w:rsidR="00E857E3" w:rsidRPr="00083C6F">
        <w:rPr>
          <w:rFonts w:cstheme="minorHAnsi"/>
          <w:sz w:val="22"/>
          <w:szCs w:val="22"/>
        </w:rPr>
        <w:t>špeciálna pedagogička a hľadá sa aj nová školská psychologička.</w:t>
      </w:r>
    </w:p>
    <w:p w14:paraId="1993CEBF" w14:textId="77777777" w:rsidR="00280498" w:rsidRPr="00083C6F" w:rsidRDefault="00280498" w:rsidP="00280498">
      <w:pPr>
        <w:pStyle w:val="ListParagraph"/>
        <w:rPr>
          <w:rFonts w:cstheme="minorHAnsi"/>
          <w:sz w:val="22"/>
          <w:szCs w:val="22"/>
        </w:rPr>
      </w:pPr>
    </w:p>
    <w:p w14:paraId="094A8126" w14:textId="77777777" w:rsidR="003043F6" w:rsidRDefault="00280498" w:rsidP="00A95408">
      <w:pPr>
        <w:pStyle w:val="ListParagraph"/>
        <w:numPr>
          <w:ilvl w:val="0"/>
          <w:numId w:val="2"/>
        </w:numPr>
        <w:ind w:left="426"/>
        <w:jc w:val="both"/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 xml:space="preserve">V rámci plánovania výdavkov v tomto šk. roku 2017/2018 všetci prítomní odsúhlasili príspevok na plavecký výcvik </w:t>
      </w:r>
      <w:r w:rsidR="003043F6">
        <w:rPr>
          <w:rFonts w:cstheme="minorHAnsi"/>
          <w:sz w:val="22"/>
          <w:szCs w:val="22"/>
        </w:rPr>
        <w:t>pre 3. ročník</w:t>
      </w:r>
      <w:r w:rsidRPr="00083C6F">
        <w:rPr>
          <w:rFonts w:cstheme="minorHAnsi"/>
          <w:sz w:val="22"/>
          <w:szCs w:val="22"/>
        </w:rPr>
        <w:t xml:space="preserve"> vo výške 200 € a príspevok na lyžiarsky výcvik </w:t>
      </w:r>
      <w:r w:rsidR="003043F6">
        <w:rPr>
          <w:rFonts w:cstheme="minorHAnsi"/>
          <w:sz w:val="22"/>
          <w:szCs w:val="22"/>
        </w:rPr>
        <w:t xml:space="preserve">pre </w:t>
      </w:r>
      <w:r w:rsidRPr="00083C6F">
        <w:rPr>
          <w:rFonts w:cstheme="minorHAnsi"/>
          <w:sz w:val="22"/>
          <w:szCs w:val="22"/>
        </w:rPr>
        <w:t xml:space="preserve">7. ročníka vo výške 200 €. </w:t>
      </w:r>
    </w:p>
    <w:p w14:paraId="35E2A874" w14:textId="77777777" w:rsidR="003043F6" w:rsidRPr="003043F6" w:rsidRDefault="003043F6" w:rsidP="003043F6">
      <w:pPr>
        <w:pStyle w:val="ListParagraph"/>
        <w:rPr>
          <w:rFonts w:cstheme="minorHAnsi"/>
          <w:sz w:val="22"/>
          <w:szCs w:val="22"/>
        </w:rPr>
      </w:pPr>
    </w:p>
    <w:p w14:paraId="4AF7F5A3" w14:textId="3CF13A7F" w:rsidR="00E857E3" w:rsidRPr="00083C6F" w:rsidRDefault="00280498" w:rsidP="003043F6">
      <w:pPr>
        <w:pStyle w:val="ListParagraph"/>
        <w:ind w:left="426"/>
        <w:jc w:val="both"/>
        <w:rPr>
          <w:rFonts w:cstheme="minorHAnsi"/>
          <w:sz w:val="22"/>
          <w:szCs w:val="22"/>
        </w:rPr>
      </w:pPr>
      <w:r w:rsidRPr="00083C6F">
        <w:rPr>
          <w:rFonts w:cstheme="minorHAnsi"/>
          <w:sz w:val="22"/>
          <w:szCs w:val="22"/>
        </w:rPr>
        <w:t xml:space="preserve">Do budúceho stretnutia, ktoré je naplánované na 13.11.2017 o 16:30, je potrebné </w:t>
      </w:r>
      <w:r w:rsidR="003043F6" w:rsidRPr="00185CA7">
        <w:rPr>
          <w:rFonts w:cstheme="minorHAnsi"/>
          <w:sz w:val="22"/>
          <w:szCs w:val="22"/>
        </w:rPr>
        <w:t xml:space="preserve">získať od pedagógov školy </w:t>
      </w:r>
      <w:r w:rsidRPr="00185CA7">
        <w:rPr>
          <w:rFonts w:cstheme="minorHAnsi"/>
          <w:sz w:val="22"/>
          <w:szCs w:val="22"/>
        </w:rPr>
        <w:t xml:space="preserve"> požiadavky, ktoré by mohli byť hradené z rozpočtu Združenia</w:t>
      </w:r>
      <w:r w:rsidR="003043F6" w:rsidRPr="00185CA7">
        <w:rPr>
          <w:rFonts w:cstheme="minorHAnsi"/>
          <w:sz w:val="22"/>
          <w:szCs w:val="22"/>
        </w:rPr>
        <w:t xml:space="preserve">, a ktoré  budú </w:t>
      </w:r>
      <w:r w:rsidR="003043F6">
        <w:rPr>
          <w:rFonts w:cstheme="minorHAnsi"/>
          <w:sz w:val="22"/>
          <w:szCs w:val="22"/>
        </w:rPr>
        <w:t>na najbližšom</w:t>
      </w:r>
      <w:r w:rsidRPr="00083C6F">
        <w:rPr>
          <w:rFonts w:cstheme="minorHAnsi"/>
          <w:sz w:val="22"/>
          <w:szCs w:val="22"/>
        </w:rPr>
        <w:t xml:space="preserve"> stretnutí </w:t>
      </w:r>
      <w:r w:rsidR="003043F6">
        <w:rPr>
          <w:rFonts w:cstheme="minorHAnsi"/>
          <w:sz w:val="22"/>
          <w:szCs w:val="22"/>
        </w:rPr>
        <w:t xml:space="preserve"> predmetom diskusie i následného schvaľovania</w:t>
      </w:r>
      <w:r w:rsidRPr="00083C6F">
        <w:rPr>
          <w:rFonts w:cstheme="minorHAnsi"/>
          <w:sz w:val="22"/>
          <w:szCs w:val="22"/>
        </w:rPr>
        <w:t xml:space="preserve">. </w:t>
      </w:r>
      <w:r w:rsidR="00E857E3" w:rsidRPr="00083C6F">
        <w:rPr>
          <w:rFonts w:cstheme="minorHAnsi"/>
          <w:sz w:val="22"/>
          <w:szCs w:val="22"/>
        </w:rPr>
        <w:t>Zástupcovia rodičov môžu tieto požiadavky získavať nielen od učiteľo</w:t>
      </w:r>
      <w:r w:rsidR="003043F6">
        <w:rPr>
          <w:rFonts w:cstheme="minorHAnsi"/>
          <w:sz w:val="22"/>
          <w:szCs w:val="22"/>
        </w:rPr>
        <w:t>v, ale aj od ostatných rodičov.</w:t>
      </w:r>
    </w:p>
    <w:p w14:paraId="0D5DF6D4" w14:textId="77777777" w:rsidR="003043F6" w:rsidRDefault="003043F6" w:rsidP="00E857E3">
      <w:pPr>
        <w:ind w:left="426"/>
        <w:jc w:val="both"/>
        <w:rPr>
          <w:rFonts w:cstheme="minorHAnsi"/>
          <w:sz w:val="22"/>
          <w:szCs w:val="22"/>
        </w:rPr>
      </w:pPr>
    </w:p>
    <w:p w14:paraId="3D1AABF4" w14:textId="5BD8A050" w:rsidR="00E857E3" w:rsidRPr="00185CA7" w:rsidRDefault="003043F6" w:rsidP="00E857E3">
      <w:pPr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Počas diskusie k</w:t>
      </w:r>
      <w:r w:rsidR="00151C1F">
        <w:rPr>
          <w:rFonts w:cstheme="minorHAnsi"/>
          <w:sz w:val="22"/>
          <w:szCs w:val="22"/>
        </w:rPr>
        <w:t xml:space="preserve"> využitiu finančných prostriedkov v tomto školskom roku padol </w:t>
      </w:r>
      <w:r w:rsidR="00280498" w:rsidRPr="00083C6F">
        <w:rPr>
          <w:rFonts w:cstheme="minorHAnsi"/>
          <w:sz w:val="22"/>
          <w:szCs w:val="22"/>
        </w:rPr>
        <w:t xml:space="preserve">návrh, aby sa aj na 3. poschodí urobil podobný relaxačný kútik ako na 2. poschodí, pretože žiaci 2. stupňa </w:t>
      </w:r>
      <w:r w:rsidR="00280498" w:rsidRPr="00083C6F">
        <w:rPr>
          <w:rFonts w:cstheme="minorHAnsi"/>
          <w:sz w:val="22"/>
          <w:szCs w:val="22"/>
        </w:rPr>
        <w:lastRenderedPageBreak/>
        <w:t>nemôžu cez prestávku prechádzať na nižšie poschodia, a tak nemô</w:t>
      </w:r>
      <w:r w:rsidR="00E857E3" w:rsidRPr="00083C6F">
        <w:rPr>
          <w:rFonts w:cstheme="minorHAnsi"/>
          <w:sz w:val="22"/>
          <w:szCs w:val="22"/>
        </w:rPr>
        <w:t xml:space="preserve">žu využiť vybudované </w:t>
      </w:r>
      <w:r w:rsidR="00E857E3" w:rsidRPr="00185CA7">
        <w:rPr>
          <w:rFonts w:cstheme="minorHAnsi"/>
          <w:sz w:val="22"/>
          <w:szCs w:val="22"/>
        </w:rPr>
        <w:t>priestory.</w:t>
      </w:r>
    </w:p>
    <w:p w14:paraId="4BBA18CF" w14:textId="53D6E053" w:rsidR="00E857E3" w:rsidRPr="00185CA7" w:rsidRDefault="00151C1F" w:rsidP="00E857E3">
      <w:pPr>
        <w:ind w:left="426"/>
        <w:jc w:val="both"/>
        <w:rPr>
          <w:rFonts w:cstheme="minorHAnsi"/>
          <w:sz w:val="22"/>
          <w:szCs w:val="22"/>
        </w:rPr>
      </w:pPr>
      <w:r w:rsidRPr="00185CA7">
        <w:rPr>
          <w:rFonts w:cstheme="minorHAnsi"/>
          <w:sz w:val="22"/>
          <w:szCs w:val="22"/>
        </w:rPr>
        <w:t>Pani Kluvánková zistí od vyučujúcich telocviku možnosti realizácie</w:t>
      </w:r>
      <w:r w:rsidR="00BC0076" w:rsidRPr="00185CA7">
        <w:rPr>
          <w:rFonts w:cstheme="minorHAnsi"/>
          <w:sz w:val="22"/>
          <w:szCs w:val="22"/>
        </w:rPr>
        <w:t xml:space="preserve"> program</w:t>
      </w:r>
      <w:r w:rsidRPr="00185CA7">
        <w:rPr>
          <w:rFonts w:cstheme="minorHAnsi"/>
          <w:sz w:val="22"/>
          <w:szCs w:val="22"/>
        </w:rPr>
        <w:t>u</w:t>
      </w:r>
      <w:r w:rsidR="00BC0076" w:rsidRPr="00185CA7">
        <w:rPr>
          <w:rFonts w:cstheme="minorHAnsi"/>
          <w:sz w:val="22"/>
          <w:szCs w:val="22"/>
        </w:rPr>
        <w:t xml:space="preserve"> Rehabilitačného telocviku, ktorý by sa realizoval v rámci krúžkov na škole a na ktorý by bolo potrebné zakúpiť rôzne pomôcky. Či sa takéto niečo bude realizovať</w:t>
      </w:r>
      <w:r w:rsidRPr="00185CA7">
        <w:rPr>
          <w:rFonts w:cstheme="minorHAnsi"/>
          <w:sz w:val="22"/>
          <w:szCs w:val="22"/>
        </w:rPr>
        <w:t xml:space="preserve"> na škole</w:t>
      </w:r>
      <w:r w:rsidR="00BC0076" w:rsidRPr="00185CA7">
        <w:rPr>
          <w:rFonts w:cstheme="minorHAnsi"/>
          <w:sz w:val="22"/>
          <w:szCs w:val="22"/>
        </w:rPr>
        <w:t xml:space="preserve"> a aké budú požiadavky</w:t>
      </w:r>
      <w:r w:rsidR="00E857E3" w:rsidRPr="00185CA7">
        <w:rPr>
          <w:rFonts w:cstheme="minorHAnsi"/>
          <w:sz w:val="22"/>
          <w:szCs w:val="22"/>
        </w:rPr>
        <w:t>.</w:t>
      </w:r>
    </w:p>
    <w:p w14:paraId="7568AD23" w14:textId="77777777" w:rsidR="00151C1F" w:rsidRPr="00185CA7" w:rsidRDefault="00151C1F" w:rsidP="00E857E3">
      <w:pPr>
        <w:ind w:left="426"/>
        <w:jc w:val="both"/>
        <w:rPr>
          <w:rFonts w:cstheme="minorHAnsi"/>
          <w:sz w:val="22"/>
          <w:szCs w:val="22"/>
        </w:rPr>
      </w:pPr>
    </w:p>
    <w:p w14:paraId="272D8D55" w14:textId="79F1867D" w:rsidR="00280498" w:rsidRPr="00185CA7" w:rsidRDefault="00BC0076" w:rsidP="00E857E3">
      <w:pPr>
        <w:ind w:left="426"/>
        <w:jc w:val="both"/>
        <w:rPr>
          <w:rFonts w:cstheme="minorHAnsi"/>
          <w:sz w:val="22"/>
          <w:szCs w:val="22"/>
        </w:rPr>
      </w:pPr>
      <w:r w:rsidRPr="00185CA7">
        <w:rPr>
          <w:rFonts w:cstheme="minorHAnsi"/>
          <w:sz w:val="22"/>
          <w:szCs w:val="22"/>
        </w:rPr>
        <w:t xml:space="preserve">Bolo tiež navrhnuté, aby sa pokračovalo v rekonštrukcii bežeckej dráhy na školskom dvore, na ktorú sme v minulom roku dostali cenovú ponuku, no to bude závisieť od výšky prostriedkov, ktoré sa podarí vyzbierať od rodičov a bude sa o tom diskutovať na ďalšom stretnutí. </w:t>
      </w:r>
      <w:r w:rsidR="00151C1F" w:rsidRPr="00185CA7">
        <w:rPr>
          <w:rFonts w:cstheme="minorHAnsi"/>
          <w:sz w:val="22"/>
          <w:szCs w:val="22"/>
        </w:rPr>
        <w:t xml:space="preserve">V tejto súvislosti bola prednesená </w:t>
      </w:r>
      <w:r w:rsidRPr="00185CA7">
        <w:rPr>
          <w:rFonts w:cstheme="minorHAnsi"/>
          <w:sz w:val="22"/>
          <w:szCs w:val="22"/>
        </w:rPr>
        <w:t>aj možnosť merania prašnosti na šk</w:t>
      </w:r>
      <w:r w:rsidR="00E857E3" w:rsidRPr="00185CA7">
        <w:rPr>
          <w:rFonts w:cstheme="minorHAnsi"/>
          <w:sz w:val="22"/>
          <w:szCs w:val="22"/>
        </w:rPr>
        <w:t>. dvore Úradom verejného zdravotníctva</w:t>
      </w:r>
      <w:r w:rsidR="00151C1F" w:rsidRPr="00185CA7">
        <w:rPr>
          <w:rFonts w:cstheme="minorHAnsi"/>
          <w:sz w:val="22"/>
          <w:szCs w:val="22"/>
        </w:rPr>
        <w:t xml:space="preserve"> a v prípade zistenia negatývnych hodnôť, upozorniť na daný stav Mestskú časť Staré mesto</w:t>
      </w:r>
      <w:r w:rsidRPr="00185CA7">
        <w:rPr>
          <w:rFonts w:cstheme="minorHAnsi"/>
          <w:sz w:val="22"/>
          <w:szCs w:val="22"/>
        </w:rPr>
        <w:t xml:space="preserve">. Túto časť úlohy sa podujala zistiť p. Šándorová </w:t>
      </w:r>
      <w:r w:rsidR="00083C6F" w:rsidRPr="00185CA7">
        <w:rPr>
          <w:rFonts w:cstheme="minorHAnsi"/>
          <w:sz w:val="22"/>
          <w:szCs w:val="22"/>
        </w:rPr>
        <w:t>Traubnerová.</w:t>
      </w:r>
    </w:p>
    <w:p w14:paraId="42DA3D2A" w14:textId="05978AE3" w:rsidR="002E5821" w:rsidRPr="00083C6F" w:rsidRDefault="002E5821" w:rsidP="00280498">
      <w:pPr>
        <w:jc w:val="both"/>
        <w:rPr>
          <w:rFonts w:cstheme="minorHAnsi"/>
          <w:sz w:val="22"/>
          <w:szCs w:val="22"/>
        </w:rPr>
      </w:pPr>
    </w:p>
    <w:p w14:paraId="7DF6B2F9" w14:textId="77777777" w:rsidR="00EE155B" w:rsidRPr="00EE155B" w:rsidRDefault="00EE155B" w:rsidP="00E857E3">
      <w:pPr>
        <w:pStyle w:val="ColorfulList-Accent11"/>
        <w:numPr>
          <w:ilvl w:val="0"/>
          <w:numId w:val="2"/>
        </w:numPr>
        <w:tabs>
          <w:tab w:val="left" w:pos="540"/>
        </w:tabs>
        <w:spacing w:after="0"/>
        <w:ind w:left="425"/>
        <w:contextualSpacing/>
        <w:jc w:val="both"/>
        <w:rPr>
          <w:rFonts w:asciiTheme="minorHAnsi" w:hAnsiTheme="minorHAnsi" w:cstheme="minorHAnsi"/>
          <w:b/>
        </w:rPr>
      </w:pPr>
      <w:r w:rsidRPr="00EE155B">
        <w:rPr>
          <w:rFonts w:asciiTheme="minorHAnsi" w:hAnsiTheme="minorHAnsi" w:cstheme="minorHAnsi"/>
          <w:b/>
        </w:rPr>
        <w:t>Rôzne</w:t>
      </w:r>
    </w:p>
    <w:p w14:paraId="4BFE44D5" w14:textId="77777777" w:rsidR="00EE155B" w:rsidRDefault="00EE155B" w:rsidP="00EE155B">
      <w:pPr>
        <w:pStyle w:val="ColorfulList-Accent11"/>
        <w:tabs>
          <w:tab w:val="left" w:pos="540"/>
        </w:tabs>
        <w:spacing w:after="0"/>
        <w:ind w:left="425"/>
        <w:contextualSpacing/>
        <w:jc w:val="both"/>
        <w:rPr>
          <w:rFonts w:asciiTheme="minorHAnsi" w:hAnsiTheme="minorHAnsi" w:cstheme="minorHAnsi"/>
        </w:rPr>
      </w:pPr>
    </w:p>
    <w:p w14:paraId="63B263A0" w14:textId="7C3D0539" w:rsidR="00E857E3" w:rsidRPr="00083C6F" w:rsidRDefault="00804A09" w:rsidP="00EE155B">
      <w:pPr>
        <w:pStyle w:val="ColorfulList-Accent11"/>
        <w:tabs>
          <w:tab w:val="left" w:pos="540"/>
        </w:tabs>
        <w:spacing w:after="0"/>
        <w:ind w:left="425"/>
        <w:contextualSpacing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 xml:space="preserve"> </w:t>
      </w:r>
      <w:r w:rsidR="00BC0076" w:rsidRPr="00083C6F">
        <w:rPr>
          <w:rFonts w:asciiTheme="minorHAnsi" w:hAnsiTheme="minorHAnsi" w:cstheme="minorHAnsi"/>
        </w:rPr>
        <w:t>Pani Rothensteinová predniesla požiadavku, aby jej niektorý zo zástupcov rodičov pomáhal so spravovaním e-mailovej skupiny na Google groups</w:t>
      </w:r>
      <w:r w:rsidR="00E857E3" w:rsidRPr="00083C6F">
        <w:rPr>
          <w:rFonts w:asciiTheme="minorHAnsi" w:hAnsiTheme="minorHAnsi" w:cstheme="minorHAnsi"/>
        </w:rPr>
        <w:t xml:space="preserve"> prípadne s prípravou materiálov na zverejnenie</w:t>
      </w:r>
      <w:r w:rsidR="00BC0076" w:rsidRPr="00083C6F">
        <w:rPr>
          <w:rFonts w:asciiTheme="minorHAnsi" w:hAnsiTheme="minorHAnsi" w:cstheme="minorHAnsi"/>
        </w:rPr>
        <w:t xml:space="preserve">, ale na stretnutí sa nikto neprihlásil. Je možné sa však na túto časovo nenáročnú </w:t>
      </w:r>
      <w:r w:rsidR="00E857E3" w:rsidRPr="00083C6F">
        <w:rPr>
          <w:rFonts w:asciiTheme="minorHAnsi" w:hAnsiTheme="minorHAnsi" w:cstheme="minorHAnsi"/>
        </w:rPr>
        <w:t>úlohu prihlásiť aj dodatočne.</w:t>
      </w:r>
    </w:p>
    <w:p w14:paraId="41C1632B" w14:textId="77777777" w:rsidR="00151C1F" w:rsidRDefault="00151C1F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73882D4" w14:textId="2B53370F" w:rsidR="00804A09" w:rsidRPr="00083C6F" w:rsidRDefault="00E857E3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>V rámci diskusie zaznela informácia, že školský bufet zatiaľ fungovať nebude, pretože nie je prevádzkar.</w:t>
      </w:r>
    </w:p>
    <w:p w14:paraId="330648E8" w14:textId="77777777" w:rsidR="00151C1F" w:rsidRDefault="00151C1F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327401DB" w14:textId="553DDD71" w:rsidR="00E857E3" w:rsidRDefault="00E857E3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 xml:space="preserve">Diskutovalo </w:t>
      </w:r>
      <w:r w:rsidR="00151C1F">
        <w:rPr>
          <w:rFonts w:asciiTheme="minorHAnsi" w:hAnsiTheme="minorHAnsi" w:cstheme="minorHAnsi"/>
        </w:rPr>
        <w:t xml:space="preserve">sa aj o možnosti zriadiť </w:t>
      </w:r>
      <w:r w:rsidRPr="00083C6F">
        <w:rPr>
          <w:rFonts w:asciiTheme="minorHAnsi" w:hAnsiTheme="minorHAnsi" w:cstheme="minorHAnsi"/>
        </w:rPr>
        <w:t xml:space="preserve">podúčet v rámci účtu združenia, ktorý by mohol slúžiť na zbieranie peňazí </w:t>
      </w:r>
      <w:r w:rsidR="00151C1F">
        <w:rPr>
          <w:rFonts w:asciiTheme="minorHAnsi" w:hAnsiTheme="minorHAnsi" w:cstheme="minorHAnsi"/>
        </w:rPr>
        <w:t xml:space="preserve"> ore učiteľov </w:t>
      </w:r>
      <w:r w:rsidRPr="00083C6F">
        <w:rPr>
          <w:rFonts w:asciiTheme="minorHAnsi" w:hAnsiTheme="minorHAnsi" w:cstheme="minorHAnsi"/>
        </w:rPr>
        <w:t>na rôzne školské akcie, ako napr. školské výlety, výcviky a pod. Keďže takéto riešenie by pravdepodobne nebolo v súl</w:t>
      </w:r>
      <w:r w:rsidR="00151C1F">
        <w:rPr>
          <w:rFonts w:asciiTheme="minorHAnsi" w:hAnsiTheme="minorHAnsi" w:cstheme="minorHAnsi"/>
        </w:rPr>
        <w:t>ade s účtovníctvom a stanovami z</w:t>
      </w:r>
      <w:r w:rsidRPr="00083C6F">
        <w:rPr>
          <w:rFonts w:asciiTheme="minorHAnsi" w:hAnsiTheme="minorHAnsi" w:cstheme="minorHAnsi"/>
        </w:rPr>
        <w:t>druženia a navyše by bolo administratívne veľmi náročné</w:t>
      </w:r>
      <w:r w:rsidR="00151C1F">
        <w:rPr>
          <w:rFonts w:asciiTheme="minorHAnsi" w:hAnsiTheme="minorHAnsi" w:cstheme="minorHAnsi"/>
        </w:rPr>
        <w:t>,</w:t>
      </w:r>
      <w:r w:rsidRPr="00083C6F">
        <w:rPr>
          <w:rFonts w:asciiTheme="minorHAnsi" w:hAnsiTheme="minorHAnsi" w:cstheme="minorHAnsi"/>
        </w:rPr>
        <w:t xml:space="preserve"> zástupcovia rodičov sa zhodli, že takúto službu učiteľom škol</w:t>
      </w:r>
      <w:r w:rsidR="00151C1F">
        <w:rPr>
          <w:rFonts w:asciiTheme="minorHAnsi" w:hAnsiTheme="minorHAnsi" w:cstheme="minorHAnsi"/>
        </w:rPr>
        <w:t>y poskytovať nemôžeme</w:t>
      </w:r>
      <w:r w:rsidRPr="00083C6F">
        <w:rPr>
          <w:rFonts w:asciiTheme="minorHAnsi" w:hAnsiTheme="minorHAnsi" w:cstheme="minorHAnsi"/>
        </w:rPr>
        <w:t>. Ak by si to však niektoré triedy dohodli, niektorí zástupcovia ponúkli zbieranie peňazí cez svoje súkromné účty.</w:t>
      </w:r>
    </w:p>
    <w:p w14:paraId="41652692" w14:textId="77777777" w:rsidR="00151C1F" w:rsidRPr="00083C6F" w:rsidRDefault="00151C1F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8582EDE" w14:textId="289C54D0" w:rsidR="00E857E3" w:rsidRDefault="000B481C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>Viacerí rodičia navrhli, aby riaditeľ školy lepšie skúmal dôvody, pre ktoré rodičia preraďujú svoje deti na ZŠ Vazovova hlavne</w:t>
      </w:r>
      <w:r w:rsidR="00151C1F">
        <w:rPr>
          <w:rFonts w:asciiTheme="minorHAnsi" w:hAnsiTheme="minorHAnsi" w:cstheme="minorHAnsi"/>
        </w:rPr>
        <w:t>,</w:t>
      </w:r>
      <w:r w:rsidRPr="00083C6F">
        <w:rPr>
          <w:rFonts w:asciiTheme="minorHAnsi" w:hAnsiTheme="minorHAnsi" w:cstheme="minorHAnsi"/>
        </w:rPr>
        <w:t xml:space="preserve"> vo vyšších ročníkoch a aby bol prijímací proces </w:t>
      </w:r>
      <w:r w:rsidR="00151C1F">
        <w:rPr>
          <w:rFonts w:asciiTheme="minorHAnsi" w:hAnsiTheme="minorHAnsi" w:cstheme="minorHAnsi"/>
        </w:rPr>
        <w:t xml:space="preserve">nových žiakov </w:t>
      </w:r>
      <w:r w:rsidRPr="00083C6F">
        <w:rPr>
          <w:rFonts w:asciiTheme="minorHAnsi" w:hAnsiTheme="minorHAnsi" w:cstheme="minorHAnsi"/>
        </w:rPr>
        <w:t>lepšie kontrolovaný. V minulosti sa na školu dostali žiaci s veľmi problémovým správaním, ktorí následne ovplyvňovali správanie ale aj prospech</w:t>
      </w:r>
      <w:r w:rsidR="004A30E1">
        <w:rPr>
          <w:rFonts w:asciiTheme="minorHAnsi" w:hAnsiTheme="minorHAnsi" w:cstheme="minorHAnsi"/>
        </w:rPr>
        <w:t xml:space="preserve"> (neprospech)</w:t>
      </w:r>
      <w:r w:rsidRPr="00083C6F">
        <w:rPr>
          <w:rFonts w:asciiTheme="minorHAnsi" w:hAnsiTheme="minorHAnsi" w:cstheme="minorHAnsi"/>
        </w:rPr>
        <w:t xml:space="preserve"> celej triedy a bolo problém</w:t>
      </w:r>
      <w:r w:rsidR="004A30E1">
        <w:rPr>
          <w:rFonts w:asciiTheme="minorHAnsi" w:hAnsiTheme="minorHAnsi" w:cstheme="minorHAnsi"/>
        </w:rPr>
        <w:t>om</w:t>
      </w:r>
      <w:r w:rsidRPr="00083C6F">
        <w:rPr>
          <w:rFonts w:asciiTheme="minorHAnsi" w:hAnsiTheme="minorHAnsi" w:cstheme="minorHAnsi"/>
        </w:rPr>
        <w:t xml:space="preserve"> ich zo školy vylúčiť, aj keď ZŠ Vazovova nebola ich spádová škola.</w:t>
      </w:r>
    </w:p>
    <w:p w14:paraId="10532D05" w14:textId="77777777" w:rsidR="00151C1F" w:rsidRPr="00083C6F" w:rsidRDefault="00151C1F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65237BED" w14:textId="2D81711C" w:rsidR="000B481C" w:rsidRDefault="000B481C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>Na otázku, či bude pokračovať projekt Smartbooks nemal nikto z prítomných odpoveď.</w:t>
      </w:r>
    </w:p>
    <w:p w14:paraId="61F2D7AE" w14:textId="77777777" w:rsidR="00151C1F" w:rsidRPr="00083C6F" w:rsidRDefault="00151C1F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59DCFC9D" w14:textId="577849A2" w:rsidR="000B481C" w:rsidRDefault="000B481C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>Niektorí rodičia navrhli, či by sa nedalo dohodnúť so školskou jedálňou, aby od</w:t>
      </w:r>
      <w:r w:rsidR="00151C1F">
        <w:rPr>
          <w:rFonts w:asciiTheme="minorHAnsi" w:hAnsiTheme="minorHAnsi" w:cstheme="minorHAnsi"/>
        </w:rPr>
        <w:t>hlasovanie detí z obedov (najmä</w:t>
      </w:r>
      <w:r w:rsidRPr="00083C6F">
        <w:rPr>
          <w:rFonts w:asciiTheme="minorHAnsi" w:hAnsiTheme="minorHAnsi" w:cstheme="minorHAnsi"/>
        </w:rPr>
        <w:t xml:space="preserve"> kvôli chorobe) nem</w:t>
      </w:r>
      <w:r w:rsidR="00E43B83">
        <w:rPr>
          <w:rFonts w:asciiTheme="minorHAnsi" w:hAnsiTheme="minorHAnsi" w:cstheme="minorHAnsi"/>
        </w:rPr>
        <w:t>ohlo byť umožnené do 8:00 alebo 7:30 v deň vydávania stravy</w:t>
      </w:r>
      <w:r w:rsidRPr="00083C6F">
        <w:rPr>
          <w:rFonts w:asciiTheme="minorHAnsi" w:hAnsiTheme="minorHAnsi" w:cstheme="minorHAnsi"/>
        </w:rPr>
        <w:t>. Argument jedálne bol, že rodičia o to nemajú záujem a že potraviny je potrebné objednať deň vopred. Protiargument bol, že väčšina dodávateľov by mala byť schopná rie</w:t>
      </w:r>
      <w:r w:rsidR="00E43B83">
        <w:rPr>
          <w:rFonts w:asciiTheme="minorHAnsi" w:hAnsiTheme="minorHAnsi" w:cstheme="minorHAnsi"/>
        </w:rPr>
        <w:t xml:space="preserve">šiť malé zmeny v množstvách aj </w:t>
      </w:r>
      <w:r w:rsidRPr="00083C6F">
        <w:rPr>
          <w:rFonts w:asciiTheme="minorHAnsi" w:hAnsiTheme="minorHAnsi" w:cstheme="minorHAnsi"/>
        </w:rPr>
        <w:t xml:space="preserve"> ráno pred dodaním. V súvislosti so záujmom rodičov sa dohodlo, že zástupcovia tried urobia anketu alebo iným spôsobom zistia stanovisko rodičov na túto tému a na ďalšie stretnutie skúsime zavolať aj vedúcu jedálne, aby nám </w:t>
      </w:r>
      <w:r w:rsidR="00B70F55" w:rsidRPr="00083C6F">
        <w:rPr>
          <w:rFonts w:asciiTheme="minorHAnsi" w:hAnsiTheme="minorHAnsi" w:cstheme="minorHAnsi"/>
        </w:rPr>
        <w:t>predostrela možnosti a požiadavky jedálne.</w:t>
      </w:r>
    </w:p>
    <w:p w14:paraId="3CADAF95" w14:textId="77777777" w:rsidR="00E43B83" w:rsidRPr="00083C6F" w:rsidRDefault="00E43B83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44BE0EA7" w14:textId="7B93EAD3" w:rsidR="00B70F55" w:rsidRDefault="00B70F55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lastRenderedPageBreak/>
        <w:t xml:space="preserve">Pán Pigoš </w:t>
      </w:r>
      <w:r w:rsidR="007F6583" w:rsidRPr="00083C6F">
        <w:rPr>
          <w:rFonts w:asciiTheme="minorHAnsi" w:hAnsiTheme="minorHAnsi" w:cstheme="minorHAnsi"/>
        </w:rPr>
        <w:t>požiadal, či by sa nemohli pravidelnejšie kontrolovať a dopĺňať hygienické potreby na záchodoch, pretože aj keď majú triedy umývadlá, kým dieťa príde do triedy ochytá viacero kľučiek a</w:t>
      </w:r>
      <w:r w:rsidR="00083C6F" w:rsidRPr="00083C6F">
        <w:rPr>
          <w:rFonts w:asciiTheme="minorHAnsi" w:hAnsiTheme="minorHAnsi" w:cstheme="minorHAnsi"/>
        </w:rPr>
        <w:t> mohla by sa tak rozniesť prípadná infekcia.</w:t>
      </w:r>
    </w:p>
    <w:p w14:paraId="56866525" w14:textId="77777777" w:rsidR="00E43B83" w:rsidRDefault="00E43B83" w:rsidP="00C30364">
      <w:pPr>
        <w:pStyle w:val="ColorfulList-Accent11"/>
        <w:tabs>
          <w:tab w:val="left" w:pos="540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74A497DC" w14:textId="2D73FABE" w:rsidR="00083C6F" w:rsidRPr="00EE155B" w:rsidRDefault="00EE155B" w:rsidP="00EE155B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8.</w:t>
      </w:r>
      <w:r w:rsidR="00E43B83" w:rsidRPr="00EE155B">
        <w:rPr>
          <w:rFonts w:asciiTheme="minorHAnsi" w:hAnsiTheme="minorHAnsi" w:cstheme="minorHAnsi"/>
          <w:b/>
        </w:rPr>
        <w:t xml:space="preserve"> Uznesenie</w:t>
      </w:r>
    </w:p>
    <w:p w14:paraId="651F0617" w14:textId="77777777" w:rsidR="00E43B83" w:rsidRDefault="00E43B83" w:rsidP="00E43B83">
      <w:pPr>
        <w:pStyle w:val="ColorfulList-Accent11"/>
        <w:tabs>
          <w:tab w:val="left" w:pos="540"/>
        </w:tabs>
        <w:contextualSpacing/>
        <w:jc w:val="both"/>
        <w:rPr>
          <w:rFonts w:asciiTheme="minorHAnsi" w:hAnsiTheme="minorHAnsi" w:cstheme="minorHAnsi"/>
        </w:rPr>
      </w:pPr>
    </w:p>
    <w:p w14:paraId="13EF2C77" w14:textId="6182A768" w:rsidR="00E43B83" w:rsidRDefault="00E43B83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 xml:space="preserve">8.1 </w:t>
      </w:r>
      <w:r>
        <w:rPr>
          <w:rFonts w:asciiTheme="minorHAnsi" w:hAnsiTheme="minorHAnsi" w:cstheme="minorHAnsi"/>
        </w:rPr>
        <w:t>Súčasťou zápisnice prvého stretnutia Výboru rodičov ZŠ Vazovova sa stane finančná správa o hospodárení v školskom roku 2016/2017.</w:t>
      </w:r>
    </w:p>
    <w:p w14:paraId="708014B1" w14:textId="1858E6DA" w:rsidR="00E43B83" w:rsidRDefault="00E43B83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EE155B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T:  19.9.2017 Z: Darina Koedam</w:t>
      </w:r>
    </w:p>
    <w:p w14:paraId="72397A6B" w14:textId="51E4E90A" w:rsidR="00E43B83" w:rsidRDefault="00E43B83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8.2</w:t>
      </w:r>
      <w:r>
        <w:rPr>
          <w:rFonts w:asciiTheme="minorHAnsi" w:hAnsiTheme="minorHAnsi" w:cstheme="minorHAnsi"/>
        </w:rPr>
        <w:t xml:space="preserve"> V šk.roku 2017/2018 bol odsúhlasený jednorázový dobrovoľný príspevok na dieťa 20eur a na každé ďalšie dieťa v tej istej rodine 10eur.</w:t>
      </w:r>
      <w:r w:rsidR="00185CA7">
        <w:rPr>
          <w:rFonts w:asciiTheme="minorHAnsi" w:hAnsiTheme="minorHAnsi" w:cstheme="minorHAnsi"/>
        </w:rPr>
        <w:t xml:space="preserve"> </w:t>
      </w:r>
    </w:p>
    <w:p w14:paraId="6C5D23AF" w14:textId="33EB7E92" w:rsidR="00E43B83" w:rsidRDefault="00E43B83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EE155B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>T: 27.10.2017 Z: zástupcovia tried</w:t>
      </w:r>
    </w:p>
    <w:p w14:paraId="55CD177F" w14:textId="3AF500B9" w:rsidR="00185CA7" w:rsidRDefault="00185CA7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8.3</w:t>
      </w:r>
      <w:r>
        <w:rPr>
          <w:rFonts w:asciiTheme="minorHAnsi" w:hAnsiTheme="minorHAnsi" w:cstheme="minorHAnsi"/>
        </w:rPr>
        <w:t xml:space="preserve"> Príspevok do fondu OZ ZRŠ ZŠ Vazovova je dobrovoľným </w:t>
      </w:r>
      <w:r w:rsidR="004A30E1">
        <w:rPr>
          <w:rFonts w:asciiTheme="minorHAnsi" w:hAnsiTheme="minorHAnsi" w:cstheme="minorHAnsi"/>
        </w:rPr>
        <w:t>darom, nie je vratným pretože s</w:t>
      </w:r>
      <w:r>
        <w:rPr>
          <w:rFonts w:asciiTheme="minorHAnsi" w:hAnsiTheme="minorHAnsi" w:cstheme="minorHAnsi"/>
        </w:rPr>
        <w:t>a</w:t>
      </w:r>
      <w:r w:rsidR="004A30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stáva súčasťou rozpočtových kapitol ZRŠ Vazovova.</w:t>
      </w:r>
    </w:p>
    <w:p w14:paraId="22ED752D" w14:textId="308535FD" w:rsidR="00185CA7" w:rsidRDefault="00185CA7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EE155B">
        <w:rPr>
          <w:rFonts w:asciiTheme="minorHAnsi" w:hAnsiTheme="minorHAnsi" w:cstheme="minorHAnsi"/>
        </w:rPr>
        <w:t xml:space="preserve">                    </w:t>
      </w:r>
      <w:r w:rsidR="009A0226">
        <w:rPr>
          <w:rFonts w:asciiTheme="minorHAnsi" w:hAnsiTheme="minorHAnsi" w:cstheme="minorHAnsi"/>
        </w:rPr>
        <w:t>T: stály           Z: zástupcovia rodičov</w:t>
      </w:r>
    </w:p>
    <w:p w14:paraId="688BCC31" w14:textId="3E0AB9D4" w:rsidR="00185CA7" w:rsidRPr="00185CA7" w:rsidRDefault="009A0226" w:rsidP="00185CA7">
      <w:pPr>
        <w:jc w:val="both"/>
        <w:rPr>
          <w:rFonts w:cstheme="minorHAnsi"/>
          <w:sz w:val="22"/>
          <w:szCs w:val="22"/>
        </w:rPr>
      </w:pPr>
      <w:r w:rsidRPr="009A0226">
        <w:rPr>
          <w:rFonts w:cstheme="minorHAnsi"/>
          <w:b/>
          <w:sz w:val="22"/>
          <w:szCs w:val="22"/>
        </w:rPr>
        <w:t>8.4</w:t>
      </w:r>
      <w:r w:rsidR="00185CA7" w:rsidRPr="00185CA7">
        <w:rPr>
          <w:rFonts w:cstheme="minorHAnsi"/>
        </w:rPr>
        <w:t xml:space="preserve"> </w:t>
      </w:r>
      <w:r w:rsidR="00185CA7">
        <w:rPr>
          <w:rFonts w:cstheme="minorHAnsi"/>
          <w:sz w:val="22"/>
          <w:szCs w:val="22"/>
        </w:rPr>
        <w:t>V š</w:t>
      </w:r>
      <w:r w:rsidR="00185CA7" w:rsidRPr="00185CA7">
        <w:rPr>
          <w:rFonts w:cstheme="minorHAnsi"/>
          <w:sz w:val="22"/>
          <w:szCs w:val="22"/>
        </w:rPr>
        <w:t>k. roku 2017/2018</w:t>
      </w:r>
      <w:r w:rsidR="00185CA7">
        <w:rPr>
          <w:rFonts w:cstheme="minorHAnsi"/>
          <w:sz w:val="22"/>
          <w:szCs w:val="22"/>
        </w:rPr>
        <w:t xml:space="preserve"> bude poskytnutý </w:t>
      </w:r>
      <w:r w:rsidR="00185CA7" w:rsidRPr="00185CA7">
        <w:rPr>
          <w:rFonts w:cstheme="minorHAnsi"/>
          <w:sz w:val="22"/>
          <w:szCs w:val="22"/>
        </w:rPr>
        <w:t xml:space="preserve">príspevok na plavecký výcvik pre 3. ročník vo výške 200 € a príspevok na lyžiarsky výcvik pre 7. ročníka vo výške 200 €. </w:t>
      </w:r>
    </w:p>
    <w:p w14:paraId="4741B3B1" w14:textId="14AE76A9" w:rsidR="00185CA7" w:rsidRDefault="00185CA7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EE155B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>T: okt. – marec 2017   Z: vyučujúci TSV</w:t>
      </w:r>
    </w:p>
    <w:p w14:paraId="142D8EE3" w14:textId="0B96B94D" w:rsidR="00185CA7" w:rsidRDefault="00185CA7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</w:t>
      </w:r>
      <w:r w:rsidR="009A0226" w:rsidRPr="009A0226">
        <w:rPr>
          <w:rFonts w:asciiTheme="minorHAnsi" w:hAnsiTheme="minorHAnsi" w:cstheme="minorHAnsi"/>
          <w:b/>
        </w:rPr>
        <w:t>.5</w:t>
      </w:r>
      <w:r>
        <w:rPr>
          <w:rFonts w:asciiTheme="minorHAnsi" w:hAnsiTheme="minorHAnsi" w:cstheme="minorHAnsi"/>
        </w:rPr>
        <w:t xml:space="preserve"> Najbližšie stretnutie výboru sa uskutoční v období od 2. – 13.11.2017 o 16.30h.</w:t>
      </w:r>
    </w:p>
    <w:p w14:paraId="005CE7C1" w14:textId="5B0DC570" w:rsidR="00185CA7" w:rsidRDefault="00185CA7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="00EE155B">
        <w:rPr>
          <w:rFonts w:asciiTheme="minorHAnsi" w:hAnsiTheme="minorHAnsi" w:cstheme="minorHAnsi"/>
        </w:rPr>
        <w:t xml:space="preserve">                               </w:t>
      </w:r>
      <w:r>
        <w:rPr>
          <w:rFonts w:asciiTheme="minorHAnsi" w:hAnsiTheme="minorHAnsi" w:cstheme="minorHAnsi"/>
        </w:rPr>
        <w:t xml:space="preserve"> T: 2. – 13.11.2017 Z: Mária Rothensteinová</w:t>
      </w:r>
    </w:p>
    <w:p w14:paraId="0D2FE59E" w14:textId="13650153" w:rsidR="009A0226" w:rsidRDefault="009A0226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8.6</w:t>
      </w:r>
      <w:r>
        <w:rPr>
          <w:rFonts w:asciiTheme="minorHAnsi" w:hAnsiTheme="minorHAnsi" w:cstheme="minorHAnsi"/>
        </w:rPr>
        <w:t xml:space="preserve"> Do najbližšieho stretnutia Výboru rodičov zistiť návrhy na čerpanie rozpočtu.</w:t>
      </w:r>
    </w:p>
    <w:p w14:paraId="1B02F59F" w14:textId="3DEC4385" w:rsidR="009A0226" w:rsidRDefault="009A0226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EE155B">
        <w:rPr>
          <w:rFonts w:asciiTheme="minorHAnsi" w:hAnsiTheme="minorHAnsi" w:cstheme="minorHAnsi"/>
        </w:rPr>
        <w:t xml:space="preserve">                              </w:t>
      </w:r>
      <w:r>
        <w:rPr>
          <w:rFonts w:asciiTheme="minorHAnsi" w:hAnsiTheme="minorHAnsi" w:cstheme="minorHAnsi"/>
        </w:rPr>
        <w:t xml:space="preserve">T: 2. – 13.11.2017 Z: zástupcovia rodičov   </w:t>
      </w:r>
    </w:p>
    <w:p w14:paraId="03E05E05" w14:textId="77777777" w:rsidR="009A0226" w:rsidRDefault="009A0226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8.7</w:t>
      </w:r>
      <w:r>
        <w:rPr>
          <w:rFonts w:asciiTheme="minorHAnsi" w:hAnsiTheme="minorHAnsi" w:cstheme="minorHAnsi"/>
        </w:rPr>
        <w:t xml:space="preserve"> Premyslieť postupnosť krokov pri zisťovaní spokojnosti/nespokojnosti so súčasným stavom odhlasovanie detí z obedov.</w:t>
      </w:r>
    </w:p>
    <w:p w14:paraId="503D456B" w14:textId="193C5568" w:rsidR="009A0226" w:rsidRDefault="009A0226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EE155B">
        <w:rPr>
          <w:rFonts w:asciiTheme="minorHAnsi" w:hAnsiTheme="minorHAnsi" w:cstheme="minorHAnsi"/>
        </w:rPr>
        <w:t xml:space="preserve">                              </w:t>
      </w:r>
      <w:r>
        <w:rPr>
          <w:rFonts w:asciiTheme="minorHAnsi" w:hAnsiTheme="minorHAnsi" w:cstheme="minorHAnsi"/>
        </w:rPr>
        <w:t>T: október 2017 Z: zástupcovia rodičov</w:t>
      </w:r>
    </w:p>
    <w:p w14:paraId="50171319" w14:textId="77777777" w:rsidR="009A0226" w:rsidRDefault="009A0226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 w:rsidRPr="009A0226">
        <w:rPr>
          <w:rFonts w:asciiTheme="minorHAnsi" w:hAnsiTheme="minorHAnsi" w:cstheme="minorHAnsi"/>
          <w:b/>
        </w:rPr>
        <w:t>8.8</w:t>
      </w:r>
      <w:r>
        <w:rPr>
          <w:rFonts w:asciiTheme="minorHAnsi" w:hAnsiTheme="minorHAnsi" w:cstheme="minorHAnsi"/>
        </w:rPr>
        <w:t xml:space="preserve"> Rozposlať zápisnicu zástupcom rodičov, aktualizovať informácie na stránke školy.</w:t>
      </w:r>
    </w:p>
    <w:p w14:paraId="2B47D388" w14:textId="3E7453BB" w:rsidR="00185CA7" w:rsidRDefault="009A0226" w:rsidP="00E43B83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T: </w:t>
      </w:r>
      <w:r w:rsidR="00185C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september 2017 Z: Mária Rothensteinová</w:t>
      </w:r>
    </w:p>
    <w:p w14:paraId="7CE310F5" w14:textId="77777777" w:rsidR="00E43B83" w:rsidRPr="00083C6F" w:rsidRDefault="00E43B83" w:rsidP="00E43B83">
      <w:pPr>
        <w:pStyle w:val="ColorfulList-Accent11"/>
        <w:tabs>
          <w:tab w:val="left" w:pos="540"/>
        </w:tabs>
        <w:ind w:left="360"/>
        <w:contextualSpacing/>
        <w:jc w:val="both"/>
        <w:rPr>
          <w:rFonts w:asciiTheme="minorHAnsi" w:hAnsiTheme="minorHAnsi" w:cstheme="minorHAnsi"/>
        </w:rPr>
      </w:pPr>
    </w:p>
    <w:p w14:paraId="64650522" w14:textId="2EC9F8D5" w:rsidR="00083C6F" w:rsidRDefault="00083C6F" w:rsidP="00EE155B">
      <w:pPr>
        <w:pStyle w:val="ColorfulList-Accent11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>Záver:</w:t>
      </w:r>
      <w:r>
        <w:rPr>
          <w:rFonts w:asciiTheme="minorHAnsi" w:hAnsiTheme="minorHAnsi" w:cstheme="minorHAnsi"/>
        </w:rPr>
        <w:t xml:space="preserve"> Stretnutie výboru rodičov bolo ukončené o 16:55.</w:t>
      </w:r>
    </w:p>
    <w:p w14:paraId="0FBD0E58" w14:textId="77777777" w:rsidR="009A0226" w:rsidRPr="00083C6F" w:rsidRDefault="009A0226" w:rsidP="009A0226">
      <w:pPr>
        <w:pStyle w:val="ColorfulList-Accent11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0B80C3BE" w14:textId="0F007B30" w:rsidR="00083C6F" w:rsidRPr="00083C6F" w:rsidRDefault="007A318D" w:rsidP="00723394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Prílohy: Prezenčná listina, Informácia o čerpaní finančných prostriedkov v šk. roku 2016/2017</w:t>
      </w:r>
      <w:r w:rsidR="00785762">
        <w:rPr>
          <w:rFonts w:asciiTheme="minorHAnsi" w:hAnsiTheme="minorHAnsi" w:cstheme="minorHAnsi"/>
        </w:rPr>
        <w:t>.</w:t>
      </w:r>
    </w:p>
    <w:p w14:paraId="32FFA0C5" w14:textId="77777777" w:rsidR="00253214" w:rsidRPr="00083C6F" w:rsidRDefault="00253214" w:rsidP="0050727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14:paraId="13C76A6E" w14:textId="77777777" w:rsidR="00253214" w:rsidRPr="00083C6F" w:rsidRDefault="00253214" w:rsidP="0050727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14:paraId="7F488C79" w14:textId="008AD28A" w:rsidR="004A30E1" w:rsidRDefault="00CC7B96" w:rsidP="00CC7B96">
      <w:pPr>
        <w:pStyle w:val="ColorfulList-Accent11"/>
        <w:tabs>
          <w:tab w:val="left" w:pos="540"/>
          <w:tab w:val="right" w:pos="9072"/>
        </w:tabs>
        <w:ind w:left="0"/>
        <w:contextualSpacing/>
        <w:jc w:val="both"/>
        <w:rPr>
          <w:rFonts w:asciiTheme="minorHAnsi" w:hAnsiTheme="minorHAnsi" w:cstheme="minorHAnsi"/>
        </w:rPr>
      </w:pPr>
      <w:r w:rsidRPr="00083C6F">
        <w:rPr>
          <w:rFonts w:asciiTheme="minorHAnsi" w:hAnsiTheme="minorHAnsi" w:cstheme="minorHAnsi"/>
        </w:rPr>
        <w:t>Zapísal</w:t>
      </w:r>
      <w:r w:rsidR="00253214" w:rsidRPr="00083C6F">
        <w:rPr>
          <w:rFonts w:asciiTheme="minorHAnsi" w:hAnsiTheme="minorHAnsi" w:cstheme="minorHAnsi"/>
        </w:rPr>
        <w:t xml:space="preserve">: </w:t>
      </w:r>
      <w:r w:rsidRPr="00083C6F">
        <w:rPr>
          <w:rFonts w:asciiTheme="minorHAnsi" w:hAnsiTheme="minorHAnsi" w:cstheme="minorHAnsi"/>
        </w:rPr>
        <w:t>Michal Kaliňák</w:t>
      </w:r>
      <w:r w:rsidRPr="00083C6F">
        <w:rPr>
          <w:rFonts w:asciiTheme="minorHAnsi" w:hAnsiTheme="minorHAnsi" w:cstheme="minorHAnsi"/>
        </w:rPr>
        <w:tab/>
      </w:r>
      <w:r w:rsidR="00253214" w:rsidRPr="00083C6F">
        <w:rPr>
          <w:rFonts w:asciiTheme="minorHAnsi" w:hAnsiTheme="minorHAnsi" w:cstheme="minorHAnsi"/>
        </w:rPr>
        <w:t xml:space="preserve">Dátum: </w:t>
      </w:r>
      <w:r w:rsidR="00083C6F">
        <w:rPr>
          <w:rFonts w:asciiTheme="minorHAnsi" w:hAnsiTheme="minorHAnsi" w:cstheme="minorHAnsi"/>
        </w:rPr>
        <w:t>13</w:t>
      </w:r>
      <w:r w:rsidRPr="00083C6F">
        <w:rPr>
          <w:rFonts w:asciiTheme="minorHAnsi" w:hAnsiTheme="minorHAnsi" w:cstheme="minorHAnsi"/>
        </w:rPr>
        <w:t>.</w:t>
      </w:r>
      <w:r w:rsidR="00083C6F">
        <w:rPr>
          <w:rFonts w:asciiTheme="minorHAnsi" w:hAnsiTheme="minorHAnsi" w:cstheme="minorHAnsi"/>
        </w:rPr>
        <w:t>9</w:t>
      </w:r>
      <w:r w:rsidRPr="00083C6F">
        <w:rPr>
          <w:rFonts w:asciiTheme="minorHAnsi" w:hAnsiTheme="minorHAnsi" w:cstheme="minorHAnsi"/>
        </w:rPr>
        <w:t>.2017</w:t>
      </w:r>
    </w:p>
    <w:p w14:paraId="08B77186" w14:textId="77777777" w:rsidR="004A30E1" w:rsidRDefault="004A30E1" w:rsidP="00CC7B96">
      <w:pPr>
        <w:pStyle w:val="ColorfulList-Accent11"/>
        <w:tabs>
          <w:tab w:val="left" w:pos="540"/>
          <w:tab w:val="right" w:pos="9072"/>
        </w:tabs>
        <w:ind w:left="0"/>
        <w:contextualSpacing/>
        <w:jc w:val="both"/>
        <w:rPr>
          <w:rFonts w:asciiTheme="minorHAnsi" w:hAnsiTheme="minorHAnsi" w:cstheme="minorHAnsi"/>
        </w:rPr>
      </w:pPr>
    </w:p>
    <w:p w14:paraId="106E66A3" w14:textId="76644218" w:rsidR="004A30E1" w:rsidRPr="00083C6F" w:rsidRDefault="004A30E1" w:rsidP="00CC7B96">
      <w:pPr>
        <w:pStyle w:val="ColorfulList-Accent11"/>
        <w:tabs>
          <w:tab w:val="left" w:pos="540"/>
          <w:tab w:val="right" w:pos="9072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Overila: Mária Rothensteinová</w:t>
      </w:r>
    </w:p>
    <w:sectPr w:rsidR="004A30E1" w:rsidRPr="0008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2AA0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DC85C23"/>
    <w:multiLevelType w:val="hybridMultilevel"/>
    <w:tmpl w:val="CA548EF0"/>
    <w:lvl w:ilvl="0" w:tplc="96C6D60A">
      <w:start w:val="6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6A425A"/>
    <w:multiLevelType w:val="multilevel"/>
    <w:tmpl w:val="2DAC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1D7BD4"/>
    <w:multiLevelType w:val="multilevel"/>
    <w:tmpl w:val="E944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D3028C"/>
    <w:multiLevelType w:val="hybridMultilevel"/>
    <w:tmpl w:val="A00C7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B4E"/>
    <w:multiLevelType w:val="multilevel"/>
    <w:tmpl w:val="2DAC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572158D"/>
    <w:multiLevelType w:val="hybridMultilevel"/>
    <w:tmpl w:val="2F4CFB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12962"/>
    <w:multiLevelType w:val="hybridMultilevel"/>
    <w:tmpl w:val="8E5CF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5B72"/>
    <w:multiLevelType w:val="multilevel"/>
    <w:tmpl w:val="2DAC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49C50D7"/>
    <w:multiLevelType w:val="multilevel"/>
    <w:tmpl w:val="F878A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F3"/>
    <w:rsid w:val="000101B9"/>
    <w:rsid w:val="000374F3"/>
    <w:rsid w:val="00042E61"/>
    <w:rsid w:val="00083C6F"/>
    <w:rsid w:val="000B45CB"/>
    <w:rsid w:val="000B481C"/>
    <w:rsid w:val="000E44ED"/>
    <w:rsid w:val="000F7524"/>
    <w:rsid w:val="00132C1A"/>
    <w:rsid w:val="00151C1F"/>
    <w:rsid w:val="0017494D"/>
    <w:rsid w:val="00185CA7"/>
    <w:rsid w:val="00252BC3"/>
    <w:rsid w:val="00252DE8"/>
    <w:rsid w:val="00253214"/>
    <w:rsid w:val="00277C39"/>
    <w:rsid w:val="00280498"/>
    <w:rsid w:val="00297F90"/>
    <w:rsid w:val="002D2B7B"/>
    <w:rsid w:val="002E5821"/>
    <w:rsid w:val="003043F6"/>
    <w:rsid w:val="00333F82"/>
    <w:rsid w:val="00344A9C"/>
    <w:rsid w:val="003F1D3E"/>
    <w:rsid w:val="003F2A7F"/>
    <w:rsid w:val="004026D7"/>
    <w:rsid w:val="00461226"/>
    <w:rsid w:val="00474263"/>
    <w:rsid w:val="00486762"/>
    <w:rsid w:val="00493FE1"/>
    <w:rsid w:val="004957B1"/>
    <w:rsid w:val="004A30E1"/>
    <w:rsid w:val="00507277"/>
    <w:rsid w:val="00566305"/>
    <w:rsid w:val="005C7681"/>
    <w:rsid w:val="005D23F1"/>
    <w:rsid w:val="005F3387"/>
    <w:rsid w:val="00665F1C"/>
    <w:rsid w:val="006760C9"/>
    <w:rsid w:val="006E12B6"/>
    <w:rsid w:val="006E6E4E"/>
    <w:rsid w:val="00723394"/>
    <w:rsid w:val="007470A5"/>
    <w:rsid w:val="00756C66"/>
    <w:rsid w:val="0076632B"/>
    <w:rsid w:val="00785762"/>
    <w:rsid w:val="00787F45"/>
    <w:rsid w:val="007A318D"/>
    <w:rsid w:val="007A434B"/>
    <w:rsid w:val="007E3BDF"/>
    <w:rsid w:val="007F6583"/>
    <w:rsid w:val="00804A09"/>
    <w:rsid w:val="00820E6E"/>
    <w:rsid w:val="0085297D"/>
    <w:rsid w:val="00856A59"/>
    <w:rsid w:val="008B5DA3"/>
    <w:rsid w:val="008C63D4"/>
    <w:rsid w:val="008E3750"/>
    <w:rsid w:val="00912EDB"/>
    <w:rsid w:val="00955F67"/>
    <w:rsid w:val="009A0226"/>
    <w:rsid w:val="00A903D8"/>
    <w:rsid w:val="00A95408"/>
    <w:rsid w:val="00B21379"/>
    <w:rsid w:val="00B519F1"/>
    <w:rsid w:val="00B70F55"/>
    <w:rsid w:val="00BB4493"/>
    <w:rsid w:val="00BC0076"/>
    <w:rsid w:val="00BC75FD"/>
    <w:rsid w:val="00C30364"/>
    <w:rsid w:val="00C84282"/>
    <w:rsid w:val="00CC7B96"/>
    <w:rsid w:val="00D030B9"/>
    <w:rsid w:val="00D36B45"/>
    <w:rsid w:val="00DD11BB"/>
    <w:rsid w:val="00DF3840"/>
    <w:rsid w:val="00E43B83"/>
    <w:rsid w:val="00E53B41"/>
    <w:rsid w:val="00E54F71"/>
    <w:rsid w:val="00E857E3"/>
    <w:rsid w:val="00EE155B"/>
    <w:rsid w:val="00F8656B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5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74F3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0B45C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1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74F3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0B45C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1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7F91-B810-4880-8AFC-C6CADD17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Haverlíková Viera</dc:creator>
  <cp:lastModifiedBy>Maja</cp:lastModifiedBy>
  <cp:revision>9</cp:revision>
  <dcterms:created xsi:type="dcterms:W3CDTF">2017-09-19T20:12:00Z</dcterms:created>
  <dcterms:modified xsi:type="dcterms:W3CDTF">2017-11-13T19:19:00Z</dcterms:modified>
</cp:coreProperties>
</file>