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2" w:rsidRDefault="00CD5A03" w:rsidP="0007166E">
      <w:pPr>
        <w:spacing w:after="240" w:line="480" w:lineRule="auto"/>
        <w:ind w:left="-426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PLAN</w:t>
      </w:r>
      <w:r w:rsidR="0071658B" w:rsidRPr="0007166E">
        <w:rPr>
          <w:rFonts w:ascii="Verdana" w:hAnsi="Verdana"/>
          <w:b/>
          <w:bCs/>
          <w:sz w:val="20"/>
          <w:szCs w:val="20"/>
        </w:rPr>
        <w:t xml:space="preserve"> WYNIKOW</w:t>
      </w:r>
      <w:r>
        <w:rPr>
          <w:rFonts w:ascii="Verdana" w:hAnsi="Verdana"/>
          <w:b/>
          <w:bCs/>
          <w:sz w:val="20"/>
          <w:szCs w:val="20"/>
        </w:rPr>
        <w:t>Y</w:t>
      </w:r>
      <w:r w:rsidR="0071658B" w:rsidRPr="0007166E">
        <w:rPr>
          <w:rFonts w:ascii="Verdana" w:hAnsi="Verdana"/>
          <w:b/>
          <w:bCs/>
          <w:sz w:val="20"/>
          <w:szCs w:val="20"/>
        </w:rPr>
        <w:t xml:space="preserve"> DO PODRĘCZNIKA </w:t>
      </w:r>
      <w:r w:rsidR="00310672" w:rsidRPr="0007166E">
        <w:rPr>
          <w:rFonts w:ascii="Verdana" w:hAnsi="Verdana"/>
          <w:b/>
          <w:bCs/>
          <w:i/>
          <w:sz w:val="20"/>
          <w:szCs w:val="20"/>
        </w:rPr>
        <w:t xml:space="preserve">NEXT MOVE </w:t>
      </w:r>
      <w:r w:rsidR="00C17C93" w:rsidRPr="0007166E">
        <w:rPr>
          <w:rFonts w:ascii="Verdana" w:hAnsi="Verdana"/>
          <w:b/>
          <w:bCs/>
          <w:i/>
          <w:sz w:val="20"/>
          <w:szCs w:val="20"/>
        </w:rPr>
        <w:t>4</w:t>
      </w:r>
    </w:p>
    <w:p w:rsidR="00CD5A03" w:rsidRDefault="00CD5A03" w:rsidP="0007166E">
      <w:pPr>
        <w:spacing w:after="240" w:line="480" w:lineRule="auto"/>
        <w:ind w:left="-426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CD5A03" w:rsidRDefault="00CD5A03" w:rsidP="00CD5A03">
      <w:pPr>
        <w:spacing w:after="240" w:line="480" w:lineRule="auto"/>
        <w:ind w:left="-426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Klasa III Gimnazjum</w:t>
      </w:r>
    </w:p>
    <w:p w:rsidR="00CD5A03" w:rsidRDefault="00CD5A03" w:rsidP="00CD5A03">
      <w:pPr>
        <w:spacing w:after="240" w:line="480" w:lineRule="auto"/>
        <w:ind w:left="-426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nauczyciel: mgr Piotr Włodarczyk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4536"/>
        <w:gridCol w:w="4678"/>
        <w:gridCol w:w="2127"/>
      </w:tblGrid>
      <w:tr w:rsidR="00CD5A03" w:rsidRPr="0007166E" w:rsidTr="004A597E">
        <w:trPr>
          <w:trHeight w:val="758"/>
        </w:trPr>
        <w:tc>
          <w:tcPr>
            <w:tcW w:w="1843" w:type="dxa"/>
            <w:vMerge w:val="restart"/>
            <w:shd w:val="clear" w:color="auto" w:fill="99CCFF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0631" w:type="dxa"/>
            <w:gridSpan w:val="3"/>
            <w:shd w:val="clear" w:color="auto" w:fill="99CCFF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  <w:p w:rsidR="00CD5A03" w:rsidRPr="0007166E" w:rsidRDefault="00CD5A03" w:rsidP="004A597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 xml:space="preserve">(czynności do opanowania przez ucznia/grupę w zakresie wiedzy (kategoria celów A – wie, B – rozumie) </w:t>
            </w:r>
          </w:p>
          <w:p w:rsidR="00CD5A03" w:rsidRPr="0007166E" w:rsidRDefault="00CD5A03" w:rsidP="004A597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i umiejętności (kategoria celów: C, D – stosuje wiadomości)</w:t>
            </w:r>
          </w:p>
        </w:tc>
        <w:tc>
          <w:tcPr>
            <w:tcW w:w="2127" w:type="dxa"/>
            <w:vMerge w:val="restart"/>
            <w:shd w:val="clear" w:color="auto" w:fill="99CCFF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Materiał nauczania</w:t>
            </w:r>
          </w:p>
          <w:p w:rsidR="00CD5A03" w:rsidRPr="00811D12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(na bazie którego zostaną zrealizowane cele):</w:t>
            </w:r>
          </w:p>
        </w:tc>
      </w:tr>
      <w:tr w:rsidR="00CD5A03" w:rsidRPr="0007166E" w:rsidTr="004A597E">
        <w:trPr>
          <w:trHeight w:val="757"/>
        </w:trPr>
        <w:tc>
          <w:tcPr>
            <w:tcW w:w="1843" w:type="dxa"/>
            <w:vMerge/>
            <w:shd w:val="clear" w:color="auto" w:fill="99CCFF"/>
          </w:tcPr>
          <w:p w:rsidR="00CD5A03" w:rsidRPr="0007166E" w:rsidRDefault="00CD5A03" w:rsidP="004A597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631" w:type="dxa"/>
            <w:gridSpan w:val="3"/>
            <w:shd w:val="clear" w:color="auto" w:fill="F2F2F2"/>
          </w:tcPr>
          <w:p w:rsidR="00CD5A03" w:rsidRPr="0007166E" w:rsidRDefault="00CD5A03" w:rsidP="004A597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127" w:type="dxa"/>
            <w:vMerge/>
            <w:shd w:val="clear" w:color="auto" w:fill="3399FF"/>
          </w:tcPr>
          <w:p w:rsidR="00CD5A03" w:rsidRPr="0007166E" w:rsidRDefault="00CD5A03" w:rsidP="004A59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99CCFF"/>
          </w:tcPr>
          <w:p w:rsidR="00CD5A03" w:rsidRPr="0007166E" w:rsidRDefault="00CD5A03" w:rsidP="004A597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07166E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</w:tc>
        <w:tc>
          <w:tcPr>
            <w:tcW w:w="2127" w:type="dxa"/>
            <w:vMerge/>
            <w:shd w:val="clear" w:color="auto" w:fill="3399FF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Starter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• czynności codzienne,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zainteresowania, 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wygląd zewnętrzny, 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cechy charakteru</w:t>
            </w:r>
            <w:r w:rsidRPr="0007166E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, 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liczebniki - określanie czasu</w:t>
            </w:r>
            <w:r w:rsidRPr="0007166E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czynności 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w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czas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>ie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woln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>ym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przymiotniki wyrażające uczucia,</w:t>
            </w:r>
          </w:p>
          <w:p w:rsidR="00CD5A03" w:rsidRPr="0007166E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– zna znaczenie i odmianę czasowników </w:t>
            </w:r>
            <w:r w:rsidRPr="0007166E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to be, to have</w:t>
            </w: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,</w:t>
            </w:r>
            <w:r w:rsidRPr="0007166E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także ich formy przeszłe,</w:t>
            </w:r>
          </w:p>
          <w:p w:rsidR="00CD5A03" w:rsidRPr="0007166E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– zna znaczenie i odmianę czasownika </w:t>
            </w:r>
            <w:r w:rsidRPr="0007166E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have got</w:t>
            </w: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–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zna konstrukcję zdań w czasie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imple,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ontinuous i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imple,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zna zasady stopniowania przymiotników,</w:t>
            </w:r>
          </w:p>
          <w:p w:rsidR="00CD5A03" w:rsidRPr="0007166E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 rozróżnia zaimki oraz przymiotniki dzierżawcze,</w:t>
            </w:r>
          </w:p>
          <w:p w:rsidR="00CD5A03" w:rsidRPr="0007166E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 rozróżnia zaimki względne i nieokreślone,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rozumie pytania o wygląd i charakter oraz zainteresowania.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zna znaczenie, poprawnie zapisuje i wypowiada słownictwo z rozdziału, poprawnie stosuje większość poznanych środków leksykalnych w wypowiedziach,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odmienia czasowniki </w:t>
            </w:r>
            <w:r w:rsidRPr="0007166E">
              <w:rPr>
                <w:rFonts w:ascii="Verdana" w:hAnsi="Verdana"/>
                <w:i/>
                <w:iCs/>
                <w:sz w:val="20"/>
                <w:szCs w:val="20"/>
              </w:rPr>
              <w:t>to be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>have got</w:t>
            </w:r>
            <w:r w:rsidRPr="0007166E">
              <w:rPr>
                <w:rFonts w:ascii="Verdana" w:hAnsi="Verdana"/>
                <w:sz w:val="20"/>
                <w:szCs w:val="20"/>
              </w:rPr>
              <w:t>, stosuje je poprawnie w wypowiedziach,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poprawnie stosuje </w:t>
            </w: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konstrukcje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imple,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ontinuous oraz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imple</w:t>
            </w:r>
            <w:r w:rsidRPr="0007166E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>w wypowiedziach, poprawnie używa formy przeszłe czasowników nieregularnych,</w:t>
            </w:r>
          </w:p>
          <w:p w:rsidR="00CD5A03" w:rsidRPr="0007166E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poprawnie stosuje w wypowiedziach </w:t>
            </w: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zaimki oraz przymiotniki dzierżawcze, zaimki nieokreślone oraz względne,</w:t>
            </w:r>
          </w:p>
          <w:p w:rsidR="00CD5A03" w:rsidRPr="0007166E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poprawnie stosuje w wypowiedziach przymiotniki w stopniu wyższym i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najwyższym, w tym nieregularne,</w:t>
            </w:r>
          </w:p>
          <w:p w:rsidR="00CD5A03" w:rsidRPr="007678B0" w:rsidRDefault="00CD5A03" w:rsidP="004A59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 poprawnie określa czas.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4–9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4–7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 większości poprawnie rozwiązuje zadania na czytanie ze zrozumieniem 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pyta i reaguje na pytanie o zainteresowania, wygląd zewnętrzny i charakter, codzienne czynności i czas wolny,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- przekazuje informacje na podstawie ilustracji.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udziela informacji o sobie, uzyskuje i udziela informacji o i innych osobach,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porównuje życie ludzi, wyraża i uzasadnia swoją opinię,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opisuje członków rodziny.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1.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Different Lives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 xml:space="preserve">• rzeczowniki złożone określające: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zawody</w:t>
            </w: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, środki transportu, szkołę, budynki,</w:t>
            </w:r>
          </w:p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b w:val="0"/>
                <w:color w:val="000000"/>
                <w:sz w:val="20"/>
                <w:szCs w:val="20"/>
              </w:rPr>
              <w:t>• przymiotniki opisujące miejsce,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zna konstrukcję zdań w czasie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 i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ontinuous,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zna konstrukcję z formą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used to…,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rozróżnia i poprawnie stosuje wybrane czasowniki fraz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ow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e,</w:t>
            </w:r>
          </w:p>
          <w:p w:rsidR="00CD5A03" w:rsidRPr="0007166E" w:rsidRDefault="00CD5A03" w:rsidP="004A597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 rozróżnia przysłówki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so, such, really.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wypowiedziach, w szczególności: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pszczelarstwo i życie pszczół,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poprawnie stosuje w wypowiedziach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konstrukcje w czasie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imple,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 i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ontinuous </w:t>
            </w:r>
            <w:r w:rsidRPr="0007166E">
              <w:rPr>
                <w:rFonts w:ascii="Verdana" w:eastAsia="Verdana" w:hAnsi="Verdana" w:cs="Verdana"/>
                <w:sz w:val="20"/>
                <w:szCs w:val="20"/>
              </w:rPr>
              <w:t xml:space="preserve">oraz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konstrukcję z formą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used to …,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poprawnie stosuje przymiotniki opisujące miejsce z: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so, such, really,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poprawnie akcentuje rzeczowniki zło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ż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one.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10–19, 43,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112, 118,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8–15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86–87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104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123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reaguje na pytania dotyczące życia nastolatków w innych krajach,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reaguje na pytania dotyczące wydarzeń z przeszłości oraz przeszłych nawyków,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wyraża opinię na temat domu i miejsca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zamieszkania oraz książki lub filmu,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kilkuzdaniową wypowiedź o niezwykłym wydarzeniu z przeszłości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 xml:space="preserve">– uzyskuje i przekazuje informacje na temat życia nastolatków, porównuje style życia w różnych krajach ze swoim, wyraża opinię i ją uzasadnia,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na temat wydarzeń z życia sławnych ludzi, wyraża swoj</w:t>
            </w:r>
            <w:r>
              <w:rPr>
                <w:rFonts w:ascii="Verdana" w:hAnsi="Verdana"/>
                <w:sz w:val="20"/>
                <w:szCs w:val="20"/>
              </w:rPr>
              <w:t>ą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opinię na temat wpływu przypadku na życie ludzi,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zgadza się lub nie z opinią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pisze opowiadanie o niezwykłym wydarzeniu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wykorzystując wszystkie poznane struktury gramatyczne,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pisze tekst informacyjny na temat motyli.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2.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Aiming High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zawody i akcesoria związane z ich wykonywaniem,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kraje i języki,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rozróżnia związki wyrazowe z czasownikami: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make, go, keep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poprawnie stosuje wybrane,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zna i poprawnie stosuje wybrane określenia czasu,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zna konstrukcję </w:t>
            </w:r>
            <w:r w:rsidRPr="0007166E">
              <w:rPr>
                <w:rFonts w:ascii="Verdana" w:eastAsia="Verdana" w:hAnsi="Verdana" w:cs="Verdana"/>
                <w:sz w:val="20"/>
                <w:szCs w:val="20"/>
              </w:rPr>
              <w:t xml:space="preserve">zdań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 czasie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erfect,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rozróżnia poznane konstrukcje czasu przeszłego,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 zna zasady tworzenia nazw zawodów przez dodanie przyrostków: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-or, -er, -ist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rozróżnia wyrażenia używane w przekazywaniu i pytaniu o najnowsze wiadomości, poprawnie stosuje wybrany zwrot, np.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What’s up?, No way!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8D6661">
              <w:rPr>
                <w:rFonts w:ascii="Verdana" w:hAnsi="Verdana"/>
                <w:b w:val="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malarstwo i literatura, twórcy i ich dzieła,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poprawnie stosuje konstrukcje czasownikowe z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make, go, keep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poprawnie stosuje akcent zdaniowy,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poprawnie stosuje obie poznane konstrukcje czasu przeszłego w sytuacjach typowych,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zamiennie stosuje poznane zwroty komunikacyjne.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20–29, 43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112, 113, 118,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16–23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88–89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105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114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123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reaguje na pytania dotyczące: uprawiania sportu, doświadcze</w:t>
            </w:r>
            <w:r>
              <w:rPr>
                <w:rFonts w:ascii="Verdana" w:hAnsi="Verdana"/>
                <w:sz w:val="20"/>
                <w:szCs w:val="20"/>
              </w:rPr>
              <w:t>ń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życiowych, zawod</w:t>
            </w:r>
            <w:r>
              <w:rPr>
                <w:rFonts w:ascii="Verdana" w:hAnsi="Verdana"/>
                <w:sz w:val="20"/>
                <w:szCs w:val="20"/>
              </w:rPr>
              <w:t>ów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i atrybut</w:t>
            </w:r>
            <w:r>
              <w:rPr>
                <w:rFonts w:ascii="Verdana" w:hAnsi="Verdana"/>
                <w:sz w:val="20"/>
                <w:szCs w:val="20"/>
              </w:rPr>
              <w:t>ów</w:t>
            </w:r>
            <w:r w:rsidRPr="0007166E">
              <w:rPr>
                <w:rFonts w:ascii="Verdana" w:hAnsi="Verdana"/>
                <w:sz w:val="20"/>
                <w:szCs w:val="20"/>
              </w:rPr>
              <w:t>, muzyki, uczenia się języków obcych,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wyraża opinię,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przekazuje informacje oraz reaguje na informacje, wyraża zdziwienie i niedowierzanie, potwierdza prawdziwość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informacji, wykorzystuje wybrane zwroty,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>pisze krótką notk</w:t>
            </w:r>
            <w:r>
              <w:rPr>
                <w:rFonts w:ascii="Verdana" w:hAnsi="Verdana"/>
                <w:sz w:val="20"/>
                <w:szCs w:val="20"/>
              </w:rPr>
              <w:t>ę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biograficzną.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wypowiada się na temat sytuacji sportu w swoim miejscu zamieszkania; wyraża i uzasadnia swoja opinię; zgadza się lub nie z opinią innych osób, wyraża swoje emocje,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relacjonuje wydarzenia z przeszłości,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 dialogu przekazuje różne niezwykłe informacje, reaguje na informacje przekazywane przez innych, wykorzystuje w pełni poznane zwroty,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biografię znanego twórcy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wykorzystując poznane </w:t>
            </w:r>
            <w:r>
              <w:rPr>
                <w:rFonts w:ascii="Verdana" w:hAnsi="Verdana"/>
                <w:sz w:val="20"/>
                <w:szCs w:val="20"/>
              </w:rPr>
              <w:t>określenia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czasu.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3.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Be Happy!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okazywanie emocji,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wyrażenia związane z mediami,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rozróżnia konstrukcje bezokolicznikowe i gerundialne, poprawnie stosuje wybrane,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zna konstrukcję </w:t>
            </w:r>
            <w:r w:rsidRPr="0007166E">
              <w:rPr>
                <w:rFonts w:ascii="Verdana" w:eastAsia="Verdana" w:hAnsi="Verdana" w:cs="Verdana"/>
                <w:sz w:val="20"/>
                <w:szCs w:val="20"/>
              </w:rPr>
              <w:t xml:space="preserve">zdań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 czasie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erfect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ontinuous, 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zna zasady tworzenie przymiotników przez dodanie przyrostków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>-ful, -ous, -y,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 większości poprawnie je stosuje,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i w większości poprawnie stosuje w zdaniach gramatycznych poznane spójniki,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zna zwroty do wyrażania zaproszenia,  poprawnie stosuje wybrany, np.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>Would you like to…</w:t>
            </w:r>
            <w:r w:rsidRPr="0007166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wypowiedziach, w tym: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zdrowie i działalność charytatywna,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poprawnie stosuje w wypowiedziach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sz w:val="20"/>
                <w:szCs w:val="20"/>
              </w:rPr>
              <w:t xml:space="preserve">zdania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 czasie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erfect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ontinuous,  </w:t>
            </w:r>
          </w:p>
          <w:p w:rsidR="00CD5A03" w:rsidRPr="0007166E" w:rsidRDefault="00CD5A03" w:rsidP="004A5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poprawnie stosuje w wypowiedziach poznane spójniki oraz zwroty kontrastujące, np.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>however, moreover, on the other hand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- w dialogu w sytuacjach typowych zaprasza, przyjmuje lub odrzuca zaproszenie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używając zamiennie wszystkich poznanych zwrotów.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30–39, 43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113, 114, 118,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24–31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90–91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106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115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123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pyta i udziela odpowiedzi na temat niewerbalnego wyrażania emocji, doświadczeń szkolnych, ulubionych zajęć oraz kariery dzieci,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wyraża opinię na temat niewerbalnego wyrażania emocji oraz pracy dzieci w przemyśle rozrywkowym, pyta o opinie innych,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zaprasza, reaguje na zaproszenia,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krótki tekst, podejmuje próbę argumentacji za i przeciw tezie zawartej w tytule.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relacjonuje przeszłe wydarzenia,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niewerbalnego wyrażania emocji, wyraża i uzasadnia swoją opinię na ten temat, zgadza się lub nie z opinią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wypowiada się na temat kariery dzieci w przemyśle rozrywkowym, wyraża i uzasadnia swoją opinię na ten temat, zgadza się lub nie z opinią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rozprawkę argumentatywną,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projektuje plakat zapraszający młodzież do współpracy z organizacją charytatywn</w:t>
            </w:r>
            <w:r>
              <w:rPr>
                <w:rFonts w:ascii="Verdana" w:hAnsi="Verdana"/>
                <w:sz w:val="20"/>
                <w:szCs w:val="20"/>
              </w:rPr>
              <w:t>ą</w:t>
            </w:r>
            <w:r w:rsidRPr="0007166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4.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Survive!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• klęski żywiołowe,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wyrażenia związane ze szkołą przetrwania,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zna i stosuje wybrane czasowniki modalne: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can, could, must, mustn't, should, might,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rozróżnia kontekst znaczeniowy,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– zna i stosuje konstrukcję z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have to...,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wie, że służy do wyrażania obowiązków,</w:t>
            </w:r>
          </w:p>
          <w:p w:rsidR="00CD5A03" w:rsidRPr="0007166E" w:rsidRDefault="00CD5A03" w:rsidP="004A597E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zna zwroty wyrażające wątpliwości, stosuje wybrane, np. </w:t>
            </w:r>
            <w:r w:rsidRPr="0007166E">
              <w:rPr>
                <w:rFonts w:ascii="Verdana" w:hAnsi="Verdana"/>
                <w:i/>
                <w:sz w:val="20"/>
                <w:szCs w:val="20"/>
                <w:lang w:val="en-US"/>
              </w:rPr>
              <w:t>Sorry, I don’t under- stand,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- rozróżnia czasowniki fraz</w:t>
            </w:r>
            <w:r>
              <w:rPr>
                <w:rFonts w:ascii="Verdana" w:hAnsi="Verdana"/>
                <w:sz w:val="20"/>
                <w:szCs w:val="20"/>
              </w:rPr>
              <w:t>ow</w:t>
            </w:r>
            <w:r w:rsidRPr="0007166E">
              <w:rPr>
                <w:rFonts w:ascii="Verdana" w:hAnsi="Verdana"/>
                <w:sz w:val="20"/>
                <w:szCs w:val="20"/>
              </w:rPr>
              <w:t>e, stosuje wybrane.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 xml:space="preserve">– zna znaczenie, poprawnie zapisuje i wypowiada słownictwo z rozdziału, poprawnie stosuje większość poznanych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środków leksykalnych w wypowiedziach, w tym: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/>
                <w:sz w:val="20"/>
                <w:szCs w:val="20"/>
              </w:rPr>
              <w:t>wynalazki,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poprawnie stosuje w wypowiedziach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konstrukcje z </w:t>
            </w:r>
            <w:r w:rsidRPr="0007166E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have to...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stosuje poznane czasowniki modalne do wyrażania umiejętności, możliwości, obowiązku, rady, zakazu, 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stosuje poznane czasowniki fraz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ow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 w wypowiedziach,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 dialogu stosuje poznane zwroty wyrażające wątpliwości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44–53, 77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114, 118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34–41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92–93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116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123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reaguje na pytania na temat klęsk żywiołowych oraz programów telewizyjnych dotyczących przetrwania,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pyta i udziela odpowiedzi na temat zasad obowiązujących w domu i w szkole,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udziela rady w sytuacjach życiowych, reaguje na rady innych.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klęsk żywiołowych oraz korzyści z poradników telewizyjnych w sytuacjach krytycznych,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wyraża i uzasadnia swoj</w:t>
            </w:r>
            <w:r>
              <w:rPr>
                <w:rFonts w:ascii="Verdana" w:hAnsi="Verdana"/>
                <w:sz w:val="20"/>
                <w:szCs w:val="20"/>
              </w:rPr>
              <w:t>ą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opinię na ten temat, zgadza się lub nie z opinią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o doświadczeniach życiowych, relacjonuje niezwykłe zdarzenie, wyraża wątpliwości, dąży do uszczegółowienia informacji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wykorzystując poznane zwroty,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przygotowuje instrukcję zachowania</w:t>
            </w:r>
            <w:r>
              <w:rPr>
                <w:rFonts w:ascii="Verdana" w:hAnsi="Verdana"/>
                <w:sz w:val="20"/>
                <w:szCs w:val="20"/>
              </w:rPr>
              <w:t xml:space="preserve"> się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 sytuacjach krytycznych,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równowagi między ochroną środowiska a rozwojem gospodarczym.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5.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Work For It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zawody przyszłości i wyrażenia związane z pracą,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cechy osobowości pożądane w pracy,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zna konstrukcję do wyrażanie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 xml:space="preserve">przyszłości: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 xml:space="preserve">will, going to… 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oraz czasy: Present </w:t>
            </w:r>
            <w:r>
              <w:rPr>
                <w:rFonts w:ascii="Verdana" w:hAnsi="Verdana"/>
                <w:sz w:val="20"/>
                <w:szCs w:val="20"/>
              </w:rPr>
              <w:t>Si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mple i Present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07166E">
              <w:rPr>
                <w:rFonts w:ascii="Verdana" w:hAnsi="Verdana"/>
                <w:sz w:val="20"/>
                <w:szCs w:val="20"/>
              </w:rPr>
              <w:t>ontinuous, rozróżnia kontekst znaczeniowy,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 </w:t>
            </w:r>
            <w:r w:rsidRPr="0007166E">
              <w:rPr>
                <w:rFonts w:ascii="Verdana" w:hAnsi="Verdana"/>
                <w:sz w:val="20"/>
                <w:szCs w:val="20"/>
              </w:rPr>
              <w:t>zna i stosuje wybrane wyrażenia charakterystyczne dla rozmów telefonicznych.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 xml:space="preserve">– zna znaczenie, poprawnie zapisuje i wypowiada słownictwo z rozdziału, poprawnie stosuje większość poznanych środków leksykalnych w wypowiedziach,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poprawnie wyraża przyszłość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we wszystkich poznanych kontekstach</w:t>
            </w:r>
            <w:r w:rsidRPr="0007166E">
              <w:rPr>
                <w:rFonts w:ascii="Verdana" w:hAnsi="Verdana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dialogu stosuje wszystkie poznane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zwroty typowe dla rozmów telefonicznych.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54–63, 77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114, 119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str. 42–49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94–95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108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123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przekazuje i uzyskuje informacje na temat wyboru miejsca praktyki zawodowej,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wyraża opinię o wybranych aspektach przyszłej pracy zawodowej, pyta o opinię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o planach na najbliższą przyszłość,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wakacyjnej pracy nastolatków, wskazuje wady i zalety, wyraża opinię, pyta o opinię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pisze e-mail, przedstawia plany na weekend.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o doświadczeniach życiowych związanych z praktyką zawodową: rodzaj pracy, miejsce pracy, obowiązki,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wyraża opinię na temat różnych aspektów pracy zawodowej i ją uzasadnia, zgadza się lub nie z opinią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wyraża swoje preferencje dotyczące wyboru przyszłej pracy i cech charakteru pożądanych w wybranym zawodzie, uzasadnia swój wybór,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opracowuje prospekt reklamujący nowy produkt, uwzględnia poznane strategie marketingowe.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6.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Coast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obiekty na wybrzeżu,</w:t>
            </w:r>
            <w:r w:rsidRPr="0007166E">
              <w:rPr>
                <w:rFonts w:ascii="Verdana" w:hAnsi="Verdana"/>
              </w:rPr>
              <w:t xml:space="preserve">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miejsca w mieście,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• czynności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czas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ie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woln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ym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na wybrzeżu,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zna znaczenie czasowników z przedrostkami: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 xml:space="preserve">dis- i re-, </w:t>
            </w:r>
            <w:r w:rsidRPr="0007166E">
              <w:rPr>
                <w:rFonts w:ascii="Verdana" w:hAnsi="Verdana"/>
                <w:sz w:val="20"/>
                <w:szCs w:val="20"/>
              </w:rPr>
              <w:t>stosuje wybrane,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zna konstrukcję zdań w stronie biernej w czasach: Present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imple, Past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imple i Future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7166E">
              <w:rPr>
                <w:rFonts w:ascii="Verdana" w:hAnsi="Verdana"/>
                <w:sz w:val="20"/>
                <w:szCs w:val="20"/>
              </w:rPr>
              <w:t>imple,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i stosuje wybrane wyrażenia do wskazywania kierunku.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wypowiedziach, w tym: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wyrażenia związane z żeglarstwem,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poprawnie stosuje czasowniki z przedrostkami: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 xml:space="preserve">dis- i re- </w:t>
            </w:r>
            <w:r w:rsidRPr="0007166E">
              <w:rPr>
                <w:rFonts w:ascii="Verdana" w:hAnsi="Verdana"/>
                <w:sz w:val="20"/>
                <w:szCs w:val="20"/>
              </w:rPr>
              <w:t>w sytuacjach typowych,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poprawnie stosuje konstrukcję czynną i bierną czasu Present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imple, Past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imple oraz Future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imple w wypowiedziach,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ma świadomość, że strony biernej można używać ze wszystkimi poznanymi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konstrukcjami gramatycznymi.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64–73, 77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115, 116, 119,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50–59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96–97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118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str. 124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na temat miejsca zamieszkania oraz miejsca spędzania wakacji, w tym obiektów historycznych,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reaguje na pytania dotyczące zjawisk paranormalnych oraz badań naukowych nad tymi zjawiskami,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prosi o wskazanie kierunku i wskazuje drogę,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prosty przepis na przygotowanie np. filiżanki kawy,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opisuje atrakcje turystyczne w miejscu zamieszkania.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 – wypowiada się na temat wad i zalet zamieszkiwania w kurortach nadmorskich, wyraża i uzasadnia swoją opinię, określa preferencje, reaguje na opinie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przedstawia własną wizję ochrony i udostępniania zabytkowych jednostek pływających,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tworzy dialog, w którym pyta o kierunek i/lub wskazuje drogę, stosuje zamiennie wszystkie poznane zwroty,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raport z zajęć w terenie dotyczących renowacji historycznych obiektów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>atrakcyjnych z punktu widzenia turysty,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 wypowiada się na temat samotnego żeglowania, wyraża swoją opinię i ją uzasadnia.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7.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Final Frontiers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przymiotniki opisujące miejsce i ich antonimy,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przestrzeń kosmiczna i wyrażenia związane z podróżami kosmicznymi,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konstrukcję zdania warunkowego pierwszego i drugiego stopnia, rozumie ich zastosowanie,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i w większości poprawnie stosuje konstrukcje pytające o podmiot oraz dopełnienie.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wypowiedziach, w tym: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astronomia,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poprawnie formułuje pytania o </w:t>
            </w:r>
            <w:r w:rsidRPr="0007166E">
              <w:rPr>
                <w:rFonts w:ascii="Verdana" w:hAnsi="Verdana"/>
                <w:sz w:val="20"/>
                <w:szCs w:val="20"/>
              </w:rPr>
              <w:t>podmiot oraz dopełnienie we wszystkich poznanych czasach,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poprawnie stosuje w sytuacjach typowych obie poznane konstrukcje warunkowe.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78–87, 111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116, 120,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60–67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98–99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110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119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124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na temat odkryć geograficznych,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reaguje na pytania dotyczące możliwości zamieszkania w kosmosie,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 xml:space="preserve">– ostrzega i reaguje na ostrzeżenia, stosuje wybrane zwroty, np. </w:t>
            </w:r>
            <w:r w:rsidRPr="0007166E">
              <w:rPr>
                <w:rFonts w:ascii="Verdana" w:hAnsi="Verdana"/>
                <w:i/>
                <w:sz w:val="20"/>
                <w:szCs w:val="20"/>
              </w:rPr>
              <w:t>Make sure you don’t …</w:t>
            </w:r>
            <w:r w:rsidRPr="0007166E">
              <w:rPr>
                <w:rFonts w:ascii="Verdana" w:hAnsi="Verdana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opisuje akcję protestacyjną w swoim regionie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notatkę do listu aplikacyjnego, opisuje swoje umiejętności, charakter, doświadczenie, oraz oczekiwania.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tworzy prognozy na przyszłość, rozpatruje różne aspekty życia i pracy poza naszą planetą, wyraża i uzasadnia swoją opinię, reaguje na opinie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tworzy dialog, w którym w sytuacjach typowych ostrzega przed skutkami podjętych działań, stosuje wszystkie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poznane zwrot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07166E">
              <w:rPr>
                <w:rFonts w:ascii="Verdana" w:hAnsi="Verdana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list aplikacyjny do programu osadnictwa poza naszym układem słonecznym, uzasadnia swoją decyzję i przedstawia siebie jako kandydata spełniającego wszystkie wymagania,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artykuł na temat skutków zderzenia wybrane</w:t>
            </w:r>
            <w:r>
              <w:rPr>
                <w:rFonts w:ascii="Verdana" w:hAnsi="Verdana"/>
                <w:sz w:val="20"/>
                <w:szCs w:val="20"/>
              </w:rPr>
              <w:t>j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asteroidy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z Ziemią.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8.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Spies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wyrażenia opisujące działalność szpiega oraz prywatnego detektywa,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narzędzia inwigilacji,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i stosuje wybrane przymiotniki</w:t>
            </w:r>
            <w:r w:rsidRPr="0007166E">
              <w:rPr>
                <w:rFonts w:ascii="Verdana" w:hAnsi="Verdana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opisujące charakter i ich antonimy z przedrostkami: </w:t>
            </w:r>
            <w:r w:rsidRPr="00994834">
              <w:rPr>
                <w:rFonts w:ascii="Verdana" w:hAnsi="Verdana"/>
                <w:i/>
                <w:sz w:val="20"/>
                <w:szCs w:val="20"/>
              </w:rPr>
              <w:t>dis-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94834">
              <w:rPr>
                <w:rFonts w:ascii="Verdana" w:hAnsi="Verdana"/>
                <w:i/>
                <w:sz w:val="20"/>
                <w:szCs w:val="20"/>
              </w:rPr>
              <w:t>im-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94834">
              <w:rPr>
                <w:rFonts w:ascii="Verdana" w:hAnsi="Verdana"/>
                <w:i/>
                <w:sz w:val="20"/>
                <w:szCs w:val="20"/>
              </w:rPr>
              <w:t>in-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94834">
              <w:rPr>
                <w:rFonts w:ascii="Verdana" w:hAnsi="Verdana"/>
                <w:i/>
                <w:sz w:val="20"/>
                <w:szCs w:val="20"/>
              </w:rPr>
              <w:t>un-</w:t>
            </w:r>
            <w:r w:rsidRPr="0007166E">
              <w:rPr>
                <w:rFonts w:ascii="Verdana" w:hAnsi="Verdana"/>
                <w:sz w:val="20"/>
                <w:szCs w:val="20"/>
              </w:rPr>
              <w:t>,</w:t>
            </w:r>
          </w:p>
          <w:p w:rsidR="00CD5A03" w:rsidRPr="0007166E" w:rsidRDefault="00CD5A03" w:rsidP="004A5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zna konstrukcję zdań w czasie Past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07166E">
              <w:rPr>
                <w:rFonts w:ascii="Verdana" w:hAnsi="Verdana"/>
                <w:sz w:val="20"/>
                <w:szCs w:val="20"/>
              </w:rPr>
              <w:t>erfect,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konstrukcję zdania warunkowego trzeciego stopnia, rozumie jego zastosowanie.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poprawnie 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stosuje w wypowiedziach konstrukcje zdań w czasie Past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erfect,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poprawnie stosuje zdania warunkowe trzeciego stopnia w sytuacjach typowych.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88–97, 111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117, 120,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68–75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100–101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120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124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o zawodzie szpiega i/lub prywatnego detektywa; wyraża opinię o tych zawodach,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o łamaniu prawa w sytuacjach życiowych, wyraża opinie, pyta o opinię innych osób,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pyta o monitoring w szkole i odpowiada na pytania innych osób o monitoring, wyraża swoją opinię,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udziela wyjaśnień, przeprasza, przyjmuje przeprosiny,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wyraża opinię na temat monitoringu w klasach, formułuje argumenty popierające opinię.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wypowiada się na temat literatury szpiegowskiej, wyraża swoją opinię i ją uzasadnia,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opisuje swoje doświadczenia życiowe dotyczące łamania prawa, wyraża swoją opinię i ją uzasadnia,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monitoringu w szkole oraz innych sposobów inwigilacji i ingerencji w prywatność człowieka, wyraża swoją opinię i ją uzasadnia,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tworzy dialogi w typowych sytuacjach życia codziennego związanych z naruszaniem prywatności: uzasadnia potrzebę ingerencji, wykazuje zrozumienie tematu, przeprasza, przyjmuje przeprosiny,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pisze rozprawkę opiniującą na temat instalacji monitoringu w klasach.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9.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Celebrate!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• wyrażenia związane z przyjęciami,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zna i stosuje konstrukcje w mowie zależnej z czasownikami</w:t>
            </w:r>
            <w:r w:rsidRPr="0007166E">
              <w:rPr>
                <w:rFonts w:ascii="Verdana" w:hAnsi="Verdana"/>
              </w:rPr>
              <w:t xml:space="preserve"> </w:t>
            </w:r>
            <w:r w:rsidRPr="00914BD3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say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Pr="00914BD3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tell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Pr="00914BD3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ask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rozróżnia czasowniki raportujące używane w mowie zależnej, stosuje wybrane,</w:t>
            </w:r>
          </w:p>
          <w:p w:rsidR="00CD5A03" w:rsidRPr="0007166E" w:rsidRDefault="00CD5A03" w:rsidP="004A597E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>ma świadomość, że w mowie zależnej można wyrażać prośby i polecenia.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wypowiedziach, w tym: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• 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wyrażenia związane z rytuałami 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07166E">
              <w:rPr>
                <w:rFonts w:ascii="Verdana" w:hAnsi="Verdana"/>
                <w:sz w:val="20"/>
                <w:szCs w:val="20"/>
              </w:rPr>
              <w:t>chodzenia w dorosłość,</w:t>
            </w:r>
          </w:p>
          <w:p w:rsidR="00CD5A03" w:rsidRPr="0007166E" w:rsidRDefault="00CD5A03" w:rsidP="004A597E">
            <w:pPr>
              <w:rPr>
                <w:rFonts w:ascii="Verdana" w:hAnsi="Verdana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poprawnie stosuje w wypowiedziach konstrukcje w mowie zależnej w poznanych czasach gramatycznych,</w:t>
            </w:r>
            <w:r w:rsidRPr="0007166E">
              <w:rPr>
                <w:rFonts w:ascii="Verdana" w:hAnsi="Verdana"/>
                <w:sz w:val="20"/>
                <w:szCs w:val="20"/>
              </w:rPr>
              <w:t xml:space="preserve"> używa adekwatnych określeń czasu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</w:t>
            </w:r>
            <w:r w:rsidRPr="0007166E">
              <w:rPr>
                <w:rFonts w:ascii="Verdana" w:hAnsi="Verdana"/>
              </w:rPr>
              <w:t xml:space="preserve"> </w:t>
            </w:r>
            <w:r w:rsidRPr="0007166E">
              <w:rPr>
                <w:rFonts w:ascii="Verdana" w:hAnsi="Verdana"/>
                <w:sz w:val="20"/>
                <w:szCs w:val="20"/>
              </w:rPr>
              <w:t>poprawnie wyraża</w:t>
            </w:r>
            <w:r w:rsidRPr="0007166E">
              <w:rPr>
                <w:rFonts w:ascii="Verdana" w:hAnsi="Verdana"/>
              </w:rPr>
              <w:t xml:space="preserve"> </w:t>
            </w:r>
            <w:r w:rsidRPr="0007166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polecenia i prośby w mowie zależnej.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98–107, 111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zadania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117, 120,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76–83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Dodatkowe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ćwiczenia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102–103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112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121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124</w:t>
            </w: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 większości poprawnie rozwiązuje zadania na czytanie ze zrozumieniem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i słuchanie,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na temat różnego rodzaju przyjęć, wyraża opinię, określa preferencje,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wydaje i reaguje na polecenia,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uzyskuje i przekazuje informacje na temat tradycji dotyczących wchodzenia w dorosłość, 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list w odpowiedzi na opisany problem, sugeruje rozwiązanie, udziela rad.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wybranych organizacji balów absolwenta, wyraża opinię i ją uzasadnia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wypowiada się na temat tradycji związanych z przechodzeniem w dorosłość, wyraża opinię i ją uzasadnia,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tworzy dialogi w sytuacjach życiowych, uzyskuje i przekazuje informacje dotyczące sytuacji, sugeruje rozwiązania, przyjmuje lub odrzuca propozycje rozwiązan</w:t>
            </w:r>
            <w:r>
              <w:rPr>
                <w:rFonts w:ascii="Verdana" w:hAnsi="Verdana"/>
                <w:sz w:val="20"/>
                <w:szCs w:val="20"/>
              </w:rPr>
              <w:t>ia problemu,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przygotowuje prezentację na temat wybranego władcy.</w:t>
            </w:r>
          </w:p>
        </w:tc>
        <w:tc>
          <w:tcPr>
            <w:tcW w:w="2127" w:type="dxa"/>
            <w:vMerge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 w:val="restart"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Culture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pStyle w:val="Zawartotabeli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– zna znaczenie, poprawnie zapisuje i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niekiedy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stosuje </w:t>
            </w:r>
            <w:r w:rsidRPr="0007166E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07166E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07166E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CD5A03" w:rsidRPr="0007166E" w:rsidRDefault="00CD5A03" w:rsidP="004A597E">
            <w:pPr>
              <w:numPr>
                <w:ilvl w:val="0"/>
                <w:numId w:val="5"/>
              </w:numPr>
              <w:ind w:left="176" w:hanging="142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nazwy świąt i festiwali.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zna znaczenie, poprawnie zapisuje i wypowiada słownictwo z rozdziału, poprawnie stosuje większość poznanych środków leksykalnych w wypowiedziach.</w:t>
            </w:r>
          </w:p>
        </w:tc>
        <w:tc>
          <w:tcPr>
            <w:tcW w:w="2127" w:type="dxa"/>
            <w:vMerge w:val="restart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Podręcznik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str. 122–127</w:t>
            </w:r>
          </w:p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5A03" w:rsidRPr="0007166E" w:rsidTr="004A597E">
        <w:tc>
          <w:tcPr>
            <w:tcW w:w="1843" w:type="dxa"/>
            <w:vMerge/>
            <w:shd w:val="clear" w:color="auto" w:fill="auto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CD5A03" w:rsidRPr="0007166E" w:rsidRDefault="00CD5A03" w:rsidP="004A597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66E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6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udziela i uzyskuje informacje na temat o polskich tradycjach dotyczących wigilii Wszystkich Świętych,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uzyskuje i udziela informacji na temat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tradycji sylwestrowych w Polsce,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dotyczące różnych kultur w Polsce,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na temat Walentynek w Polsce,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na temat postaci historycznych w Polsce,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uzyskuje i przekazuje informacje o świętach i festiwalach w Polsce.</w:t>
            </w:r>
          </w:p>
        </w:tc>
        <w:tc>
          <w:tcPr>
            <w:tcW w:w="4678" w:type="dxa"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– pisze notatkę informacyjną o polskich tradycjach dotyczących wigilii Wszystkich Świętych,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 xml:space="preserve">– pisze krótki tekst informacyjny o polskich </w:t>
            </w:r>
            <w:r w:rsidRPr="0007166E">
              <w:rPr>
                <w:rFonts w:ascii="Verdana" w:hAnsi="Verdana"/>
                <w:sz w:val="20"/>
                <w:szCs w:val="20"/>
              </w:rPr>
              <w:lastRenderedPageBreak/>
              <w:t>tradycjach sylwestrowych,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krótki artykuł o świętach i festiwalach mniejszości narodowych i etnicznych w Polsce,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krótki artykuł na temat obchodów Dnia Zakochanych w Polsce,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artykuł o postaciach z polskiej historii,</w:t>
            </w:r>
          </w:p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  <w:r w:rsidRPr="0007166E">
              <w:rPr>
                <w:rFonts w:ascii="Verdana" w:hAnsi="Verdana"/>
                <w:sz w:val="20"/>
                <w:szCs w:val="20"/>
              </w:rPr>
              <w:t>– pisze artykuł o majowych świętach w Polsce.</w:t>
            </w:r>
          </w:p>
        </w:tc>
        <w:tc>
          <w:tcPr>
            <w:tcW w:w="2127" w:type="dxa"/>
            <w:vMerge/>
          </w:tcPr>
          <w:p w:rsidR="00CD5A03" w:rsidRPr="0007166E" w:rsidRDefault="00CD5A03" w:rsidP="004A59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166E" w:rsidRPr="00CD5A03" w:rsidRDefault="0007166E" w:rsidP="00CD5A03">
      <w:pPr>
        <w:spacing w:after="240" w:line="480" w:lineRule="auto"/>
        <w:ind w:left="-426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br w:type="page"/>
      </w:r>
    </w:p>
    <w:p w:rsidR="00B52E4D" w:rsidRPr="0007166E" w:rsidRDefault="00B52E4D">
      <w:pPr>
        <w:rPr>
          <w:rFonts w:ascii="Verdana" w:hAnsi="Verdana"/>
        </w:rPr>
      </w:pPr>
    </w:p>
    <w:sectPr w:rsidR="00B52E4D" w:rsidRPr="0007166E" w:rsidSect="00DF6F86">
      <w:headerReference w:type="default" r:id="rId7"/>
      <w:pgSz w:w="16838" w:h="11906" w:orient="landscape"/>
      <w:pgMar w:top="1418" w:right="1418" w:bottom="1418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50" w:rsidRDefault="00616C50" w:rsidP="00930A8E">
      <w:r>
        <w:separator/>
      </w:r>
    </w:p>
  </w:endnote>
  <w:endnote w:type="continuationSeparator" w:id="1">
    <w:p w:rsidR="00616C50" w:rsidRDefault="00616C50" w:rsidP="0093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50" w:rsidRDefault="00616C50" w:rsidP="00930A8E">
      <w:r>
        <w:separator/>
      </w:r>
    </w:p>
  </w:footnote>
  <w:footnote w:type="continuationSeparator" w:id="1">
    <w:p w:rsidR="00616C50" w:rsidRDefault="00616C50" w:rsidP="0093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80" w:rsidRDefault="00F05980">
    <w:pPr>
      <w:pStyle w:val="Nagwek"/>
      <w:jc w:val="center"/>
    </w:pPr>
  </w:p>
  <w:p w:rsidR="00F05980" w:rsidRDefault="00F05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6DC"/>
    <w:multiLevelType w:val="hybridMultilevel"/>
    <w:tmpl w:val="DDB8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05E"/>
    <w:multiLevelType w:val="hybridMultilevel"/>
    <w:tmpl w:val="0198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A42"/>
    <w:multiLevelType w:val="hybridMultilevel"/>
    <w:tmpl w:val="4E30D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4542A"/>
    <w:multiLevelType w:val="hybridMultilevel"/>
    <w:tmpl w:val="35904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D35599"/>
    <w:multiLevelType w:val="hybridMultilevel"/>
    <w:tmpl w:val="FE96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3126"/>
    <w:multiLevelType w:val="hybridMultilevel"/>
    <w:tmpl w:val="02E0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6338"/>
    <w:multiLevelType w:val="hybridMultilevel"/>
    <w:tmpl w:val="2BD28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70362"/>
    <w:rsid w:val="00012AF3"/>
    <w:rsid w:val="00013A72"/>
    <w:rsid w:val="00015D91"/>
    <w:rsid w:val="00017EE0"/>
    <w:rsid w:val="00026178"/>
    <w:rsid w:val="000270D5"/>
    <w:rsid w:val="00031AC9"/>
    <w:rsid w:val="000342E0"/>
    <w:rsid w:val="0004101C"/>
    <w:rsid w:val="0005673D"/>
    <w:rsid w:val="000634A1"/>
    <w:rsid w:val="000648A5"/>
    <w:rsid w:val="0006518E"/>
    <w:rsid w:val="0007166E"/>
    <w:rsid w:val="00073FEC"/>
    <w:rsid w:val="000832C2"/>
    <w:rsid w:val="000937D1"/>
    <w:rsid w:val="0009732F"/>
    <w:rsid w:val="000A4B89"/>
    <w:rsid w:val="000A7E77"/>
    <w:rsid w:val="000B22F1"/>
    <w:rsid w:val="000B44EE"/>
    <w:rsid w:val="000C20BA"/>
    <w:rsid w:val="000C7434"/>
    <w:rsid w:val="000D0DEF"/>
    <w:rsid w:val="000E2765"/>
    <w:rsid w:val="000E35E7"/>
    <w:rsid w:val="000E3CAD"/>
    <w:rsid w:val="000E3DCA"/>
    <w:rsid w:val="000F62C2"/>
    <w:rsid w:val="000F7D61"/>
    <w:rsid w:val="00116563"/>
    <w:rsid w:val="00120621"/>
    <w:rsid w:val="001321D1"/>
    <w:rsid w:val="0014624D"/>
    <w:rsid w:val="00147305"/>
    <w:rsid w:val="00152669"/>
    <w:rsid w:val="00155B84"/>
    <w:rsid w:val="00157CB8"/>
    <w:rsid w:val="001660DC"/>
    <w:rsid w:val="0017150D"/>
    <w:rsid w:val="00174A97"/>
    <w:rsid w:val="00184E6C"/>
    <w:rsid w:val="001963C8"/>
    <w:rsid w:val="001A002D"/>
    <w:rsid w:val="001A203C"/>
    <w:rsid w:val="001A77D3"/>
    <w:rsid w:val="001B2FA9"/>
    <w:rsid w:val="001B4219"/>
    <w:rsid w:val="001C2FC7"/>
    <w:rsid w:val="001C6060"/>
    <w:rsid w:val="001C7FD7"/>
    <w:rsid w:val="001D30C2"/>
    <w:rsid w:val="001D3DBD"/>
    <w:rsid w:val="001D533A"/>
    <w:rsid w:val="001E4C4E"/>
    <w:rsid w:val="001E70AF"/>
    <w:rsid w:val="001F2D1C"/>
    <w:rsid w:val="001F4AF6"/>
    <w:rsid w:val="001F767F"/>
    <w:rsid w:val="00200637"/>
    <w:rsid w:val="002062E2"/>
    <w:rsid w:val="00210ABD"/>
    <w:rsid w:val="002259F6"/>
    <w:rsid w:val="0023218F"/>
    <w:rsid w:val="00234434"/>
    <w:rsid w:val="00237535"/>
    <w:rsid w:val="00237EDB"/>
    <w:rsid w:val="0024018F"/>
    <w:rsid w:val="00244E37"/>
    <w:rsid w:val="002539B6"/>
    <w:rsid w:val="0025641C"/>
    <w:rsid w:val="002642CA"/>
    <w:rsid w:val="002645FD"/>
    <w:rsid w:val="0027037A"/>
    <w:rsid w:val="00276113"/>
    <w:rsid w:val="002873E3"/>
    <w:rsid w:val="00291A7B"/>
    <w:rsid w:val="002A28DB"/>
    <w:rsid w:val="002A31C3"/>
    <w:rsid w:val="002B4882"/>
    <w:rsid w:val="002C4F47"/>
    <w:rsid w:val="002E1868"/>
    <w:rsid w:val="002E609B"/>
    <w:rsid w:val="002F1F60"/>
    <w:rsid w:val="002F3511"/>
    <w:rsid w:val="002F36EB"/>
    <w:rsid w:val="002F3C25"/>
    <w:rsid w:val="002F50E3"/>
    <w:rsid w:val="002F5247"/>
    <w:rsid w:val="00310672"/>
    <w:rsid w:val="00312440"/>
    <w:rsid w:val="00313EB4"/>
    <w:rsid w:val="003163A9"/>
    <w:rsid w:val="00323965"/>
    <w:rsid w:val="003340B6"/>
    <w:rsid w:val="00345157"/>
    <w:rsid w:val="00350D18"/>
    <w:rsid w:val="00366122"/>
    <w:rsid w:val="0036727F"/>
    <w:rsid w:val="003816E4"/>
    <w:rsid w:val="003A643C"/>
    <w:rsid w:val="003A6F69"/>
    <w:rsid w:val="003B2785"/>
    <w:rsid w:val="003B4614"/>
    <w:rsid w:val="003B5870"/>
    <w:rsid w:val="003C394D"/>
    <w:rsid w:val="003D3EC0"/>
    <w:rsid w:val="003D3F1E"/>
    <w:rsid w:val="003D6152"/>
    <w:rsid w:val="003E2C57"/>
    <w:rsid w:val="003E35B4"/>
    <w:rsid w:val="003E3E78"/>
    <w:rsid w:val="003F054D"/>
    <w:rsid w:val="003F539D"/>
    <w:rsid w:val="003F60A7"/>
    <w:rsid w:val="00400193"/>
    <w:rsid w:val="0040028B"/>
    <w:rsid w:val="00400710"/>
    <w:rsid w:val="0040499A"/>
    <w:rsid w:val="00405283"/>
    <w:rsid w:val="004064F4"/>
    <w:rsid w:val="00411117"/>
    <w:rsid w:val="00420FA4"/>
    <w:rsid w:val="0043084D"/>
    <w:rsid w:val="004318E2"/>
    <w:rsid w:val="004347C9"/>
    <w:rsid w:val="0043530E"/>
    <w:rsid w:val="00442AF1"/>
    <w:rsid w:val="00446D90"/>
    <w:rsid w:val="004510F5"/>
    <w:rsid w:val="004564B7"/>
    <w:rsid w:val="0046056B"/>
    <w:rsid w:val="00466AEC"/>
    <w:rsid w:val="0046787F"/>
    <w:rsid w:val="00470655"/>
    <w:rsid w:val="00470B0D"/>
    <w:rsid w:val="00470D90"/>
    <w:rsid w:val="00471DF8"/>
    <w:rsid w:val="0048384B"/>
    <w:rsid w:val="0049026F"/>
    <w:rsid w:val="00490899"/>
    <w:rsid w:val="00496088"/>
    <w:rsid w:val="004B2363"/>
    <w:rsid w:val="004B2C02"/>
    <w:rsid w:val="004B391B"/>
    <w:rsid w:val="004C7D8E"/>
    <w:rsid w:val="004F3B0E"/>
    <w:rsid w:val="004F5079"/>
    <w:rsid w:val="004F6FAA"/>
    <w:rsid w:val="00505638"/>
    <w:rsid w:val="005132FC"/>
    <w:rsid w:val="005330CC"/>
    <w:rsid w:val="005346A4"/>
    <w:rsid w:val="00547ECC"/>
    <w:rsid w:val="00550F51"/>
    <w:rsid w:val="005519B9"/>
    <w:rsid w:val="00551B39"/>
    <w:rsid w:val="005730DA"/>
    <w:rsid w:val="005813F0"/>
    <w:rsid w:val="00581F02"/>
    <w:rsid w:val="00583438"/>
    <w:rsid w:val="00583D3F"/>
    <w:rsid w:val="00590C76"/>
    <w:rsid w:val="00592470"/>
    <w:rsid w:val="00595496"/>
    <w:rsid w:val="00597BE3"/>
    <w:rsid w:val="005A041B"/>
    <w:rsid w:val="005A20B3"/>
    <w:rsid w:val="005A24C3"/>
    <w:rsid w:val="005A6636"/>
    <w:rsid w:val="005A6B98"/>
    <w:rsid w:val="005B723B"/>
    <w:rsid w:val="005C3B89"/>
    <w:rsid w:val="005C5D34"/>
    <w:rsid w:val="005D2FED"/>
    <w:rsid w:val="006040F4"/>
    <w:rsid w:val="00613657"/>
    <w:rsid w:val="00615BA2"/>
    <w:rsid w:val="00616C50"/>
    <w:rsid w:val="00622BF4"/>
    <w:rsid w:val="00622F90"/>
    <w:rsid w:val="00625526"/>
    <w:rsid w:val="00626343"/>
    <w:rsid w:val="0063752B"/>
    <w:rsid w:val="006424E3"/>
    <w:rsid w:val="00650F2B"/>
    <w:rsid w:val="0065761F"/>
    <w:rsid w:val="006612D5"/>
    <w:rsid w:val="006616A1"/>
    <w:rsid w:val="00670F25"/>
    <w:rsid w:val="00675497"/>
    <w:rsid w:val="006765DC"/>
    <w:rsid w:val="00685D2F"/>
    <w:rsid w:val="00687A26"/>
    <w:rsid w:val="00691628"/>
    <w:rsid w:val="00696495"/>
    <w:rsid w:val="006A07B7"/>
    <w:rsid w:val="006A2119"/>
    <w:rsid w:val="006A6450"/>
    <w:rsid w:val="006C1CDD"/>
    <w:rsid w:val="006C5AF2"/>
    <w:rsid w:val="006C7759"/>
    <w:rsid w:val="006D2B18"/>
    <w:rsid w:val="006D3F2B"/>
    <w:rsid w:val="006D62B3"/>
    <w:rsid w:val="006E042D"/>
    <w:rsid w:val="006E0770"/>
    <w:rsid w:val="006E685A"/>
    <w:rsid w:val="006E75B8"/>
    <w:rsid w:val="006F255C"/>
    <w:rsid w:val="00710789"/>
    <w:rsid w:val="0071658B"/>
    <w:rsid w:val="0072276F"/>
    <w:rsid w:val="007231C2"/>
    <w:rsid w:val="00723862"/>
    <w:rsid w:val="00723F57"/>
    <w:rsid w:val="00726FDC"/>
    <w:rsid w:val="007306E7"/>
    <w:rsid w:val="00747AAE"/>
    <w:rsid w:val="00747B26"/>
    <w:rsid w:val="00756116"/>
    <w:rsid w:val="00764AF0"/>
    <w:rsid w:val="007678B0"/>
    <w:rsid w:val="00767FB7"/>
    <w:rsid w:val="007701F7"/>
    <w:rsid w:val="00773DF4"/>
    <w:rsid w:val="0077537B"/>
    <w:rsid w:val="00775754"/>
    <w:rsid w:val="00784B22"/>
    <w:rsid w:val="007B33B3"/>
    <w:rsid w:val="007B6806"/>
    <w:rsid w:val="007C7638"/>
    <w:rsid w:val="007D2436"/>
    <w:rsid w:val="007D49A1"/>
    <w:rsid w:val="007D6FD3"/>
    <w:rsid w:val="007E0426"/>
    <w:rsid w:val="007E0DE5"/>
    <w:rsid w:val="007E14D4"/>
    <w:rsid w:val="007E70C8"/>
    <w:rsid w:val="007F3954"/>
    <w:rsid w:val="00804E15"/>
    <w:rsid w:val="0080563E"/>
    <w:rsid w:val="00811D12"/>
    <w:rsid w:val="008161D7"/>
    <w:rsid w:val="00817C9A"/>
    <w:rsid w:val="00827277"/>
    <w:rsid w:val="00827685"/>
    <w:rsid w:val="00834426"/>
    <w:rsid w:val="0084225D"/>
    <w:rsid w:val="00844D06"/>
    <w:rsid w:val="0084676C"/>
    <w:rsid w:val="00847824"/>
    <w:rsid w:val="00857755"/>
    <w:rsid w:val="008608F4"/>
    <w:rsid w:val="00863C8D"/>
    <w:rsid w:val="00865C3A"/>
    <w:rsid w:val="0087531A"/>
    <w:rsid w:val="00876EE2"/>
    <w:rsid w:val="008812C5"/>
    <w:rsid w:val="00896094"/>
    <w:rsid w:val="008A099B"/>
    <w:rsid w:val="008B07E7"/>
    <w:rsid w:val="008B0CA4"/>
    <w:rsid w:val="008B3DF7"/>
    <w:rsid w:val="008B67C5"/>
    <w:rsid w:val="008C48AF"/>
    <w:rsid w:val="008D6661"/>
    <w:rsid w:val="008D77E9"/>
    <w:rsid w:val="008F305E"/>
    <w:rsid w:val="0090102F"/>
    <w:rsid w:val="00904503"/>
    <w:rsid w:val="0091225E"/>
    <w:rsid w:val="00914BD3"/>
    <w:rsid w:val="00920550"/>
    <w:rsid w:val="00930A8E"/>
    <w:rsid w:val="009410C5"/>
    <w:rsid w:val="00941737"/>
    <w:rsid w:val="00941BD5"/>
    <w:rsid w:val="00942688"/>
    <w:rsid w:val="009450BE"/>
    <w:rsid w:val="00946AC9"/>
    <w:rsid w:val="0095168A"/>
    <w:rsid w:val="00951B18"/>
    <w:rsid w:val="009536E2"/>
    <w:rsid w:val="00965AB0"/>
    <w:rsid w:val="00971DE2"/>
    <w:rsid w:val="00972A29"/>
    <w:rsid w:val="009854F2"/>
    <w:rsid w:val="00986E8C"/>
    <w:rsid w:val="00991DFA"/>
    <w:rsid w:val="00994834"/>
    <w:rsid w:val="009A1023"/>
    <w:rsid w:val="009A6825"/>
    <w:rsid w:val="009B0CB2"/>
    <w:rsid w:val="009C1C05"/>
    <w:rsid w:val="009D1F29"/>
    <w:rsid w:val="009E1BA6"/>
    <w:rsid w:val="009F7D4B"/>
    <w:rsid w:val="00A02D32"/>
    <w:rsid w:val="00A03A34"/>
    <w:rsid w:val="00A055C7"/>
    <w:rsid w:val="00A0629C"/>
    <w:rsid w:val="00A25B4D"/>
    <w:rsid w:val="00A30231"/>
    <w:rsid w:val="00A304B9"/>
    <w:rsid w:val="00A308F8"/>
    <w:rsid w:val="00A30CD6"/>
    <w:rsid w:val="00A36A9F"/>
    <w:rsid w:val="00A52ABF"/>
    <w:rsid w:val="00A54C94"/>
    <w:rsid w:val="00A65E74"/>
    <w:rsid w:val="00A668AB"/>
    <w:rsid w:val="00A66E5E"/>
    <w:rsid w:val="00A7643F"/>
    <w:rsid w:val="00A85668"/>
    <w:rsid w:val="00A9084C"/>
    <w:rsid w:val="00A932CF"/>
    <w:rsid w:val="00A97E39"/>
    <w:rsid w:val="00AA069A"/>
    <w:rsid w:val="00AA081E"/>
    <w:rsid w:val="00AA4D69"/>
    <w:rsid w:val="00AB6F70"/>
    <w:rsid w:val="00AC51A3"/>
    <w:rsid w:val="00AD0E72"/>
    <w:rsid w:val="00AD768C"/>
    <w:rsid w:val="00AE1F06"/>
    <w:rsid w:val="00AE2870"/>
    <w:rsid w:val="00AE2E48"/>
    <w:rsid w:val="00AF512A"/>
    <w:rsid w:val="00B0388A"/>
    <w:rsid w:val="00B06FA6"/>
    <w:rsid w:val="00B20D13"/>
    <w:rsid w:val="00B24346"/>
    <w:rsid w:val="00B24535"/>
    <w:rsid w:val="00B255B2"/>
    <w:rsid w:val="00B31B13"/>
    <w:rsid w:val="00B448D6"/>
    <w:rsid w:val="00B52E4D"/>
    <w:rsid w:val="00B57294"/>
    <w:rsid w:val="00B70362"/>
    <w:rsid w:val="00B72FCF"/>
    <w:rsid w:val="00B82870"/>
    <w:rsid w:val="00B84607"/>
    <w:rsid w:val="00B85B1E"/>
    <w:rsid w:val="00B86501"/>
    <w:rsid w:val="00B94642"/>
    <w:rsid w:val="00B9716E"/>
    <w:rsid w:val="00BB114F"/>
    <w:rsid w:val="00BB20D2"/>
    <w:rsid w:val="00BB5EA0"/>
    <w:rsid w:val="00BC0447"/>
    <w:rsid w:val="00BC25BC"/>
    <w:rsid w:val="00BE074A"/>
    <w:rsid w:val="00BE0C4C"/>
    <w:rsid w:val="00BE285B"/>
    <w:rsid w:val="00BE7A9C"/>
    <w:rsid w:val="00BF629E"/>
    <w:rsid w:val="00BF7610"/>
    <w:rsid w:val="00C0019D"/>
    <w:rsid w:val="00C00E46"/>
    <w:rsid w:val="00C0169D"/>
    <w:rsid w:val="00C04AB9"/>
    <w:rsid w:val="00C132ED"/>
    <w:rsid w:val="00C17C93"/>
    <w:rsid w:val="00C17E82"/>
    <w:rsid w:val="00C202EF"/>
    <w:rsid w:val="00C217F7"/>
    <w:rsid w:val="00C26759"/>
    <w:rsid w:val="00C34CD6"/>
    <w:rsid w:val="00C35310"/>
    <w:rsid w:val="00C3754A"/>
    <w:rsid w:val="00C53239"/>
    <w:rsid w:val="00C558D5"/>
    <w:rsid w:val="00C651FF"/>
    <w:rsid w:val="00C8199A"/>
    <w:rsid w:val="00C829FE"/>
    <w:rsid w:val="00C86071"/>
    <w:rsid w:val="00C96807"/>
    <w:rsid w:val="00C972FF"/>
    <w:rsid w:val="00CA067E"/>
    <w:rsid w:val="00CA54E6"/>
    <w:rsid w:val="00CB434E"/>
    <w:rsid w:val="00CB5671"/>
    <w:rsid w:val="00CC4A7F"/>
    <w:rsid w:val="00CC75AA"/>
    <w:rsid w:val="00CD06A0"/>
    <w:rsid w:val="00CD5A03"/>
    <w:rsid w:val="00CD7DA1"/>
    <w:rsid w:val="00CE17F7"/>
    <w:rsid w:val="00CE2618"/>
    <w:rsid w:val="00CF01B2"/>
    <w:rsid w:val="00CF6965"/>
    <w:rsid w:val="00D005B4"/>
    <w:rsid w:val="00D13DD1"/>
    <w:rsid w:val="00D20F1B"/>
    <w:rsid w:val="00D2123E"/>
    <w:rsid w:val="00D24716"/>
    <w:rsid w:val="00D314DC"/>
    <w:rsid w:val="00D461F6"/>
    <w:rsid w:val="00D46C20"/>
    <w:rsid w:val="00D47EF6"/>
    <w:rsid w:val="00D50029"/>
    <w:rsid w:val="00D51C80"/>
    <w:rsid w:val="00D52339"/>
    <w:rsid w:val="00D61EAD"/>
    <w:rsid w:val="00D73282"/>
    <w:rsid w:val="00D76DB2"/>
    <w:rsid w:val="00D84843"/>
    <w:rsid w:val="00D93359"/>
    <w:rsid w:val="00D95032"/>
    <w:rsid w:val="00DB0D50"/>
    <w:rsid w:val="00DB5E79"/>
    <w:rsid w:val="00DC5086"/>
    <w:rsid w:val="00DC537E"/>
    <w:rsid w:val="00DD0D07"/>
    <w:rsid w:val="00DD4D9B"/>
    <w:rsid w:val="00DD5A8F"/>
    <w:rsid w:val="00DE035F"/>
    <w:rsid w:val="00DE2C04"/>
    <w:rsid w:val="00DE2F93"/>
    <w:rsid w:val="00DF6F86"/>
    <w:rsid w:val="00E04111"/>
    <w:rsid w:val="00E059E0"/>
    <w:rsid w:val="00E10946"/>
    <w:rsid w:val="00E12D87"/>
    <w:rsid w:val="00E15A0D"/>
    <w:rsid w:val="00E2195E"/>
    <w:rsid w:val="00E31760"/>
    <w:rsid w:val="00E32F1E"/>
    <w:rsid w:val="00E42CE0"/>
    <w:rsid w:val="00E5535C"/>
    <w:rsid w:val="00E75BD5"/>
    <w:rsid w:val="00E7684E"/>
    <w:rsid w:val="00E77346"/>
    <w:rsid w:val="00E81676"/>
    <w:rsid w:val="00E821AF"/>
    <w:rsid w:val="00E82F29"/>
    <w:rsid w:val="00E8547E"/>
    <w:rsid w:val="00E85FBB"/>
    <w:rsid w:val="00E908B0"/>
    <w:rsid w:val="00E93424"/>
    <w:rsid w:val="00E95BB0"/>
    <w:rsid w:val="00E97306"/>
    <w:rsid w:val="00EA17EE"/>
    <w:rsid w:val="00EA3F1B"/>
    <w:rsid w:val="00EA4EE3"/>
    <w:rsid w:val="00EA7538"/>
    <w:rsid w:val="00EA7F5C"/>
    <w:rsid w:val="00EB6D44"/>
    <w:rsid w:val="00EC3FB4"/>
    <w:rsid w:val="00EC61DF"/>
    <w:rsid w:val="00ED0297"/>
    <w:rsid w:val="00ED096E"/>
    <w:rsid w:val="00ED39B0"/>
    <w:rsid w:val="00ED5465"/>
    <w:rsid w:val="00EE0226"/>
    <w:rsid w:val="00EE2297"/>
    <w:rsid w:val="00EE2F02"/>
    <w:rsid w:val="00EF5F12"/>
    <w:rsid w:val="00EF60F9"/>
    <w:rsid w:val="00EF6822"/>
    <w:rsid w:val="00F03846"/>
    <w:rsid w:val="00F03C16"/>
    <w:rsid w:val="00F05698"/>
    <w:rsid w:val="00F05980"/>
    <w:rsid w:val="00F139B9"/>
    <w:rsid w:val="00F1567A"/>
    <w:rsid w:val="00F241A7"/>
    <w:rsid w:val="00F2747A"/>
    <w:rsid w:val="00F33C63"/>
    <w:rsid w:val="00F658B2"/>
    <w:rsid w:val="00F739A6"/>
    <w:rsid w:val="00F77E15"/>
    <w:rsid w:val="00F8118E"/>
    <w:rsid w:val="00F822C3"/>
    <w:rsid w:val="00F97C3D"/>
    <w:rsid w:val="00FA2680"/>
    <w:rsid w:val="00FA3CFD"/>
    <w:rsid w:val="00FB42C3"/>
    <w:rsid w:val="00FC4058"/>
    <w:rsid w:val="00FC482F"/>
    <w:rsid w:val="00FE5E91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0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A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A8E"/>
    <w:rPr>
      <w:sz w:val="24"/>
      <w:szCs w:val="24"/>
    </w:rPr>
  </w:style>
  <w:style w:type="paragraph" w:customStyle="1" w:styleId="Zawartotabeli">
    <w:name w:val="Zawartość tabeli"/>
    <w:basedOn w:val="Normalny"/>
    <w:rsid w:val="00147305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6E0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42D"/>
  </w:style>
  <w:style w:type="character" w:styleId="Odwoanieprzypisudolnego">
    <w:name w:val="footnote reference"/>
    <w:basedOn w:val="Domylnaczcionkaakapitu"/>
    <w:rsid w:val="006E042D"/>
    <w:rPr>
      <w:vertAlign w:val="superscript"/>
    </w:rPr>
  </w:style>
  <w:style w:type="paragraph" w:styleId="Tekstdymka">
    <w:name w:val="Balloon Text"/>
    <w:basedOn w:val="Normalny"/>
    <w:link w:val="TekstdymkaZnak"/>
    <w:rsid w:val="00AE2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E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11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W ODNIESIENIU DO PODRĘCZNIKA INFOS 1A I 1B</vt:lpstr>
    </vt:vector>
  </TitlesOfParts>
  <Company>Pearson Central Europe</Company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W ODNIESIENIU DO PODRĘCZNIKA INFOS 1A I 1B</dc:title>
  <dc:creator>Pel B</dc:creator>
  <cp:lastModifiedBy>Piotr Włodarczyk</cp:lastModifiedBy>
  <cp:revision>94</cp:revision>
  <cp:lastPrinted>2013-01-15T16:23:00Z</cp:lastPrinted>
  <dcterms:created xsi:type="dcterms:W3CDTF">2013-01-17T16:20:00Z</dcterms:created>
  <dcterms:modified xsi:type="dcterms:W3CDTF">2016-09-12T22:27:00Z</dcterms:modified>
</cp:coreProperties>
</file>