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F" w:rsidRDefault="00C550D5" w:rsidP="001E122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Plan wynikowy</w:t>
      </w:r>
      <w:r w:rsidR="00D8070F">
        <w:rPr>
          <w:caps w:val="0"/>
          <w:sz w:val="28"/>
        </w:rPr>
        <w:t xml:space="preserve"> z religii </w:t>
      </w:r>
      <w:r w:rsidR="00E61F16">
        <w:rPr>
          <w:caps w:val="0"/>
          <w:sz w:val="28"/>
        </w:rPr>
        <w:t>dla k</w:t>
      </w:r>
      <w:r w:rsidRPr="00DC73FA">
        <w:rPr>
          <w:caps w:val="0"/>
          <w:sz w:val="28"/>
        </w:rPr>
        <w:t>las</w:t>
      </w:r>
      <w:r w:rsidR="00E61F16">
        <w:rPr>
          <w:caps w:val="0"/>
          <w:sz w:val="28"/>
        </w:rPr>
        <w:t>y</w:t>
      </w:r>
      <w:r w:rsidRPr="00DC73FA">
        <w:rPr>
          <w:caps w:val="0"/>
          <w:sz w:val="28"/>
        </w:rPr>
        <w:t xml:space="preserve"> I</w:t>
      </w:r>
      <w:r w:rsidR="0054172D">
        <w:rPr>
          <w:caps w:val="0"/>
          <w:sz w:val="28"/>
        </w:rPr>
        <w:t>I</w:t>
      </w:r>
      <w:r w:rsidRPr="00DC73FA">
        <w:rPr>
          <w:caps w:val="0"/>
          <w:sz w:val="28"/>
        </w:rPr>
        <w:t xml:space="preserve"> </w:t>
      </w:r>
      <w:r w:rsidR="00B663E4">
        <w:rPr>
          <w:caps w:val="0"/>
          <w:sz w:val="28"/>
        </w:rPr>
        <w:t>gimnazjum</w:t>
      </w:r>
      <w:r w:rsidR="00D8070F">
        <w:rPr>
          <w:caps w:val="0"/>
          <w:sz w:val="28"/>
        </w:rPr>
        <w:t xml:space="preserve"> </w:t>
      </w:r>
    </w:p>
    <w:p w:rsidR="00C550D5" w:rsidRPr="0020734B" w:rsidRDefault="00E61F16" w:rsidP="001E122D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20734B">
        <w:rPr>
          <w:b w:val="0"/>
          <w:caps w:val="0"/>
          <w:sz w:val="28"/>
        </w:rPr>
        <w:t xml:space="preserve">według podręcznika </w:t>
      </w:r>
      <w:r w:rsidR="00C550D5" w:rsidRPr="0020734B">
        <w:rPr>
          <w:b w:val="0"/>
          <w:caps w:val="0"/>
          <w:sz w:val="28"/>
        </w:rPr>
        <w:t>„</w:t>
      </w:r>
      <w:r w:rsidR="007F0029">
        <w:rPr>
          <w:b w:val="0"/>
          <w:caps w:val="0"/>
          <w:sz w:val="28"/>
        </w:rPr>
        <w:t xml:space="preserve">Błogosławieni, którzy </w:t>
      </w:r>
      <w:r w:rsidR="0054172D">
        <w:rPr>
          <w:b w:val="0"/>
          <w:caps w:val="0"/>
          <w:sz w:val="28"/>
        </w:rPr>
        <w:t>ufają</w:t>
      </w:r>
      <w:r w:rsidR="007F0029">
        <w:rPr>
          <w:b w:val="0"/>
          <w:caps w:val="0"/>
          <w:sz w:val="28"/>
        </w:rPr>
        <w:t xml:space="preserve"> Jezus</w:t>
      </w:r>
      <w:r w:rsidR="0054172D">
        <w:rPr>
          <w:b w:val="0"/>
          <w:caps w:val="0"/>
          <w:sz w:val="28"/>
        </w:rPr>
        <w:t>owi</w:t>
      </w:r>
      <w:r w:rsidR="00C550D5" w:rsidRPr="0020734B">
        <w:rPr>
          <w:b w:val="0"/>
          <w:caps w:val="0"/>
          <w:sz w:val="28"/>
        </w:rPr>
        <w:t>”</w:t>
      </w:r>
      <w:r w:rsidR="00D8070F" w:rsidRPr="0020734B">
        <w:rPr>
          <w:b w:val="0"/>
          <w:caps w:val="0"/>
          <w:sz w:val="28"/>
        </w:rPr>
        <w:t xml:space="preserve"> </w:t>
      </w:r>
    </w:p>
    <w:p w:rsidR="00E61F16" w:rsidRPr="0020734B" w:rsidRDefault="00E61F16" w:rsidP="001E122D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20734B">
        <w:rPr>
          <w:b w:val="0"/>
          <w:caps w:val="0"/>
          <w:sz w:val="28"/>
        </w:rPr>
        <w:t>zgodnego z programem nauczania „</w:t>
      </w:r>
      <w:r w:rsidR="007F0029">
        <w:rPr>
          <w:b w:val="0"/>
          <w:caps w:val="0"/>
          <w:sz w:val="28"/>
        </w:rPr>
        <w:t>Kim jestem jako człowiek, kim chcę być jako chrześcijanin</w:t>
      </w:r>
      <w:r w:rsidRPr="0020734B">
        <w:rPr>
          <w:b w:val="0"/>
          <w:caps w:val="0"/>
          <w:sz w:val="28"/>
        </w:rPr>
        <w:t xml:space="preserve">” nr </w:t>
      </w:r>
      <w:r w:rsidR="007F0029" w:rsidRPr="007F0029">
        <w:rPr>
          <w:sz w:val="28"/>
          <w:szCs w:val="28"/>
        </w:rPr>
        <w:t>AZ-3-01/13</w:t>
      </w:r>
    </w:p>
    <w:p w:rsidR="00D57A9B" w:rsidRDefault="00D57A9B" w:rsidP="00D57A9B">
      <w:pPr>
        <w:pStyle w:val="Tekstpodstawowy"/>
        <w:rPr>
          <w:sz w:val="20"/>
        </w:rPr>
      </w:pPr>
    </w:p>
    <w:p w:rsidR="00740CDB" w:rsidRPr="00D57A9B" w:rsidRDefault="00740CDB" w:rsidP="00D57A9B">
      <w:pPr>
        <w:pStyle w:val="Tekstpodstawowy"/>
        <w:rPr>
          <w:sz w:val="20"/>
        </w:rPr>
      </w:pPr>
    </w:p>
    <w:p w:rsidR="00C550D5" w:rsidRPr="0004360E" w:rsidRDefault="00116185" w:rsidP="001F60EC">
      <w:pPr>
        <w:rPr>
          <w:b/>
          <w:szCs w:val="24"/>
        </w:rPr>
      </w:pPr>
      <w:r w:rsidRPr="0020734B">
        <w:rPr>
          <w:b/>
          <w:szCs w:val="24"/>
        </w:rPr>
        <w:t xml:space="preserve">I. </w:t>
      </w:r>
      <w:r w:rsidR="00BE2CA5">
        <w:rPr>
          <w:rFonts w:cs="TimeIbisEE-Bold"/>
          <w:b/>
          <w:bCs/>
          <w:szCs w:val="40"/>
        </w:rPr>
        <w:t>Przyjęcie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2862"/>
        <w:gridCol w:w="1439"/>
        <w:gridCol w:w="4638"/>
        <w:gridCol w:w="4820"/>
      </w:tblGrid>
      <w:tr w:rsidR="00330EDF" w:rsidRPr="00665214">
        <w:trPr>
          <w:trHeight w:val="255"/>
        </w:trPr>
        <w:tc>
          <w:tcPr>
            <w:tcW w:w="1188" w:type="dxa"/>
            <w:vMerge w:val="restart"/>
          </w:tcPr>
          <w:p w:rsidR="00330EDF" w:rsidRPr="005A39C6" w:rsidRDefault="00330EDF" w:rsidP="00665214">
            <w:pPr>
              <w:pStyle w:val="teksttabeli-2"/>
              <w:jc w:val="center"/>
            </w:pPr>
            <w:r w:rsidRPr="005A39C6">
              <w:t xml:space="preserve">Temat </w:t>
            </w:r>
            <w:r w:rsidRPr="005A39C6">
              <w:br/>
              <w:t xml:space="preserve">jednostki </w:t>
            </w:r>
            <w:r w:rsidRPr="005A39C6">
              <w:br/>
              <w:t>lekcyjnej</w:t>
            </w:r>
          </w:p>
        </w:tc>
        <w:tc>
          <w:tcPr>
            <w:tcW w:w="288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440" w:type="dxa"/>
            <w:vMerge w:val="restart"/>
          </w:tcPr>
          <w:p w:rsidR="00FB0A4C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Treści </w:t>
            </w: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54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8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46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8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330EDF" w:rsidRPr="00665214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954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322170" w:rsidRDefault="00322170" w:rsidP="0050295B">
            <w:pPr>
              <w:pStyle w:val="teksttabeli-2"/>
              <w:rPr>
                <w:szCs w:val="28"/>
              </w:rPr>
            </w:pPr>
            <w:r>
              <w:rPr>
                <w:szCs w:val="40"/>
              </w:rPr>
              <w:t xml:space="preserve">1. W </w:t>
            </w:r>
            <w:r>
              <w:rPr>
                <w:szCs w:val="28"/>
              </w:rPr>
              <w:t>którą stronę? Mar</w:t>
            </w:r>
            <w:r>
              <w:rPr>
                <w:szCs w:val="28"/>
              </w:rPr>
              <w:t>y</w:t>
            </w:r>
            <w:r>
              <w:rPr>
                <w:szCs w:val="28"/>
              </w:rPr>
              <w:t>jo, Gwiazdo Nowej</w:t>
            </w:r>
          </w:p>
          <w:p w:rsidR="00DD4F3F" w:rsidRPr="000A2DEB" w:rsidRDefault="00322170" w:rsidP="0050295B">
            <w:pPr>
              <w:pStyle w:val="teksttabeli-2"/>
            </w:pPr>
            <w:r>
              <w:rPr>
                <w:szCs w:val="28"/>
              </w:rPr>
              <w:t>Ewangel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>zacji – prowadź!</w:t>
            </w:r>
          </w:p>
        </w:tc>
        <w:tc>
          <w:tcPr>
            <w:tcW w:w="2880" w:type="dxa"/>
          </w:tcPr>
          <w:p w:rsidR="00322170" w:rsidRDefault="00322170" w:rsidP="0050295B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Poznanie prawdy o miłości Boga skierowanej do każdego człowieka indywidualnie.</w:t>
            </w:r>
          </w:p>
          <w:p w:rsidR="00DD4F3F" w:rsidRDefault="00322170" w:rsidP="0050295B">
            <w:pPr>
              <w:pStyle w:val="teksttabeli-2"/>
            </w:pPr>
            <w:r>
              <w:rPr>
                <w:szCs w:val="22"/>
              </w:rPr>
              <w:t>– Budzenie odwagi do wejścia na drogę Bożej miłości, która prowadzi do szczęścia.</w:t>
            </w:r>
          </w:p>
        </w:tc>
        <w:tc>
          <w:tcPr>
            <w:tcW w:w="1440" w:type="dxa"/>
          </w:tcPr>
          <w:p w:rsidR="0017658A" w:rsidRPr="00F2135A" w:rsidRDefault="0017658A" w:rsidP="00935A13">
            <w:pPr>
              <w:pStyle w:val="teksttabeli-2"/>
            </w:pPr>
            <w:r w:rsidRPr="00F2135A">
              <w:t>Wartości i ich hierarchia.</w:t>
            </w:r>
          </w:p>
          <w:p w:rsidR="003049D5" w:rsidRPr="00F2135A" w:rsidRDefault="003049D5" w:rsidP="00935A13">
            <w:pPr>
              <w:pStyle w:val="teksttabeli-2"/>
            </w:pPr>
            <w:r w:rsidRPr="00F2135A">
              <w:t>Pojęcie mił</w:t>
            </w:r>
            <w:r w:rsidRPr="00F2135A">
              <w:t>o</w:t>
            </w:r>
            <w:r w:rsidRPr="00F2135A">
              <w:t>ści i sposoby jej przeżyw</w:t>
            </w:r>
            <w:r w:rsidRPr="00F2135A">
              <w:t>a</w:t>
            </w:r>
            <w:r w:rsidRPr="00F2135A">
              <w:t>nia.</w:t>
            </w:r>
          </w:p>
          <w:p w:rsidR="00DD4F3F" w:rsidRPr="00AB2EB6" w:rsidRDefault="00DD4F3F" w:rsidP="00935A13">
            <w:pPr>
              <w:pStyle w:val="teksttabeli-2"/>
              <w:rPr>
                <w:color w:val="7030A0"/>
              </w:rPr>
            </w:pPr>
          </w:p>
        </w:tc>
        <w:tc>
          <w:tcPr>
            <w:tcW w:w="4680" w:type="dxa"/>
          </w:tcPr>
          <w:p w:rsidR="00322170" w:rsidRDefault="00322170" w:rsidP="0050295B">
            <w:pPr>
              <w:pStyle w:val="teksttabeli"/>
            </w:pPr>
            <w:r>
              <w:t>określa własne rozumienie szczęścia</w:t>
            </w:r>
          </w:p>
          <w:p w:rsidR="00E520AA" w:rsidRDefault="00322170" w:rsidP="00E520AA">
            <w:pPr>
              <w:pStyle w:val="teksttabeli"/>
            </w:pPr>
            <w:r>
              <w:t>podaje prawdę, że miłość Boga jest skierowana indywidualnie do każdego</w:t>
            </w:r>
            <w:r w:rsidR="00C90145">
              <w:t xml:space="preserve"> </w:t>
            </w:r>
            <w:r>
              <w:t>człowieka</w:t>
            </w:r>
            <w:r w:rsidR="00E520AA">
              <w:t xml:space="preserve"> </w:t>
            </w:r>
          </w:p>
          <w:p w:rsidR="00DD4F3F" w:rsidRPr="00904554" w:rsidRDefault="00E520AA" w:rsidP="00E520AA">
            <w:pPr>
              <w:pStyle w:val="teksttabeli"/>
            </w:pPr>
            <w:r>
              <w:t>wskazuje, w jaki sposób powierza siebie Maryi w indywidualnej m</w:t>
            </w:r>
            <w:r>
              <w:t>o</w:t>
            </w:r>
            <w:r>
              <w:t>dlitwie</w:t>
            </w:r>
          </w:p>
        </w:tc>
        <w:tc>
          <w:tcPr>
            <w:tcW w:w="4860" w:type="dxa"/>
          </w:tcPr>
          <w:p w:rsidR="00F2135A" w:rsidRPr="00E520AA" w:rsidRDefault="00F2135A" w:rsidP="00E520AA">
            <w:pPr>
              <w:pStyle w:val="teksttabeli"/>
              <w:rPr>
                <w:i/>
              </w:rPr>
            </w:pPr>
            <w:r>
              <w:t xml:space="preserve">interpretuje tekst hymnu </w:t>
            </w:r>
            <w:r w:rsidRPr="00E520AA">
              <w:rPr>
                <w:i/>
              </w:rPr>
              <w:t>Magnificat</w:t>
            </w:r>
          </w:p>
          <w:p w:rsidR="00F2135A" w:rsidRDefault="00F2135A" w:rsidP="00E520AA">
            <w:pPr>
              <w:pStyle w:val="teksttabeli"/>
            </w:pPr>
            <w:r>
              <w:t>wyjaśnia, dlaczego Maryja jest nazywana Gwiazdą Nowej Ewangelizacji</w:t>
            </w:r>
          </w:p>
          <w:p w:rsidR="00F2135A" w:rsidRPr="00F2135A" w:rsidRDefault="00F2135A" w:rsidP="00E520AA">
            <w:pPr>
              <w:pStyle w:val="teksttabeli"/>
            </w:pPr>
            <w:r>
              <w:t>uzasadnia, że przyjęcie Bożej miłości otwiera drogę do szczęścia</w:t>
            </w:r>
          </w:p>
          <w:p w:rsidR="00322170" w:rsidRDefault="00F2135A" w:rsidP="00F2135A">
            <w:pPr>
              <w:pStyle w:val="teksttabeli"/>
            </w:pPr>
            <w:r>
              <w:t xml:space="preserve">uzasadnia, że </w:t>
            </w:r>
            <w:r w:rsidR="00322170">
              <w:t>jest otwarty na sygnały-znaki Bożej miłości w sw</w:t>
            </w:r>
            <w:r w:rsidR="00322170">
              <w:t>o</w:t>
            </w:r>
            <w:r w:rsidR="00322170">
              <w:t>im życiu</w:t>
            </w:r>
          </w:p>
          <w:p w:rsidR="00322170" w:rsidRPr="00904554" w:rsidRDefault="00322170" w:rsidP="00E520AA">
            <w:pPr>
              <w:pStyle w:val="teksttabeli"/>
            </w:pPr>
            <w:r>
              <w:t>włącza w swoją modlitwę „Pod Twoją obr</w:t>
            </w:r>
            <w:r>
              <w:t>o</w:t>
            </w:r>
            <w:r>
              <w:t>nę”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DD4F3F" w:rsidRPr="000A2DEB" w:rsidRDefault="00322170" w:rsidP="0050295B">
            <w:pPr>
              <w:pStyle w:val="teksttabeli-2"/>
            </w:pPr>
            <w:r>
              <w:rPr>
                <w:szCs w:val="40"/>
              </w:rPr>
              <w:t>2. J</w:t>
            </w:r>
            <w:r>
              <w:rPr>
                <w:szCs w:val="28"/>
              </w:rPr>
              <w:t>ak zmienić swoje ż</w:t>
            </w:r>
            <w:r>
              <w:rPr>
                <w:szCs w:val="28"/>
              </w:rPr>
              <w:t>y</w:t>
            </w:r>
            <w:r>
              <w:rPr>
                <w:szCs w:val="28"/>
              </w:rPr>
              <w:t>cie?</w:t>
            </w:r>
          </w:p>
        </w:tc>
        <w:tc>
          <w:tcPr>
            <w:tcW w:w="2880" w:type="dxa"/>
          </w:tcPr>
          <w:p w:rsidR="00322170" w:rsidRDefault="00322170" w:rsidP="0050295B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Przyjęcie prawdy, że Bóg w Jezusie Chrystusie przebacza nam grzechy i przywraca</w:t>
            </w:r>
            <w:r w:rsidR="00AB2EB6">
              <w:rPr>
                <w:szCs w:val="22"/>
              </w:rPr>
              <w:t xml:space="preserve"> </w:t>
            </w:r>
            <w:r>
              <w:rPr>
                <w:szCs w:val="22"/>
              </w:rPr>
              <w:t>utr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cone życie wieczne.</w:t>
            </w:r>
          </w:p>
          <w:p w:rsidR="00DD4F3F" w:rsidRDefault="00322170" w:rsidP="0050295B">
            <w:pPr>
              <w:pStyle w:val="teksttabeli-2"/>
            </w:pPr>
            <w:r>
              <w:rPr>
                <w:szCs w:val="22"/>
              </w:rPr>
              <w:t>– Zaufanie Jezusowi, decyzja powierzania Mu swoich grz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chów.</w:t>
            </w:r>
          </w:p>
        </w:tc>
        <w:tc>
          <w:tcPr>
            <w:tcW w:w="1440" w:type="dxa"/>
          </w:tcPr>
          <w:p w:rsidR="00DD4F3F" w:rsidRPr="00F2135A" w:rsidRDefault="0017658A" w:rsidP="00935A13">
            <w:pPr>
              <w:pStyle w:val="teksttabeli-2"/>
            </w:pPr>
            <w:r w:rsidRPr="00F2135A">
              <w:t>Z</w:t>
            </w:r>
            <w:r w:rsidR="003049D5" w:rsidRPr="00F2135A">
              <w:t>bawczy charakter dzieła Jezusa Chr</w:t>
            </w:r>
            <w:r w:rsidR="003049D5" w:rsidRPr="00F2135A">
              <w:t>y</w:t>
            </w:r>
            <w:r w:rsidR="003049D5" w:rsidRPr="00F2135A">
              <w:t>stusa.</w:t>
            </w:r>
          </w:p>
          <w:p w:rsidR="00163C35" w:rsidRPr="00AB2EB6" w:rsidRDefault="00163C35" w:rsidP="00935A13">
            <w:pPr>
              <w:pStyle w:val="teksttabeli-2"/>
              <w:rPr>
                <w:color w:val="7030A0"/>
              </w:rPr>
            </w:pPr>
            <w:r>
              <w:rPr>
                <w:sz w:val="20"/>
              </w:rPr>
              <w:t>Skutki sakr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mentu pokuty i pojednania oraz jego etapy</w:t>
            </w:r>
          </w:p>
        </w:tc>
        <w:tc>
          <w:tcPr>
            <w:tcW w:w="4680" w:type="dxa"/>
          </w:tcPr>
          <w:p w:rsidR="00322170" w:rsidRDefault="00322170" w:rsidP="0050295B">
            <w:pPr>
              <w:pStyle w:val="teksttabeli"/>
            </w:pPr>
            <w:r>
              <w:t>podaje przykłady przeżywania przez ludzi cie</w:t>
            </w:r>
            <w:r>
              <w:t>r</w:t>
            </w:r>
            <w:r>
              <w:t>pienia i szczęścia</w:t>
            </w:r>
          </w:p>
          <w:p w:rsidR="00322170" w:rsidRDefault="00322170" w:rsidP="0050295B">
            <w:pPr>
              <w:pStyle w:val="teksttabeli"/>
            </w:pPr>
            <w:r>
              <w:t>określa istotę prawdziwego szczęścia i cierpi</w:t>
            </w:r>
            <w:r>
              <w:t>e</w:t>
            </w:r>
            <w:r>
              <w:t>nia</w:t>
            </w:r>
          </w:p>
          <w:p w:rsidR="00322170" w:rsidRDefault="00322170" w:rsidP="0050295B">
            <w:pPr>
              <w:pStyle w:val="teksttabeli"/>
            </w:pPr>
            <w:r>
              <w:t>podaje prawdę, że Jezus czeka na grzes</w:t>
            </w:r>
            <w:r>
              <w:t>z</w:t>
            </w:r>
            <w:r>
              <w:t>nika nie jako sędzia, lecz jako Ten,</w:t>
            </w:r>
            <w:r w:rsidR="00C90145">
              <w:t xml:space="preserve"> </w:t>
            </w:r>
            <w:r>
              <w:t>kto kocha</w:t>
            </w:r>
          </w:p>
          <w:p w:rsidR="00E520AA" w:rsidRDefault="00322170" w:rsidP="00E520AA">
            <w:pPr>
              <w:pStyle w:val="teksttabeli"/>
            </w:pPr>
            <w:r>
              <w:t>podaje, jak pokonać lęk przed wyznaniem grz</w:t>
            </w:r>
            <w:r>
              <w:t>e</w:t>
            </w:r>
            <w:r>
              <w:t>chów spowiednikowi</w:t>
            </w:r>
            <w:r w:rsidR="00E520AA">
              <w:t xml:space="preserve"> </w:t>
            </w:r>
          </w:p>
          <w:p w:rsidR="00DD4F3F" w:rsidRPr="00904554" w:rsidRDefault="00E520AA" w:rsidP="00E520AA">
            <w:pPr>
              <w:pStyle w:val="teksttabeli"/>
            </w:pPr>
            <w:r>
              <w:t>określa, w jaki sposób powierza swoje grzechy Jez</w:t>
            </w:r>
            <w:r>
              <w:t>u</w:t>
            </w:r>
            <w:r>
              <w:t>sowi</w:t>
            </w:r>
          </w:p>
        </w:tc>
        <w:tc>
          <w:tcPr>
            <w:tcW w:w="4860" w:type="dxa"/>
          </w:tcPr>
          <w:p w:rsidR="00322170" w:rsidRDefault="00322170" w:rsidP="0050295B">
            <w:pPr>
              <w:pStyle w:val="teksttabeli"/>
            </w:pPr>
            <w:r>
              <w:t>interpretuje teksty biblijne o zaparciu się Pi</w:t>
            </w:r>
            <w:r>
              <w:t>o</w:t>
            </w:r>
            <w:r>
              <w:t>tra i zdradzie Judasza</w:t>
            </w:r>
            <w:r w:rsidR="00C90145">
              <w:t xml:space="preserve"> </w:t>
            </w:r>
            <w:r>
              <w:t>(Mt 26,69-75; Mt 27,3-5)</w:t>
            </w:r>
          </w:p>
          <w:p w:rsidR="00322170" w:rsidRDefault="00322170" w:rsidP="0050295B">
            <w:pPr>
              <w:pStyle w:val="teksttabeli"/>
            </w:pPr>
            <w:r>
              <w:t>uzasadnia, że przyznanie się do winy i żal prowadzi do oczyszczenia, a ich brak</w:t>
            </w:r>
            <w:r w:rsidR="00C90145">
              <w:t xml:space="preserve"> </w:t>
            </w:r>
            <w:r>
              <w:t>do nieszczęścia (na przykładzie Piotra i Jud</w:t>
            </w:r>
            <w:r>
              <w:t>a</w:t>
            </w:r>
            <w:r>
              <w:t>sza)</w:t>
            </w:r>
          </w:p>
          <w:p w:rsidR="00322170" w:rsidRDefault="00322170" w:rsidP="0050295B">
            <w:pPr>
              <w:pStyle w:val="teksttabeli"/>
            </w:pPr>
            <w:r>
              <w:t>uzasadnia, dlaczego człowiek jest naprawdę szcz</w:t>
            </w:r>
            <w:r>
              <w:t>ę</w:t>
            </w:r>
            <w:r>
              <w:t>śliwy, gdy jest bez grzechu</w:t>
            </w:r>
          </w:p>
          <w:p w:rsidR="00317808" w:rsidRPr="0091118A" w:rsidRDefault="00322170" w:rsidP="0050295B">
            <w:pPr>
              <w:pStyle w:val="teksttabeli"/>
              <w:rPr>
                <w:spacing w:val="-4"/>
                <w:szCs w:val="21"/>
              </w:rPr>
            </w:pPr>
            <w:r>
              <w:t>charakteryzuje ludzkie szczęście w pe</w:t>
            </w:r>
            <w:r>
              <w:t>r</w:t>
            </w:r>
            <w:r>
              <w:t>spektywie wieczności</w:t>
            </w:r>
          </w:p>
          <w:p w:rsidR="0091118A" w:rsidRPr="00336C0E" w:rsidRDefault="0091118A" w:rsidP="0050295B">
            <w:pPr>
              <w:pStyle w:val="teksttabeli"/>
              <w:rPr>
                <w:spacing w:val="-4"/>
                <w:szCs w:val="21"/>
              </w:rPr>
            </w:pPr>
            <w:r>
              <w:t>daje świadectwo szczęścia płynącego z życia bez grzechu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DD4F3F" w:rsidRPr="000A2DEB" w:rsidRDefault="0091118A" w:rsidP="0050295B">
            <w:pPr>
              <w:pStyle w:val="teksttabeli-2"/>
            </w:pPr>
            <w:r>
              <w:rPr>
                <w:szCs w:val="40"/>
              </w:rPr>
              <w:t>3. J</w:t>
            </w:r>
            <w:r>
              <w:rPr>
                <w:szCs w:val="28"/>
              </w:rPr>
              <w:t>ak zapr</w:t>
            </w:r>
            <w:r>
              <w:rPr>
                <w:szCs w:val="28"/>
              </w:rPr>
              <w:t>a</w:t>
            </w:r>
            <w:r>
              <w:rPr>
                <w:szCs w:val="28"/>
              </w:rPr>
              <w:t>cować na ni</w:t>
            </w:r>
            <w:r>
              <w:rPr>
                <w:szCs w:val="28"/>
              </w:rPr>
              <w:t>e</w:t>
            </w:r>
            <w:r>
              <w:rPr>
                <w:szCs w:val="28"/>
              </w:rPr>
              <w:t>bo?</w:t>
            </w:r>
          </w:p>
        </w:tc>
        <w:tc>
          <w:tcPr>
            <w:tcW w:w="2880" w:type="dxa"/>
          </w:tcPr>
          <w:p w:rsidR="0091118A" w:rsidRDefault="0091118A" w:rsidP="0050295B">
            <w:pPr>
              <w:pStyle w:val="teksttabeli-2"/>
            </w:pPr>
            <w:r>
              <w:t>– Pogłębione poznanie pra</w:t>
            </w:r>
            <w:r>
              <w:t>w</w:t>
            </w:r>
            <w:r>
              <w:t>dy, że wiara jest darem i z</w:t>
            </w:r>
            <w:r>
              <w:t>o</w:t>
            </w:r>
            <w:r>
              <w:t>bowi</w:t>
            </w:r>
            <w:r>
              <w:t>ą</w:t>
            </w:r>
            <w:r>
              <w:t>zaniem wobec</w:t>
            </w:r>
            <w:r w:rsidR="00163C35">
              <w:t xml:space="preserve"> </w:t>
            </w:r>
            <w:r>
              <w:t>Boga.</w:t>
            </w:r>
          </w:p>
          <w:p w:rsidR="00DD4F3F" w:rsidRDefault="0091118A" w:rsidP="0050295B">
            <w:pPr>
              <w:pStyle w:val="teksttabeli-2"/>
            </w:pPr>
            <w:r>
              <w:t>– Kształtowanie postawy w</w:t>
            </w:r>
            <w:r>
              <w:t>y</w:t>
            </w:r>
            <w:r>
              <w:t>trwałości w trosce o rozwój wiary.</w:t>
            </w:r>
          </w:p>
        </w:tc>
        <w:tc>
          <w:tcPr>
            <w:tcW w:w="1440" w:type="dxa"/>
          </w:tcPr>
          <w:p w:rsidR="003049D5" w:rsidRPr="00AB2EB6" w:rsidRDefault="00163C35" w:rsidP="00935A13">
            <w:pPr>
              <w:pStyle w:val="teksttabeli-2"/>
              <w:rPr>
                <w:color w:val="7030A0"/>
              </w:rPr>
            </w:pPr>
            <w:r>
              <w:rPr>
                <w:sz w:val="20"/>
              </w:rPr>
              <w:t>Definicja wi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ry i jej prz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mioty.</w:t>
            </w:r>
            <w:r w:rsidRPr="00AB2EB6">
              <w:rPr>
                <w:color w:val="7030A0"/>
              </w:rPr>
              <w:t xml:space="preserve"> </w:t>
            </w:r>
          </w:p>
          <w:p w:rsidR="0016365B" w:rsidRPr="00F2135A" w:rsidRDefault="0017658A" w:rsidP="00935A13">
            <w:pPr>
              <w:pStyle w:val="teksttabeli-2"/>
            </w:pPr>
            <w:r w:rsidRPr="00F2135A">
              <w:t>Z</w:t>
            </w:r>
            <w:r w:rsidR="003049D5" w:rsidRPr="00F2135A">
              <w:t>bawczy charakter dzieła Jezusa Chr</w:t>
            </w:r>
            <w:r w:rsidR="003049D5" w:rsidRPr="00F2135A">
              <w:t>y</w:t>
            </w:r>
            <w:r w:rsidR="003049D5" w:rsidRPr="00F2135A">
              <w:t>stusa.</w:t>
            </w:r>
          </w:p>
        </w:tc>
        <w:tc>
          <w:tcPr>
            <w:tcW w:w="4680" w:type="dxa"/>
          </w:tcPr>
          <w:p w:rsidR="0091118A" w:rsidRDefault="0091118A" w:rsidP="0050295B">
            <w:pPr>
              <w:pStyle w:val="teksttabeli"/>
            </w:pPr>
            <w:r>
              <w:t>wie, że wiara jest darem od Boga, niezasł</w:t>
            </w:r>
            <w:r>
              <w:t>u</w:t>
            </w:r>
            <w:r>
              <w:t>żonym przez człowieka,</w:t>
            </w:r>
          </w:p>
          <w:p w:rsidR="00DD4F3F" w:rsidRPr="00904554" w:rsidRDefault="0091118A" w:rsidP="0050295B">
            <w:pPr>
              <w:pStyle w:val="teksttabeli"/>
            </w:pPr>
            <w:r>
              <w:t>wymienia działania człowieka, które pom</w:t>
            </w:r>
            <w:r>
              <w:t>o</w:t>
            </w:r>
            <w:r>
              <w:t>gą mu otworzyć drzwi nieba (osiągnąć</w:t>
            </w:r>
            <w:r w:rsidR="00C90145">
              <w:t xml:space="preserve"> </w:t>
            </w:r>
            <w:r>
              <w:t>zbawienie)</w:t>
            </w:r>
          </w:p>
        </w:tc>
        <w:tc>
          <w:tcPr>
            <w:tcW w:w="4860" w:type="dxa"/>
          </w:tcPr>
          <w:p w:rsidR="0091118A" w:rsidRDefault="0091118A" w:rsidP="0050295B">
            <w:pPr>
              <w:pStyle w:val="teksttabeli"/>
            </w:pPr>
            <w:r>
              <w:t>interpretuje biblijną perykopę o robotnikach w wi</w:t>
            </w:r>
            <w:r>
              <w:t>n</w:t>
            </w:r>
            <w:r>
              <w:t>nicy (Mt 20,1-15),</w:t>
            </w:r>
          </w:p>
          <w:p w:rsidR="0091118A" w:rsidRDefault="0091118A" w:rsidP="0050295B">
            <w:pPr>
              <w:pStyle w:val="teksttabeli"/>
            </w:pPr>
            <w:r>
              <w:t>uzasadnia, że Bóg pragnie zbawienia każdego czł</w:t>
            </w:r>
            <w:r>
              <w:t>o</w:t>
            </w:r>
            <w:r>
              <w:t>wieka, ale wspólnie z innymi,</w:t>
            </w:r>
          </w:p>
          <w:p w:rsidR="00317808" w:rsidRPr="0091118A" w:rsidRDefault="0091118A" w:rsidP="0050295B">
            <w:pPr>
              <w:pStyle w:val="teksttabeli"/>
            </w:pPr>
            <w:r>
              <w:t>uzasadnia, że osiągnięcie nieba realizuje się przez modlitwę i podejmowanie</w:t>
            </w:r>
            <w:r w:rsidR="00C90145">
              <w:t xml:space="preserve"> </w:t>
            </w:r>
            <w:r>
              <w:t>codziennych obowiązków</w:t>
            </w:r>
          </w:p>
          <w:p w:rsidR="0091118A" w:rsidRPr="00904554" w:rsidRDefault="00E520AA" w:rsidP="0050295B">
            <w:pPr>
              <w:pStyle w:val="teksttabeli"/>
            </w:pPr>
            <w:r>
              <w:t xml:space="preserve">wskazuje, jak </w:t>
            </w:r>
            <w:r w:rsidR="0091118A">
              <w:t>troszczy się o rozwój wiary, by jego miejsce w ni</w:t>
            </w:r>
            <w:r w:rsidR="0091118A">
              <w:t>e</w:t>
            </w:r>
            <w:r w:rsidR="0091118A">
              <w:t>bie nie pozostało puste</w:t>
            </w:r>
          </w:p>
        </w:tc>
      </w:tr>
      <w:tr w:rsidR="00FB0A4C" w:rsidRPr="00665214">
        <w:trPr>
          <w:trHeight w:val="255"/>
        </w:trPr>
        <w:tc>
          <w:tcPr>
            <w:tcW w:w="1188" w:type="dxa"/>
          </w:tcPr>
          <w:p w:rsidR="0091118A" w:rsidRDefault="0091118A" w:rsidP="0050295B">
            <w:pPr>
              <w:pStyle w:val="teksttabeli-2"/>
              <w:rPr>
                <w:szCs w:val="28"/>
              </w:rPr>
            </w:pPr>
            <w:r>
              <w:rPr>
                <w:szCs w:val="40"/>
              </w:rPr>
              <w:lastRenderedPageBreak/>
              <w:t>4. B</w:t>
            </w:r>
            <w:r>
              <w:rPr>
                <w:szCs w:val="28"/>
              </w:rPr>
              <w:t>łogosł</w:t>
            </w:r>
            <w:r>
              <w:rPr>
                <w:szCs w:val="28"/>
              </w:rPr>
              <w:t>a</w:t>
            </w:r>
            <w:r>
              <w:rPr>
                <w:szCs w:val="28"/>
              </w:rPr>
              <w:t>wieni, którzy zaufali miłości</w:t>
            </w:r>
          </w:p>
          <w:p w:rsidR="00DD4F3F" w:rsidRPr="000A2DEB" w:rsidRDefault="0091118A" w:rsidP="0050295B">
            <w:pPr>
              <w:pStyle w:val="teksttabeli-2"/>
            </w:pPr>
            <w:r>
              <w:rPr>
                <w:szCs w:val="28"/>
              </w:rPr>
              <w:t>Jezusa</w:t>
            </w:r>
          </w:p>
        </w:tc>
        <w:tc>
          <w:tcPr>
            <w:tcW w:w="2880" w:type="dxa"/>
          </w:tcPr>
          <w:p w:rsidR="0091118A" w:rsidRDefault="0091118A" w:rsidP="0050295B">
            <w:pPr>
              <w:pStyle w:val="teksttabeli-2"/>
            </w:pPr>
            <w:r>
              <w:t>– Poznanie prawdy, że Bóg wysłuchuje tych, którzy zwr</w:t>
            </w:r>
            <w:r>
              <w:t>a</w:t>
            </w:r>
            <w:r>
              <w:t>cają się do Niego z wiarą.</w:t>
            </w:r>
          </w:p>
          <w:p w:rsidR="00DD4F3F" w:rsidRDefault="0091118A" w:rsidP="0050295B">
            <w:pPr>
              <w:pStyle w:val="teksttabeli-2"/>
            </w:pPr>
            <w:r>
              <w:t>– Pogłębianie postawy ufności w Bożą miłość.</w:t>
            </w:r>
          </w:p>
        </w:tc>
        <w:tc>
          <w:tcPr>
            <w:tcW w:w="1440" w:type="dxa"/>
          </w:tcPr>
          <w:p w:rsidR="00F2135A" w:rsidRDefault="00163C35" w:rsidP="00935A13">
            <w:pPr>
              <w:pStyle w:val="teksttabeli-2"/>
              <w:rPr>
                <w:color w:val="7030A0"/>
              </w:rPr>
            </w:pPr>
            <w:r>
              <w:rPr>
                <w:sz w:val="20"/>
              </w:rPr>
              <w:t>Definicja wi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ry i jej prz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mioty.</w:t>
            </w:r>
            <w:r w:rsidRPr="00AB2EB6">
              <w:rPr>
                <w:color w:val="7030A0"/>
              </w:rPr>
              <w:t xml:space="preserve"> </w:t>
            </w:r>
          </w:p>
          <w:p w:rsidR="00C81746" w:rsidRPr="00F2135A" w:rsidRDefault="00C81746" w:rsidP="00935A13">
            <w:pPr>
              <w:pStyle w:val="teksttabeli-2"/>
            </w:pPr>
            <w:r w:rsidRPr="00F2135A">
              <w:t>Pojęcie m</w:t>
            </w:r>
            <w:r w:rsidRPr="00F2135A">
              <w:t>o</w:t>
            </w:r>
            <w:r w:rsidRPr="00F2135A">
              <w:t>dli</w:t>
            </w:r>
            <w:r w:rsidR="00163C35" w:rsidRPr="00F2135A">
              <w:t>twy</w:t>
            </w:r>
            <w:r w:rsidRPr="00F2135A">
              <w:t>.</w:t>
            </w:r>
          </w:p>
          <w:p w:rsidR="00DD4F3F" w:rsidRPr="00AB2EB6" w:rsidRDefault="00DD4F3F" w:rsidP="00935A13">
            <w:pPr>
              <w:pStyle w:val="teksttabeli-2"/>
              <w:rPr>
                <w:color w:val="7030A0"/>
              </w:rPr>
            </w:pPr>
          </w:p>
        </w:tc>
        <w:tc>
          <w:tcPr>
            <w:tcW w:w="4680" w:type="dxa"/>
          </w:tcPr>
          <w:p w:rsidR="00BE2CA5" w:rsidRDefault="00BE2CA5" w:rsidP="0050295B">
            <w:pPr>
              <w:pStyle w:val="teksttabeli"/>
            </w:pPr>
            <w:r>
              <w:t>zna prawdę, że Jezus wysłuchuje naszych próśb ze względu na naszą</w:t>
            </w:r>
            <w:r w:rsidR="00AB2EB6">
              <w:t xml:space="preserve"> </w:t>
            </w:r>
            <w:r>
              <w:t>wiarę</w:t>
            </w:r>
          </w:p>
          <w:p w:rsidR="002D40BB" w:rsidRPr="00904554" w:rsidRDefault="00BE2CA5" w:rsidP="0050295B">
            <w:pPr>
              <w:pStyle w:val="teksttabeli"/>
            </w:pPr>
            <w:r>
              <w:t>wymienia owoce zaufania Jezusowi</w:t>
            </w:r>
          </w:p>
        </w:tc>
        <w:tc>
          <w:tcPr>
            <w:tcW w:w="4860" w:type="dxa"/>
          </w:tcPr>
          <w:p w:rsidR="00BE2CA5" w:rsidRDefault="00BE2CA5" w:rsidP="0050295B">
            <w:pPr>
              <w:pStyle w:val="teksttabeli"/>
            </w:pPr>
            <w:r>
              <w:t>interpretuje tekst o uzdrowieniu sługi setnika (Mt 8,5-13)</w:t>
            </w:r>
          </w:p>
          <w:p w:rsidR="00BE2CA5" w:rsidRDefault="00BE2CA5" w:rsidP="0050295B">
            <w:pPr>
              <w:pStyle w:val="teksttabeli"/>
            </w:pPr>
            <w:r>
              <w:t>charakteryzuje postać setnika jako poganina</w:t>
            </w:r>
          </w:p>
          <w:p w:rsidR="00BE2CA5" w:rsidRDefault="00BE2CA5" w:rsidP="0050295B">
            <w:pPr>
              <w:pStyle w:val="teksttabeli"/>
            </w:pPr>
            <w:r>
              <w:t>uzasadnia, że prośba skierowana do Jezusa musi być połączona z głęboką</w:t>
            </w:r>
            <w:r w:rsidR="00395862">
              <w:t xml:space="preserve"> </w:t>
            </w:r>
            <w:r>
              <w:t>wiarą i pokorą</w:t>
            </w:r>
          </w:p>
          <w:p w:rsidR="00A6392F" w:rsidRPr="00BE2CA5" w:rsidRDefault="00BE2CA5" w:rsidP="0050295B">
            <w:pPr>
              <w:pStyle w:val="teksttabeli"/>
            </w:pPr>
            <w:r>
              <w:t>wyjaśnia znaczenie modlitwy liturgicznej „Panie nie jestem godzien…”</w:t>
            </w:r>
          </w:p>
          <w:p w:rsidR="00BE2CA5" w:rsidRPr="00904554" w:rsidRDefault="00E520AA" w:rsidP="0050295B">
            <w:pPr>
              <w:pStyle w:val="teksttabeli"/>
            </w:pPr>
            <w:r>
              <w:t xml:space="preserve">podaje przykłady, gdy </w:t>
            </w:r>
            <w:r w:rsidR="00BE2CA5">
              <w:t>z wiarą prosi Boga o pomoc w codziennych syt</w:t>
            </w:r>
            <w:r w:rsidR="00BE2CA5">
              <w:t>u</w:t>
            </w:r>
            <w:r w:rsidR="00BE2CA5">
              <w:t>acjach</w:t>
            </w:r>
          </w:p>
        </w:tc>
      </w:tr>
    </w:tbl>
    <w:p w:rsidR="000D7D7D" w:rsidRDefault="000D7D7D" w:rsidP="00C550D5">
      <w:pPr>
        <w:rPr>
          <w:b/>
          <w:bCs/>
          <w:szCs w:val="24"/>
        </w:rPr>
      </w:pPr>
    </w:p>
    <w:p w:rsidR="00C550D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II. </w:t>
      </w:r>
      <w:r w:rsidR="00BE2CA5">
        <w:rPr>
          <w:rFonts w:cs="TimeIbisEE-Bold"/>
          <w:b/>
          <w:bCs/>
          <w:szCs w:val="40"/>
        </w:rPr>
        <w:t>Miłość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2160"/>
        <w:gridCol w:w="4320"/>
        <w:gridCol w:w="4860"/>
      </w:tblGrid>
      <w:tr w:rsidR="00330EDF" w:rsidRPr="00665214">
        <w:trPr>
          <w:trHeight w:val="255"/>
        </w:trPr>
        <w:tc>
          <w:tcPr>
            <w:tcW w:w="118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52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2160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32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18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F53360" w:rsidP="0050295B">
            <w:pPr>
              <w:pStyle w:val="teksttabeli-2"/>
            </w:pPr>
            <w:r>
              <w:rPr>
                <w:szCs w:val="40"/>
              </w:rPr>
              <w:t>5. T</w:t>
            </w:r>
            <w:r>
              <w:rPr>
                <w:szCs w:val="28"/>
              </w:rPr>
              <w:t>o moje życie – sam o sobie d</w:t>
            </w:r>
            <w:r>
              <w:rPr>
                <w:szCs w:val="28"/>
              </w:rPr>
              <w:t>e</w:t>
            </w:r>
            <w:r>
              <w:rPr>
                <w:szCs w:val="28"/>
              </w:rPr>
              <w:t>cyduję</w:t>
            </w:r>
          </w:p>
        </w:tc>
        <w:tc>
          <w:tcPr>
            <w:tcW w:w="2520" w:type="dxa"/>
          </w:tcPr>
          <w:p w:rsidR="00F53360" w:rsidRDefault="00F53360" w:rsidP="0050295B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Poznanie zasad pode</w:t>
            </w:r>
            <w:r>
              <w:rPr>
                <w:szCs w:val="22"/>
              </w:rPr>
              <w:t>j</w:t>
            </w:r>
            <w:r>
              <w:rPr>
                <w:szCs w:val="22"/>
              </w:rPr>
              <w:t>mowania odpowiedzia</w:t>
            </w:r>
            <w:r>
              <w:rPr>
                <w:szCs w:val="22"/>
              </w:rPr>
              <w:t>l</w:t>
            </w:r>
            <w:r>
              <w:rPr>
                <w:szCs w:val="22"/>
              </w:rPr>
              <w:t>nych wyborów.</w:t>
            </w:r>
          </w:p>
          <w:p w:rsidR="00F53360" w:rsidRDefault="00F53360" w:rsidP="0050295B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Kształtowanie postawy odpowiedzialności za sw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je życie i budzenie kr</w:t>
            </w:r>
            <w:r>
              <w:rPr>
                <w:szCs w:val="22"/>
              </w:rPr>
              <w:t>y</w:t>
            </w:r>
            <w:r>
              <w:rPr>
                <w:szCs w:val="22"/>
              </w:rPr>
              <w:t>tycznej</w:t>
            </w:r>
          </w:p>
          <w:p w:rsidR="002671B0" w:rsidRDefault="00F53360" w:rsidP="0050295B">
            <w:pPr>
              <w:pStyle w:val="teksttabeli-2"/>
            </w:pPr>
            <w:r>
              <w:rPr>
                <w:szCs w:val="22"/>
              </w:rPr>
              <w:t>oceny modnego stylu ż</w:t>
            </w:r>
            <w:r>
              <w:rPr>
                <w:szCs w:val="22"/>
              </w:rPr>
              <w:t>y</w:t>
            </w:r>
            <w:r>
              <w:rPr>
                <w:szCs w:val="22"/>
              </w:rPr>
              <w:t>cia.</w:t>
            </w:r>
          </w:p>
        </w:tc>
        <w:tc>
          <w:tcPr>
            <w:tcW w:w="2160" w:type="dxa"/>
          </w:tcPr>
          <w:p w:rsidR="00163C35" w:rsidRPr="00163C35" w:rsidRDefault="00163C35" w:rsidP="00163C35">
            <w:pPr>
              <w:pStyle w:val="teksttabeli-2"/>
            </w:pPr>
            <w:r w:rsidRPr="00163C35">
              <w:t>Wartości i ich hiera</w:t>
            </w:r>
            <w:r w:rsidRPr="00163C35">
              <w:t>r</w:t>
            </w:r>
            <w:r w:rsidRPr="00163C35">
              <w:t>chia.</w:t>
            </w:r>
          </w:p>
          <w:p w:rsidR="002671B0" w:rsidRPr="00AB2EB6" w:rsidRDefault="002671B0" w:rsidP="00935A13">
            <w:pPr>
              <w:pStyle w:val="teksttabeli-2"/>
              <w:rPr>
                <w:color w:val="7030A0"/>
              </w:rPr>
            </w:pPr>
          </w:p>
        </w:tc>
        <w:tc>
          <w:tcPr>
            <w:tcW w:w="4320" w:type="dxa"/>
          </w:tcPr>
          <w:p w:rsidR="00F53360" w:rsidRDefault="00F53360" w:rsidP="0050295B">
            <w:pPr>
              <w:pStyle w:val="teksttabeli"/>
            </w:pPr>
            <w:r>
              <w:t>podaje kryteria, według których chce kszta</w:t>
            </w:r>
            <w:r>
              <w:t>ł</w:t>
            </w:r>
            <w:r>
              <w:t>tować swoje życie</w:t>
            </w:r>
          </w:p>
          <w:p w:rsidR="00F53360" w:rsidRDefault="00F53360" w:rsidP="0050295B">
            <w:pPr>
              <w:pStyle w:val="teksttabeli"/>
            </w:pPr>
            <w:r>
              <w:t>podaje, za kogo jest odpowiedzialny teraz i w przyszłości</w:t>
            </w:r>
          </w:p>
          <w:p w:rsidR="004F43E5" w:rsidRDefault="00F53360" w:rsidP="0050295B">
            <w:pPr>
              <w:pStyle w:val="teksttabeli"/>
            </w:pPr>
            <w:r>
              <w:t>wymienia osoby, które mogą mu pomóc w p</w:t>
            </w:r>
            <w:r>
              <w:t>o</w:t>
            </w:r>
            <w:r>
              <w:t>dejmowaniu właściwych decyzji</w:t>
            </w:r>
          </w:p>
        </w:tc>
        <w:tc>
          <w:tcPr>
            <w:tcW w:w="4860" w:type="dxa"/>
          </w:tcPr>
          <w:p w:rsidR="00F53360" w:rsidRDefault="00F53360" w:rsidP="0050295B">
            <w:pPr>
              <w:pStyle w:val="teksttabeli"/>
            </w:pPr>
            <w:r>
              <w:t>wyjaśnia, dlaczego jego obecny rozwój ma wpływ na jego przyszłość</w:t>
            </w:r>
          </w:p>
          <w:p w:rsidR="00F53360" w:rsidRDefault="00F53360" w:rsidP="0050295B">
            <w:pPr>
              <w:pStyle w:val="teksttabeli"/>
            </w:pPr>
            <w:r>
              <w:t>interpretuje perykopę biblijną o bogaczu i Łaz</w:t>
            </w:r>
            <w:r>
              <w:t>a</w:t>
            </w:r>
            <w:r>
              <w:t>rzu (Łk 16,19-31)</w:t>
            </w:r>
          </w:p>
          <w:p w:rsidR="002671B0" w:rsidRPr="00F53360" w:rsidRDefault="00F53360" w:rsidP="0050295B">
            <w:pPr>
              <w:pStyle w:val="teksttabeli"/>
            </w:pPr>
            <w:r>
              <w:t>charakteryzuje konsekwencje swoich działań w chwili obecnej i w dorosłym</w:t>
            </w:r>
            <w:r w:rsidR="00395862">
              <w:t xml:space="preserve"> </w:t>
            </w:r>
            <w:r>
              <w:t>życiu oraz w wieczn</w:t>
            </w:r>
            <w:r>
              <w:t>o</w:t>
            </w:r>
            <w:r>
              <w:t>ści</w:t>
            </w:r>
          </w:p>
          <w:p w:rsidR="00F53360" w:rsidRDefault="00DE3892" w:rsidP="0050295B">
            <w:pPr>
              <w:pStyle w:val="teksttabeli"/>
            </w:pPr>
            <w:r>
              <w:t xml:space="preserve">wyjaśnia, dlaczego </w:t>
            </w:r>
            <w:r w:rsidR="00F53360">
              <w:t>krytycznie ocenia styl życia pr</w:t>
            </w:r>
            <w:r w:rsidR="00F53360">
              <w:t>o</w:t>
            </w:r>
            <w:r w:rsidR="00F53360">
              <w:t>ponowany przez media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F53360" w:rsidP="0050295B">
            <w:pPr>
              <w:pStyle w:val="teksttabeli-2"/>
            </w:pPr>
            <w:r>
              <w:rPr>
                <w:szCs w:val="40"/>
              </w:rPr>
              <w:t>6. U</w:t>
            </w:r>
            <w:r>
              <w:rPr>
                <w:szCs w:val="28"/>
              </w:rPr>
              <w:t>dane relacje z innymi – szczęśliwe życie</w:t>
            </w:r>
          </w:p>
        </w:tc>
        <w:tc>
          <w:tcPr>
            <w:tcW w:w="2520" w:type="dxa"/>
          </w:tcPr>
          <w:p w:rsidR="00F53360" w:rsidRDefault="00F53360" w:rsidP="0050295B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Ukazanie prawdy, że j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kość relacji z innymi ma wpływ na szczęście czł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wieka.</w:t>
            </w:r>
          </w:p>
          <w:p w:rsidR="002671B0" w:rsidRDefault="00F53360" w:rsidP="0050295B">
            <w:pPr>
              <w:pStyle w:val="teksttabeli-2"/>
            </w:pPr>
            <w:r>
              <w:rPr>
                <w:szCs w:val="22"/>
              </w:rPr>
              <w:t>– Świadome budowanie właściwych relacji z inn</w:t>
            </w:r>
            <w:r>
              <w:rPr>
                <w:szCs w:val="22"/>
              </w:rPr>
              <w:t>y</w:t>
            </w:r>
            <w:r>
              <w:rPr>
                <w:szCs w:val="22"/>
              </w:rPr>
              <w:t>mi.</w:t>
            </w:r>
          </w:p>
        </w:tc>
        <w:tc>
          <w:tcPr>
            <w:tcW w:w="2160" w:type="dxa"/>
          </w:tcPr>
          <w:p w:rsidR="0017658A" w:rsidRPr="000D7D7D" w:rsidRDefault="0017658A" w:rsidP="00935A13">
            <w:pPr>
              <w:pStyle w:val="teksttabeli-2"/>
            </w:pPr>
            <w:r w:rsidRPr="000D7D7D">
              <w:t>Wartości i ich hiera</w:t>
            </w:r>
            <w:r w:rsidRPr="000D7D7D">
              <w:t>r</w:t>
            </w:r>
            <w:r w:rsidRPr="000D7D7D">
              <w:t>chia.</w:t>
            </w:r>
          </w:p>
          <w:p w:rsidR="0017658A" w:rsidRPr="000D7D7D" w:rsidRDefault="0017658A" w:rsidP="00935A13">
            <w:pPr>
              <w:pStyle w:val="teksttabeli-2"/>
            </w:pPr>
            <w:r w:rsidRPr="000D7D7D">
              <w:t>Pojęcie miłości i sp</w:t>
            </w:r>
            <w:r w:rsidRPr="000D7D7D">
              <w:t>o</w:t>
            </w:r>
            <w:r w:rsidRPr="000D7D7D">
              <w:t>soby jej przeż</w:t>
            </w:r>
            <w:r w:rsidRPr="000D7D7D">
              <w:t>y</w:t>
            </w:r>
            <w:r w:rsidRPr="000D7D7D">
              <w:t>wania.</w:t>
            </w:r>
          </w:p>
          <w:p w:rsidR="002671B0" w:rsidRPr="000D7D7D" w:rsidRDefault="002671B0" w:rsidP="00935A13">
            <w:pPr>
              <w:pStyle w:val="teksttabeli-2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F53360" w:rsidRDefault="00F53360" w:rsidP="0050295B">
            <w:pPr>
              <w:pStyle w:val="teksttabeli"/>
            </w:pPr>
            <w:r>
              <w:t>podaje prawdę, że Bóg stworzył człowieka do życia we wspólnocie</w:t>
            </w:r>
            <w:r w:rsidR="00395862">
              <w:t xml:space="preserve"> </w:t>
            </w:r>
            <w:r>
              <w:t>z innymi (Rdz 2,18)</w:t>
            </w:r>
          </w:p>
          <w:p w:rsidR="00EB5664" w:rsidRDefault="00F53360" w:rsidP="0050295B">
            <w:pPr>
              <w:pStyle w:val="teksttabeli"/>
            </w:pPr>
            <w:r>
              <w:t>podaje zasady, na których opierają się relacje mi</w:t>
            </w:r>
            <w:r>
              <w:t>ę</w:t>
            </w:r>
            <w:r>
              <w:t>dzyludzkie</w:t>
            </w:r>
          </w:p>
        </w:tc>
        <w:tc>
          <w:tcPr>
            <w:tcW w:w="4860" w:type="dxa"/>
          </w:tcPr>
          <w:p w:rsidR="00F53360" w:rsidRDefault="00F53360" w:rsidP="0050295B">
            <w:pPr>
              <w:pStyle w:val="teksttabeli"/>
            </w:pPr>
            <w:r>
              <w:t>wymienia kręgi relacji z innymi (rodzina, przyjaci</w:t>
            </w:r>
            <w:r>
              <w:t>e</w:t>
            </w:r>
            <w:r>
              <w:t>le, koledzy, obcy)</w:t>
            </w:r>
          </w:p>
          <w:p w:rsidR="00F53360" w:rsidRDefault="00F53360" w:rsidP="0050295B">
            <w:pPr>
              <w:pStyle w:val="teksttabeli"/>
            </w:pPr>
            <w:r>
              <w:t>charakteryzuje różnice w relacjach między osob</w:t>
            </w:r>
            <w:r>
              <w:t>a</w:t>
            </w:r>
            <w:r>
              <w:t>mi bliskimi i obcymi</w:t>
            </w:r>
          </w:p>
          <w:p w:rsidR="00F53360" w:rsidRDefault="00F53360" w:rsidP="0050295B">
            <w:pPr>
              <w:pStyle w:val="teksttabeli"/>
            </w:pPr>
            <w:r>
              <w:t>wyjaśnia, dlaczego konsekwencją samo</w:t>
            </w:r>
            <w:r>
              <w:t>t</w:t>
            </w:r>
            <w:r>
              <w:t>ności może być niechęć do życia</w:t>
            </w:r>
          </w:p>
          <w:p w:rsidR="00615208" w:rsidRDefault="00165EAE" w:rsidP="0050295B">
            <w:pPr>
              <w:pStyle w:val="teksttabeli"/>
            </w:pPr>
            <w:r>
              <w:t xml:space="preserve">podaje przykłady, że </w:t>
            </w:r>
            <w:r w:rsidR="00F53360">
              <w:t>świadomie buduje właściwe rel</w:t>
            </w:r>
            <w:r w:rsidR="00F53360">
              <w:t>a</w:t>
            </w:r>
            <w:r w:rsidR="00F53360">
              <w:t>cje z ludźmi, wśród których żyje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AB5653" w:rsidP="00372739">
            <w:pPr>
              <w:pStyle w:val="teksttabeli-2"/>
            </w:pPr>
            <w:r>
              <w:rPr>
                <w:szCs w:val="40"/>
              </w:rPr>
              <w:t>7. O</w:t>
            </w:r>
            <w:r>
              <w:rPr>
                <w:szCs w:val="28"/>
              </w:rPr>
              <w:t>d</w:t>
            </w:r>
            <w:r>
              <w:rPr>
                <w:szCs w:val="28"/>
              </w:rPr>
              <w:t>wieczny ko</w:t>
            </w:r>
            <w:r>
              <w:rPr>
                <w:szCs w:val="28"/>
              </w:rPr>
              <w:t>n</w:t>
            </w:r>
            <w:r>
              <w:rPr>
                <w:szCs w:val="28"/>
              </w:rPr>
              <w:t>flikt międzyp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koleniowy</w:t>
            </w:r>
          </w:p>
        </w:tc>
        <w:tc>
          <w:tcPr>
            <w:tcW w:w="2520" w:type="dxa"/>
          </w:tcPr>
          <w:p w:rsidR="00AB5653" w:rsidRDefault="00AB5653" w:rsidP="00372739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Ukazanie wartości d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świadczenia życiowego d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rosłych.</w:t>
            </w:r>
          </w:p>
          <w:p w:rsidR="00AB5653" w:rsidRDefault="00AB5653" w:rsidP="00372739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Budzenie potrzeby p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stawy dialogu i gotowości ro</w:t>
            </w:r>
            <w:r>
              <w:rPr>
                <w:szCs w:val="22"/>
              </w:rPr>
              <w:t>z</w:t>
            </w:r>
            <w:r>
              <w:rPr>
                <w:szCs w:val="22"/>
              </w:rPr>
              <w:t>wiązywania konfliktów</w:t>
            </w:r>
          </w:p>
          <w:p w:rsidR="002671B0" w:rsidRDefault="00AB5653" w:rsidP="00372739">
            <w:pPr>
              <w:pStyle w:val="teksttabeli-2"/>
            </w:pPr>
            <w:r>
              <w:rPr>
                <w:szCs w:val="22"/>
              </w:rPr>
              <w:t>z rodzicami (dorosłymi).</w:t>
            </w:r>
          </w:p>
        </w:tc>
        <w:tc>
          <w:tcPr>
            <w:tcW w:w="2160" w:type="dxa"/>
          </w:tcPr>
          <w:p w:rsidR="004E3421" w:rsidRPr="000D7D7D" w:rsidRDefault="004E3421" w:rsidP="00935A13">
            <w:pPr>
              <w:pStyle w:val="teksttabeli-2"/>
            </w:pPr>
            <w:r w:rsidRPr="000D7D7D">
              <w:t xml:space="preserve">Przykazania </w:t>
            </w:r>
            <w:r w:rsidRPr="000D7D7D">
              <w:rPr>
                <w:i/>
              </w:rPr>
              <w:t>Dekal</w:t>
            </w:r>
            <w:r w:rsidRPr="000D7D7D">
              <w:rPr>
                <w:i/>
              </w:rPr>
              <w:t>o</w:t>
            </w:r>
            <w:r w:rsidRPr="000D7D7D">
              <w:rPr>
                <w:i/>
              </w:rPr>
              <w:t>gu</w:t>
            </w:r>
            <w:r w:rsidRPr="000D7D7D">
              <w:t>: wartości, kt</w:t>
            </w:r>
            <w:r w:rsidRPr="000D7D7D">
              <w:t>ó</w:t>
            </w:r>
            <w:r w:rsidRPr="000D7D7D">
              <w:t>rych bronią przyk</w:t>
            </w:r>
            <w:r w:rsidRPr="000D7D7D">
              <w:t>a</w:t>
            </w:r>
            <w:r w:rsidRPr="000D7D7D">
              <w:t xml:space="preserve">zania. </w:t>
            </w:r>
          </w:p>
          <w:p w:rsidR="002671B0" w:rsidRPr="000D7D7D" w:rsidRDefault="004E3421" w:rsidP="00935A13">
            <w:pPr>
              <w:pStyle w:val="teksttabeli-2"/>
            </w:pPr>
            <w:r w:rsidRPr="000D7D7D">
              <w:t>Wykroczenia prz</w:t>
            </w:r>
            <w:r w:rsidRPr="000D7D7D">
              <w:t>e</w:t>
            </w:r>
            <w:r w:rsidRPr="000D7D7D">
              <w:t>ciw przykaz</w:t>
            </w:r>
            <w:r w:rsidRPr="000D7D7D">
              <w:t>a</w:t>
            </w:r>
            <w:r w:rsidRPr="000D7D7D">
              <w:t>niom i ich kons</w:t>
            </w:r>
            <w:r w:rsidRPr="000D7D7D">
              <w:t>e</w:t>
            </w:r>
            <w:r w:rsidRPr="000D7D7D">
              <w:t>kwencje.</w:t>
            </w:r>
          </w:p>
        </w:tc>
        <w:tc>
          <w:tcPr>
            <w:tcW w:w="4320" w:type="dxa"/>
          </w:tcPr>
          <w:p w:rsidR="00AB5653" w:rsidRDefault="00AB5653" w:rsidP="00372739">
            <w:pPr>
              <w:pStyle w:val="teksttabeli"/>
            </w:pPr>
            <w:r>
              <w:t>podaje przykłady autorytetów osób dorosłych</w:t>
            </w:r>
          </w:p>
          <w:p w:rsidR="00AB5653" w:rsidRDefault="00AB5653" w:rsidP="00372739">
            <w:pPr>
              <w:pStyle w:val="teksttabeli"/>
            </w:pPr>
            <w:r>
              <w:t>definiuje pojęcie konfliktu międzypokoleni</w:t>
            </w:r>
            <w:r>
              <w:t>o</w:t>
            </w:r>
            <w:r>
              <w:t>wego</w:t>
            </w:r>
          </w:p>
          <w:p w:rsidR="00AB5653" w:rsidRDefault="00AB5653" w:rsidP="00372739">
            <w:pPr>
              <w:pStyle w:val="teksttabeli"/>
            </w:pPr>
            <w:r>
              <w:t>wymienia zasady pomagające w rozwiązyw</w:t>
            </w:r>
            <w:r>
              <w:t>a</w:t>
            </w:r>
            <w:r>
              <w:t>niu konfliktów z dorosłymi</w:t>
            </w:r>
          </w:p>
          <w:p w:rsidR="006C22E5" w:rsidRDefault="00AB5653" w:rsidP="00372739">
            <w:pPr>
              <w:pStyle w:val="teksttabeli"/>
            </w:pPr>
            <w:r>
              <w:t>wylicza przyczyny konfliktów z rodzicami</w:t>
            </w:r>
          </w:p>
        </w:tc>
        <w:tc>
          <w:tcPr>
            <w:tcW w:w="4860" w:type="dxa"/>
          </w:tcPr>
          <w:p w:rsidR="00AB5653" w:rsidRDefault="00AB5653" w:rsidP="00372739">
            <w:pPr>
              <w:pStyle w:val="teksttabeli"/>
            </w:pPr>
            <w:r>
              <w:t>uzasadnia, dlaczego warto korzystać z doświadcz</w:t>
            </w:r>
            <w:r>
              <w:t>e</w:t>
            </w:r>
            <w:r>
              <w:t>nia dorosłych</w:t>
            </w:r>
          </w:p>
          <w:p w:rsidR="00AB5653" w:rsidRDefault="00AB5653" w:rsidP="00372739">
            <w:pPr>
              <w:pStyle w:val="teksttabeli"/>
            </w:pPr>
            <w:r>
              <w:t>omawia, czego dotyczą wybory życiowe młod</w:t>
            </w:r>
            <w:r>
              <w:t>e</w:t>
            </w:r>
            <w:r>
              <w:t>go człowieka</w:t>
            </w:r>
          </w:p>
          <w:p w:rsidR="00AB5653" w:rsidRDefault="00AB5653" w:rsidP="00372739">
            <w:pPr>
              <w:pStyle w:val="teksttabeli"/>
            </w:pPr>
            <w:r>
              <w:t>wyjaśnia znaczenie samodzielności w życiu osoby dojrzewającej</w:t>
            </w:r>
          </w:p>
          <w:p w:rsidR="00AB5653" w:rsidRDefault="00AB5653" w:rsidP="00372739">
            <w:pPr>
              <w:pStyle w:val="teksttabeli"/>
            </w:pPr>
            <w:r>
              <w:t>omawia, jak podejmować właściwe dec</w:t>
            </w:r>
            <w:r>
              <w:t>y</w:t>
            </w:r>
            <w:r>
              <w:t>zje</w:t>
            </w:r>
          </w:p>
          <w:p w:rsidR="002671B0" w:rsidRDefault="00165EAE" w:rsidP="00372739">
            <w:pPr>
              <w:pStyle w:val="teksttabeli"/>
            </w:pPr>
            <w:r>
              <w:t xml:space="preserve">wskazuje, jak </w:t>
            </w:r>
            <w:r w:rsidR="00AB5653">
              <w:t>szuka sposobów komunikacji, daj</w:t>
            </w:r>
            <w:r w:rsidR="00AB5653">
              <w:t>ą</w:t>
            </w:r>
            <w:r w:rsidR="00AB5653">
              <w:t xml:space="preserve">cej </w:t>
            </w:r>
            <w:r w:rsidR="00AB5653">
              <w:lastRenderedPageBreak/>
              <w:t>wz</w:t>
            </w:r>
            <w:r w:rsidR="00AB5653">
              <w:t>a</w:t>
            </w:r>
            <w:r w:rsidR="00AB5653">
              <w:t>jemne zrozumienie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AB5653" w:rsidRDefault="00AB5653" w:rsidP="00372739">
            <w:pPr>
              <w:pStyle w:val="teksttabeli-2"/>
              <w:rPr>
                <w:szCs w:val="28"/>
              </w:rPr>
            </w:pPr>
            <w:r>
              <w:rPr>
                <w:szCs w:val="40"/>
              </w:rPr>
              <w:lastRenderedPageBreak/>
              <w:t>8. Z</w:t>
            </w:r>
            <w:r>
              <w:rPr>
                <w:szCs w:val="28"/>
              </w:rPr>
              <w:t>a kogo przebiera się Jezus? ludzie,</w:t>
            </w:r>
          </w:p>
          <w:p w:rsidR="002671B0" w:rsidRPr="000A2DEB" w:rsidRDefault="00AB5653" w:rsidP="00372739">
            <w:pPr>
              <w:pStyle w:val="teksttabeli-2"/>
            </w:pPr>
            <w:r>
              <w:rPr>
                <w:szCs w:val="28"/>
              </w:rPr>
              <w:t>których spotykam</w:t>
            </w:r>
          </w:p>
        </w:tc>
        <w:tc>
          <w:tcPr>
            <w:tcW w:w="2520" w:type="dxa"/>
          </w:tcPr>
          <w:p w:rsidR="00AB5653" w:rsidRDefault="00AB5653" w:rsidP="00372739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Poznanie sposobów r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alizacji miłości bliźniego w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bec ludzi, którzy nie radzą</w:t>
            </w:r>
            <w:r w:rsidR="00E26D40">
              <w:rPr>
                <w:szCs w:val="22"/>
              </w:rPr>
              <w:t xml:space="preserve"> </w:t>
            </w:r>
            <w:r>
              <w:rPr>
                <w:szCs w:val="22"/>
              </w:rPr>
              <w:t>sobie w życiu.</w:t>
            </w:r>
          </w:p>
          <w:p w:rsidR="002671B0" w:rsidRDefault="00AB5653" w:rsidP="00372739">
            <w:pPr>
              <w:pStyle w:val="teksttabeli-2"/>
            </w:pPr>
            <w:r>
              <w:rPr>
                <w:szCs w:val="22"/>
              </w:rPr>
              <w:t>– Budowanie właściwych relacji z ludźmi wyklucz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nymi społecznie.</w:t>
            </w:r>
          </w:p>
        </w:tc>
        <w:tc>
          <w:tcPr>
            <w:tcW w:w="2160" w:type="dxa"/>
          </w:tcPr>
          <w:p w:rsidR="0017658A" w:rsidRPr="00AB2EB6" w:rsidRDefault="0017658A" w:rsidP="000D7D7D">
            <w:pPr>
              <w:pStyle w:val="teksttabeli-2"/>
            </w:pPr>
            <w:r w:rsidRPr="00AB2EB6">
              <w:t>Wartości i ich hiera</w:t>
            </w:r>
            <w:r w:rsidRPr="00AB2EB6">
              <w:t>r</w:t>
            </w:r>
            <w:r w:rsidRPr="00AB2EB6">
              <w:t>chia.</w:t>
            </w:r>
          </w:p>
          <w:p w:rsidR="0017658A" w:rsidRPr="00AB2EB6" w:rsidRDefault="0017658A" w:rsidP="000D7D7D">
            <w:pPr>
              <w:pStyle w:val="teksttabeli-2"/>
            </w:pPr>
            <w:r w:rsidRPr="00AB2EB6">
              <w:t>Pojęcie miłości i sp</w:t>
            </w:r>
            <w:r w:rsidRPr="00AB2EB6">
              <w:t>o</w:t>
            </w:r>
            <w:r w:rsidRPr="00AB2EB6">
              <w:t>soby jej przeż</w:t>
            </w:r>
            <w:r w:rsidRPr="00AB2EB6">
              <w:t>y</w:t>
            </w:r>
            <w:r w:rsidRPr="00AB2EB6">
              <w:t>wania.</w:t>
            </w:r>
          </w:p>
          <w:p w:rsidR="002671B0" w:rsidRPr="00AB2EB6" w:rsidRDefault="002671B0" w:rsidP="000D7D7D">
            <w:pPr>
              <w:pStyle w:val="teksttabeli-2"/>
            </w:pPr>
          </w:p>
        </w:tc>
        <w:tc>
          <w:tcPr>
            <w:tcW w:w="4320" w:type="dxa"/>
          </w:tcPr>
          <w:p w:rsidR="00AB5653" w:rsidRDefault="00AB5653" w:rsidP="00372739">
            <w:pPr>
              <w:pStyle w:val="teksttabeli"/>
            </w:pPr>
            <w:r>
              <w:t>wymienia grupy ludzi wykluczonych społec</w:t>
            </w:r>
            <w:r>
              <w:t>z</w:t>
            </w:r>
            <w:r>
              <w:t>nie</w:t>
            </w:r>
          </w:p>
          <w:p w:rsidR="00925BE5" w:rsidRDefault="00AB5653" w:rsidP="00925BE5">
            <w:pPr>
              <w:pStyle w:val="teksttabeli"/>
            </w:pPr>
            <w:r>
              <w:t>podaje najczęstsze przyczyny wykluczeń</w:t>
            </w:r>
            <w:r w:rsidR="00925BE5">
              <w:t xml:space="preserve"> </w:t>
            </w:r>
          </w:p>
          <w:p w:rsidR="000961F7" w:rsidRDefault="00925BE5" w:rsidP="00AD264A">
            <w:pPr>
              <w:pStyle w:val="teksttabeli"/>
            </w:pPr>
            <w:r>
              <w:t>podaje przykłady okazywania przez siebie szacunku do ludzi p</w:t>
            </w:r>
            <w:r>
              <w:t>o</w:t>
            </w:r>
            <w:r>
              <w:t>trzebujących pomocy</w:t>
            </w:r>
          </w:p>
        </w:tc>
        <w:tc>
          <w:tcPr>
            <w:tcW w:w="4860" w:type="dxa"/>
          </w:tcPr>
          <w:p w:rsidR="00AB5653" w:rsidRDefault="00AB5653" w:rsidP="00372739">
            <w:pPr>
              <w:pStyle w:val="teksttabeli"/>
            </w:pPr>
            <w:r>
              <w:t>charakteryzuje potrzeby człowieka, który prz</w:t>
            </w:r>
            <w:r>
              <w:t>e</w:t>
            </w:r>
            <w:r>
              <w:t>stał sobie radzić w życiu</w:t>
            </w:r>
          </w:p>
          <w:p w:rsidR="00AB5653" w:rsidRDefault="00AB5653" w:rsidP="00372739">
            <w:pPr>
              <w:pStyle w:val="teksttabeli"/>
            </w:pPr>
            <w:r>
              <w:t>uzasadnia chrześcijańską powinność zajęcia się ludźmi wykluczonymi</w:t>
            </w:r>
          </w:p>
          <w:p w:rsidR="00AB5653" w:rsidRDefault="00AB5653" w:rsidP="00372739">
            <w:pPr>
              <w:pStyle w:val="teksttabeli"/>
            </w:pPr>
            <w:r>
              <w:t>opracowuje program pomocy konkretnej gr</w:t>
            </w:r>
            <w:r>
              <w:t>u</w:t>
            </w:r>
            <w:r>
              <w:t>pie ludzi lub konkretnemu człowiekowi</w:t>
            </w:r>
          </w:p>
          <w:p w:rsidR="00F72EB4" w:rsidRDefault="006D7194" w:rsidP="00372739">
            <w:pPr>
              <w:pStyle w:val="teksttabeli"/>
            </w:pPr>
            <w:r>
              <w:t xml:space="preserve">wskazuje sytuacje, gdy </w:t>
            </w:r>
            <w:r w:rsidR="00AB5653">
              <w:t>otacza ludzi potrzebuj</w:t>
            </w:r>
            <w:r w:rsidR="00AB5653">
              <w:t>ą</w:t>
            </w:r>
            <w:r w:rsidR="00AB5653">
              <w:t>cych swoją modlitwą, starając się rozeznać ich p</w:t>
            </w:r>
            <w:r w:rsidR="00AB5653">
              <w:t>o</w:t>
            </w:r>
            <w:r w:rsidR="00AB5653">
              <w:t>trzeby</w:t>
            </w:r>
            <w:r w:rsidR="00395862">
              <w:t xml:space="preserve"> </w:t>
            </w:r>
            <w:r w:rsidR="00AB5653">
              <w:t>i nieść sk</w:t>
            </w:r>
            <w:r w:rsidR="00AB5653">
              <w:t>u</w:t>
            </w:r>
            <w:r w:rsidR="00AB5653">
              <w:t>teczną pomoc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E00378" w:rsidRDefault="00E00378" w:rsidP="00372739">
            <w:pPr>
              <w:pStyle w:val="teksttabeli-2"/>
              <w:rPr>
                <w:szCs w:val="28"/>
              </w:rPr>
            </w:pPr>
            <w:r>
              <w:rPr>
                <w:szCs w:val="40"/>
              </w:rPr>
              <w:t>9. N</w:t>
            </w:r>
            <w:r>
              <w:rPr>
                <w:szCs w:val="28"/>
              </w:rPr>
              <w:t>ier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zumiana i odkrywana Miłość –</w:t>
            </w:r>
          </w:p>
          <w:p w:rsidR="002671B0" w:rsidRPr="000A2DEB" w:rsidRDefault="00E00378" w:rsidP="00372739">
            <w:pPr>
              <w:pStyle w:val="teksttabeli-2"/>
            </w:pPr>
            <w:r>
              <w:rPr>
                <w:szCs w:val="28"/>
              </w:rPr>
              <w:t>aborcja a adopcja duchowa</w:t>
            </w:r>
          </w:p>
        </w:tc>
        <w:tc>
          <w:tcPr>
            <w:tcW w:w="2520" w:type="dxa"/>
          </w:tcPr>
          <w:p w:rsidR="00E00378" w:rsidRDefault="00E00378" w:rsidP="00372739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Poznanie, czym jest abo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cja i duchowa adopcja.</w:t>
            </w:r>
          </w:p>
          <w:p w:rsidR="002671B0" w:rsidRDefault="00E00378" w:rsidP="00372739">
            <w:pPr>
              <w:pStyle w:val="teksttabeli-2"/>
            </w:pPr>
            <w:r>
              <w:rPr>
                <w:szCs w:val="22"/>
              </w:rPr>
              <w:t>– Budowanie postawy troski o dzieci nienarodz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ne.</w:t>
            </w:r>
          </w:p>
        </w:tc>
        <w:tc>
          <w:tcPr>
            <w:tcW w:w="2160" w:type="dxa"/>
          </w:tcPr>
          <w:p w:rsidR="004E3421" w:rsidRPr="00AB2EB6" w:rsidRDefault="004E3421" w:rsidP="000D7D7D">
            <w:pPr>
              <w:pStyle w:val="teksttabeli-2"/>
            </w:pPr>
            <w:r w:rsidRPr="00AB2EB6">
              <w:t xml:space="preserve">Przykazania </w:t>
            </w:r>
            <w:r w:rsidRPr="00AB2EB6">
              <w:rPr>
                <w:i/>
              </w:rPr>
              <w:t>Dekal</w:t>
            </w:r>
            <w:r w:rsidRPr="00AB2EB6">
              <w:rPr>
                <w:i/>
              </w:rPr>
              <w:t>o</w:t>
            </w:r>
            <w:r w:rsidRPr="00AB2EB6">
              <w:rPr>
                <w:i/>
              </w:rPr>
              <w:t>gu</w:t>
            </w:r>
            <w:r w:rsidRPr="00AB2EB6">
              <w:t>: wartości, kt</w:t>
            </w:r>
            <w:r w:rsidRPr="00AB2EB6">
              <w:t>ó</w:t>
            </w:r>
            <w:r w:rsidRPr="00AB2EB6">
              <w:t>rych bronią przyk</w:t>
            </w:r>
            <w:r w:rsidRPr="00AB2EB6">
              <w:t>a</w:t>
            </w:r>
            <w:r w:rsidRPr="00AB2EB6">
              <w:t xml:space="preserve">zania. </w:t>
            </w:r>
          </w:p>
          <w:p w:rsidR="002671B0" w:rsidRDefault="004E3421" w:rsidP="000D7D7D">
            <w:pPr>
              <w:pStyle w:val="teksttabeli-2"/>
            </w:pPr>
            <w:r w:rsidRPr="00AB2EB6">
              <w:t>Wykroczenia prz</w:t>
            </w:r>
            <w:r w:rsidRPr="00AB2EB6">
              <w:t>e</w:t>
            </w:r>
            <w:r w:rsidRPr="00AB2EB6">
              <w:t>ciw przykaz</w:t>
            </w:r>
            <w:r w:rsidRPr="00AB2EB6">
              <w:t>a</w:t>
            </w:r>
            <w:r w:rsidRPr="00AB2EB6">
              <w:t>niom i ich kons</w:t>
            </w:r>
            <w:r w:rsidRPr="00AB2EB6">
              <w:t>e</w:t>
            </w:r>
            <w:r w:rsidRPr="00AB2EB6">
              <w:t>kwencje.</w:t>
            </w:r>
          </w:p>
          <w:p w:rsidR="00E26D40" w:rsidRPr="00AB2EB6" w:rsidRDefault="00E26D40" w:rsidP="000D7D7D">
            <w:pPr>
              <w:pStyle w:val="teksttabeli-2"/>
            </w:pPr>
            <w:r>
              <w:t>Pojęcie miłości i sp</w:t>
            </w:r>
            <w:r>
              <w:t>o</w:t>
            </w:r>
            <w:r>
              <w:t>soby jej przeż</w:t>
            </w:r>
            <w:r>
              <w:t>y</w:t>
            </w:r>
            <w:r>
              <w:t>wania.</w:t>
            </w:r>
          </w:p>
        </w:tc>
        <w:tc>
          <w:tcPr>
            <w:tcW w:w="4320" w:type="dxa"/>
          </w:tcPr>
          <w:p w:rsidR="00E00378" w:rsidRDefault="00E00378" w:rsidP="00372739">
            <w:pPr>
              <w:pStyle w:val="teksttabeli"/>
            </w:pPr>
            <w:r>
              <w:t>podaje argumenty za urodzeniem dziecka, biorąc pod uwagę matkę</w:t>
            </w:r>
            <w:r w:rsidR="00395862">
              <w:t xml:space="preserve"> </w:t>
            </w:r>
            <w:r>
              <w:t>i ojca</w:t>
            </w:r>
          </w:p>
          <w:p w:rsidR="00E00378" w:rsidRDefault="00E00378" w:rsidP="00372739">
            <w:pPr>
              <w:pStyle w:val="teksttabeli"/>
            </w:pPr>
            <w:r>
              <w:t>wylicza sposoby ratowania dzieci nienarodz</w:t>
            </w:r>
            <w:r>
              <w:t>o</w:t>
            </w:r>
            <w:r>
              <w:t>nych</w:t>
            </w:r>
          </w:p>
          <w:p w:rsidR="00B3491E" w:rsidRDefault="00E00378" w:rsidP="00372739">
            <w:pPr>
              <w:pStyle w:val="teksttabeli"/>
            </w:pPr>
            <w:r>
              <w:t>wymienia skutki aborcji w życiu kobiety i mę</w:t>
            </w:r>
            <w:r>
              <w:t>ż</w:t>
            </w:r>
            <w:r>
              <w:t>czyzny</w:t>
            </w:r>
          </w:p>
        </w:tc>
        <w:tc>
          <w:tcPr>
            <w:tcW w:w="4860" w:type="dxa"/>
          </w:tcPr>
          <w:p w:rsidR="00E00378" w:rsidRDefault="00E00378" w:rsidP="00372739">
            <w:pPr>
              <w:pStyle w:val="teksttabeli"/>
            </w:pPr>
            <w:r>
              <w:t>wyjaśnia, czym jest dar życia</w:t>
            </w:r>
          </w:p>
          <w:p w:rsidR="00E00378" w:rsidRDefault="00E00378" w:rsidP="00372739">
            <w:pPr>
              <w:pStyle w:val="teksttabeli"/>
            </w:pPr>
            <w:r>
              <w:t>wyjaśnia, na czym polega tzw. duchowa ado</w:t>
            </w:r>
            <w:r>
              <w:t>p</w:t>
            </w:r>
            <w:r>
              <w:t>cja</w:t>
            </w:r>
          </w:p>
          <w:p w:rsidR="00E00378" w:rsidRDefault="00E00378" w:rsidP="00372739">
            <w:pPr>
              <w:pStyle w:val="teksttabeli"/>
            </w:pPr>
            <w:r>
              <w:t>wyjaśnia, dlaczego najczęstszą przyczyną abo</w:t>
            </w:r>
            <w:r>
              <w:t>r</w:t>
            </w:r>
            <w:r>
              <w:t>cji jest poczucie osamotnienia</w:t>
            </w:r>
            <w:r w:rsidR="00395862">
              <w:t xml:space="preserve"> </w:t>
            </w:r>
            <w:r>
              <w:t>matki dziecka</w:t>
            </w:r>
          </w:p>
          <w:p w:rsidR="00E00378" w:rsidRDefault="00E00378" w:rsidP="00372739">
            <w:pPr>
              <w:pStyle w:val="teksttabeli"/>
            </w:pPr>
            <w:r>
              <w:t>dokonuje moralnej oceny aborcji</w:t>
            </w:r>
          </w:p>
          <w:p w:rsidR="00E00378" w:rsidRDefault="00925BE5" w:rsidP="00372739">
            <w:pPr>
              <w:pStyle w:val="teksttabeli"/>
            </w:pPr>
            <w:r>
              <w:t xml:space="preserve">wskazuje, w jaki sposób </w:t>
            </w:r>
            <w:r w:rsidR="00E00378">
              <w:t>wyraża postawę obrony życia od p</w:t>
            </w:r>
            <w:r w:rsidR="00E00378">
              <w:t>o</w:t>
            </w:r>
            <w:r w:rsidR="00E00378">
              <w:t>częcia</w:t>
            </w:r>
          </w:p>
          <w:p w:rsidR="001B5AFA" w:rsidRDefault="00A51D26" w:rsidP="00372739">
            <w:pPr>
              <w:pStyle w:val="teksttabeli"/>
            </w:pPr>
            <w:r>
              <w:t xml:space="preserve">uzasadnia, dlaczego </w:t>
            </w:r>
            <w:r w:rsidR="00E00378">
              <w:t>podejmuje postanowienie m</w:t>
            </w:r>
            <w:r w:rsidR="00E00378">
              <w:t>o</w:t>
            </w:r>
            <w:r w:rsidR="00E00378">
              <w:t>dlitwy w i</w:t>
            </w:r>
            <w:r w:rsidR="00E00378">
              <w:t>n</w:t>
            </w:r>
            <w:r w:rsidR="00E00378">
              <w:t>tencji dzieci nienarodzonych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2671B0" w:rsidRPr="000A2DEB" w:rsidRDefault="00E00378" w:rsidP="00372739">
            <w:pPr>
              <w:pStyle w:val="teksttabeli-2"/>
            </w:pPr>
            <w:r>
              <w:rPr>
                <w:szCs w:val="40"/>
              </w:rPr>
              <w:t>10. N</w:t>
            </w:r>
            <w:r>
              <w:rPr>
                <w:szCs w:val="28"/>
              </w:rPr>
              <w:t>iep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trzebna i</w:t>
            </w:r>
            <w:r w:rsidR="000135C8">
              <w:rPr>
                <w:szCs w:val="28"/>
              </w:rPr>
              <w:t xml:space="preserve"> </w:t>
            </w:r>
            <w:r>
              <w:rPr>
                <w:szCs w:val="28"/>
              </w:rPr>
              <w:t>przygarni</w:t>
            </w:r>
            <w:r>
              <w:rPr>
                <w:szCs w:val="28"/>
              </w:rPr>
              <w:t>ę</w:t>
            </w:r>
            <w:r>
              <w:rPr>
                <w:szCs w:val="28"/>
              </w:rPr>
              <w:t>ta miłość</w:t>
            </w:r>
          </w:p>
        </w:tc>
        <w:tc>
          <w:tcPr>
            <w:tcW w:w="2520" w:type="dxa"/>
          </w:tcPr>
          <w:p w:rsidR="00E00378" w:rsidRDefault="00E00378" w:rsidP="00372739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Poznanie pojęcia „eut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nazja” i przyczyn tego zjaw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ska.</w:t>
            </w:r>
          </w:p>
          <w:p w:rsidR="002671B0" w:rsidRDefault="00E00378" w:rsidP="00372739">
            <w:pPr>
              <w:pStyle w:val="teksttabeli-2"/>
            </w:pPr>
            <w:r>
              <w:rPr>
                <w:szCs w:val="22"/>
              </w:rPr>
              <w:t>– Umacnianie postawy ochrony życia i jego wa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tości aż do naturalnej śmierci.</w:t>
            </w:r>
          </w:p>
        </w:tc>
        <w:tc>
          <w:tcPr>
            <w:tcW w:w="2160" w:type="dxa"/>
          </w:tcPr>
          <w:p w:rsidR="004E3421" w:rsidRPr="001852E1" w:rsidRDefault="004E3421" w:rsidP="00935A13">
            <w:pPr>
              <w:pStyle w:val="teksttabeli-2"/>
            </w:pPr>
            <w:r w:rsidRPr="001852E1">
              <w:t xml:space="preserve">Przykazania </w:t>
            </w:r>
            <w:r w:rsidRPr="001852E1">
              <w:rPr>
                <w:i/>
              </w:rPr>
              <w:t>Dekal</w:t>
            </w:r>
            <w:r w:rsidRPr="001852E1">
              <w:rPr>
                <w:i/>
              </w:rPr>
              <w:t>o</w:t>
            </w:r>
            <w:r w:rsidRPr="001852E1">
              <w:rPr>
                <w:i/>
              </w:rPr>
              <w:t>gu</w:t>
            </w:r>
            <w:r w:rsidRPr="001852E1">
              <w:t>: wartości, kt</w:t>
            </w:r>
            <w:r w:rsidRPr="001852E1">
              <w:t>ó</w:t>
            </w:r>
            <w:r w:rsidRPr="001852E1">
              <w:t>rych bronią przyk</w:t>
            </w:r>
            <w:r w:rsidRPr="001852E1">
              <w:t>a</w:t>
            </w:r>
            <w:r w:rsidRPr="001852E1">
              <w:t xml:space="preserve">zania. </w:t>
            </w:r>
          </w:p>
          <w:p w:rsidR="002671B0" w:rsidRPr="001852E1" w:rsidRDefault="004E3421" w:rsidP="00935A13">
            <w:pPr>
              <w:pStyle w:val="teksttabeli-2"/>
              <w:rPr>
                <w:szCs w:val="21"/>
              </w:rPr>
            </w:pPr>
            <w:r w:rsidRPr="001852E1">
              <w:rPr>
                <w:szCs w:val="21"/>
              </w:rPr>
              <w:t>Wykroczenia prz</w:t>
            </w:r>
            <w:r w:rsidRPr="001852E1">
              <w:rPr>
                <w:szCs w:val="21"/>
              </w:rPr>
              <w:t>e</w:t>
            </w:r>
            <w:r w:rsidRPr="001852E1">
              <w:rPr>
                <w:szCs w:val="21"/>
              </w:rPr>
              <w:t>ciw przykaz</w:t>
            </w:r>
            <w:r w:rsidRPr="001852E1">
              <w:rPr>
                <w:szCs w:val="21"/>
              </w:rPr>
              <w:t>a</w:t>
            </w:r>
            <w:r w:rsidRPr="001852E1">
              <w:rPr>
                <w:szCs w:val="21"/>
              </w:rPr>
              <w:t>niom i ich konsekwe</w:t>
            </w:r>
            <w:r w:rsidRPr="001852E1">
              <w:rPr>
                <w:szCs w:val="21"/>
              </w:rPr>
              <w:t>n</w:t>
            </w:r>
            <w:r w:rsidRPr="001852E1">
              <w:rPr>
                <w:szCs w:val="21"/>
              </w:rPr>
              <w:t>cje.</w:t>
            </w:r>
          </w:p>
          <w:p w:rsidR="00E26D40" w:rsidRPr="00E26D40" w:rsidRDefault="00E26D40" w:rsidP="001852E1">
            <w:pPr>
              <w:pStyle w:val="teksttabeli-2"/>
            </w:pPr>
            <w:r>
              <w:t>Pojęcie miłości i sp</w:t>
            </w:r>
            <w:r>
              <w:t>o</w:t>
            </w:r>
            <w:r>
              <w:t>soby jej przeż</w:t>
            </w:r>
            <w:r>
              <w:t>y</w:t>
            </w:r>
            <w:r>
              <w:t>wania.</w:t>
            </w:r>
          </w:p>
        </w:tc>
        <w:tc>
          <w:tcPr>
            <w:tcW w:w="4320" w:type="dxa"/>
          </w:tcPr>
          <w:p w:rsidR="006B299D" w:rsidRDefault="006B299D" w:rsidP="00372739">
            <w:pPr>
              <w:pStyle w:val="teksttabeli"/>
            </w:pPr>
            <w:r>
              <w:t>definiuje pojęcie „eutanazja”</w:t>
            </w:r>
          </w:p>
          <w:p w:rsidR="006B299D" w:rsidRDefault="006B299D" w:rsidP="00372739">
            <w:pPr>
              <w:pStyle w:val="teksttabeli"/>
            </w:pPr>
            <w:r>
              <w:t>wymienia powody, dla których ludzie chcą po</w:t>
            </w:r>
            <w:r>
              <w:t>d</w:t>
            </w:r>
            <w:r>
              <w:t>dać się eutanazji</w:t>
            </w:r>
          </w:p>
          <w:p w:rsidR="002671B0" w:rsidRDefault="006B299D" w:rsidP="00372739">
            <w:pPr>
              <w:pStyle w:val="teksttabeli"/>
            </w:pPr>
            <w:r>
              <w:t>wylicza sposoby udzielania pomocy osobie ch</w:t>
            </w:r>
            <w:r>
              <w:t>o</w:t>
            </w:r>
            <w:r>
              <w:t>rej i umierającej</w:t>
            </w:r>
          </w:p>
        </w:tc>
        <w:tc>
          <w:tcPr>
            <w:tcW w:w="4860" w:type="dxa"/>
          </w:tcPr>
          <w:p w:rsidR="006B299D" w:rsidRDefault="006B299D" w:rsidP="00372739">
            <w:pPr>
              <w:pStyle w:val="teksttabeli"/>
            </w:pPr>
            <w:r>
              <w:t>dokonuje moralnej oceny eutanazji</w:t>
            </w:r>
          </w:p>
          <w:p w:rsidR="006B299D" w:rsidRDefault="006B299D" w:rsidP="00372739">
            <w:pPr>
              <w:pStyle w:val="teksttabeli"/>
            </w:pPr>
            <w:r>
              <w:t>wyjaśnia, dlaczego podjęcie decyzji o podd</w:t>
            </w:r>
            <w:r>
              <w:t>a</w:t>
            </w:r>
            <w:r>
              <w:t>niu się eutanazji wynika z poczucia</w:t>
            </w:r>
          </w:p>
          <w:p w:rsidR="006B299D" w:rsidRDefault="006B299D" w:rsidP="00372739">
            <w:pPr>
              <w:pStyle w:val="teksttabeli"/>
            </w:pPr>
            <w:r>
              <w:t>odrzucenia przez bliskich i samotności</w:t>
            </w:r>
          </w:p>
          <w:p w:rsidR="006B299D" w:rsidRDefault="006B299D" w:rsidP="00372739">
            <w:pPr>
              <w:pStyle w:val="teksttabeli"/>
            </w:pPr>
            <w:r>
              <w:t>wyjaśnia, co to jest hospicjum</w:t>
            </w:r>
          </w:p>
          <w:p w:rsidR="006B299D" w:rsidRDefault="006B299D" w:rsidP="00372739">
            <w:pPr>
              <w:pStyle w:val="teksttabeli"/>
            </w:pPr>
            <w:r>
              <w:t>omawia cele funkcjonowania hospicjum</w:t>
            </w:r>
          </w:p>
          <w:p w:rsidR="006B299D" w:rsidRDefault="00A51D26" w:rsidP="00372739">
            <w:pPr>
              <w:pStyle w:val="teksttabeli"/>
            </w:pPr>
            <w:r>
              <w:t xml:space="preserve">wskazuje, w jaki sposób </w:t>
            </w:r>
            <w:r w:rsidR="006B299D">
              <w:t>wyraża postawę poszan</w:t>
            </w:r>
            <w:r w:rsidR="006B299D">
              <w:t>o</w:t>
            </w:r>
            <w:r w:rsidR="006B299D">
              <w:t>wania człowieka i jego godności do chwili</w:t>
            </w:r>
            <w:r w:rsidR="00395862">
              <w:t xml:space="preserve"> </w:t>
            </w:r>
            <w:r w:rsidR="006B299D">
              <w:t>natura</w:t>
            </w:r>
            <w:r w:rsidR="006B299D">
              <w:t>l</w:t>
            </w:r>
            <w:r w:rsidR="006B299D">
              <w:t>nej śmierci</w:t>
            </w:r>
          </w:p>
          <w:p w:rsidR="008F69DD" w:rsidRDefault="00A51D26" w:rsidP="00372739">
            <w:pPr>
              <w:pStyle w:val="teksttabeli"/>
            </w:pPr>
            <w:r>
              <w:t xml:space="preserve">podaje przykłady </w:t>
            </w:r>
            <w:r w:rsidR="006B299D">
              <w:t>poświęc</w:t>
            </w:r>
            <w:r w:rsidR="00DE11F8">
              <w:t>enia przez siebie</w:t>
            </w:r>
            <w:r w:rsidR="006B299D">
              <w:t xml:space="preserve"> czas</w:t>
            </w:r>
            <w:r w:rsidR="00DE11F8">
              <w:t>u</w:t>
            </w:r>
            <w:r w:rsidR="006B299D">
              <w:t xml:space="preserve"> osobom starszym i ch</w:t>
            </w:r>
            <w:r w:rsidR="006B299D">
              <w:t>o</w:t>
            </w:r>
            <w:r w:rsidR="006B299D">
              <w:t>rym</w:t>
            </w:r>
          </w:p>
        </w:tc>
      </w:tr>
      <w:tr w:rsidR="002671B0" w:rsidRPr="00665214">
        <w:trPr>
          <w:trHeight w:val="255"/>
        </w:trPr>
        <w:tc>
          <w:tcPr>
            <w:tcW w:w="1188" w:type="dxa"/>
          </w:tcPr>
          <w:p w:rsidR="006B299D" w:rsidRDefault="006B299D" w:rsidP="00372739">
            <w:pPr>
              <w:pStyle w:val="teksttabeli-2"/>
              <w:rPr>
                <w:szCs w:val="28"/>
              </w:rPr>
            </w:pPr>
            <w:r>
              <w:rPr>
                <w:szCs w:val="40"/>
              </w:rPr>
              <w:t>11. M</w:t>
            </w:r>
            <w:r>
              <w:rPr>
                <w:szCs w:val="28"/>
              </w:rPr>
              <w:t>iłość, która daje siłę i leczy.</w:t>
            </w:r>
          </w:p>
          <w:p w:rsidR="002671B0" w:rsidRPr="000A2DEB" w:rsidRDefault="006B299D" w:rsidP="00372739">
            <w:pPr>
              <w:pStyle w:val="teksttabeli-2"/>
            </w:pPr>
            <w:r>
              <w:rPr>
                <w:szCs w:val="28"/>
              </w:rPr>
              <w:t>Dar i</w:t>
            </w:r>
            <w:r w:rsidR="000135C8">
              <w:rPr>
                <w:szCs w:val="28"/>
              </w:rPr>
              <w:t xml:space="preserve"> </w:t>
            </w:r>
            <w:r>
              <w:rPr>
                <w:szCs w:val="28"/>
              </w:rPr>
              <w:t>p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>moc w</w:t>
            </w:r>
            <w:r w:rsidR="000135C8">
              <w:rPr>
                <w:szCs w:val="28"/>
              </w:rPr>
              <w:t xml:space="preserve"> </w:t>
            </w:r>
            <w:r>
              <w:rPr>
                <w:szCs w:val="28"/>
              </w:rPr>
              <w:t>przeżyw</w:t>
            </w:r>
            <w:r>
              <w:rPr>
                <w:szCs w:val="28"/>
              </w:rPr>
              <w:t>a</w:t>
            </w:r>
            <w:r>
              <w:rPr>
                <w:szCs w:val="28"/>
              </w:rPr>
              <w:t>niu cie</w:t>
            </w:r>
            <w:r>
              <w:rPr>
                <w:szCs w:val="28"/>
              </w:rPr>
              <w:t>r</w:t>
            </w:r>
            <w:r>
              <w:rPr>
                <w:szCs w:val="28"/>
              </w:rPr>
              <w:t>pienia</w:t>
            </w:r>
          </w:p>
        </w:tc>
        <w:tc>
          <w:tcPr>
            <w:tcW w:w="2520" w:type="dxa"/>
          </w:tcPr>
          <w:p w:rsidR="006B299D" w:rsidRDefault="006B299D" w:rsidP="00372739">
            <w:pPr>
              <w:pStyle w:val="teksttabeli-2"/>
              <w:rPr>
                <w:szCs w:val="22"/>
              </w:rPr>
            </w:pPr>
            <w:r>
              <w:rPr>
                <w:szCs w:val="22"/>
              </w:rPr>
              <w:t>– Głębsze poznanie sensu sakramentu namaszczenia chorych.</w:t>
            </w:r>
          </w:p>
          <w:p w:rsidR="002671B0" w:rsidRDefault="006B299D" w:rsidP="00372739">
            <w:pPr>
              <w:pStyle w:val="teksttabeli-2"/>
            </w:pPr>
            <w:r>
              <w:rPr>
                <w:szCs w:val="22"/>
              </w:rPr>
              <w:t>– Uwrażliwianie na niesi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nie pomocy osobie cierpi</w:t>
            </w:r>
            <w:r>
              <w:rPr>
                <w:szCs w:val="22"/>
              </w:rPr>
              <w:t>ą</w:t>
            </w:r>
            <w:r>
              <w:rPr>
                <w:szCs w:val="22"/>
              </w:rPr>
              <w:t>cej.</w:t>
            </w:r>
          </w:p>
        </w:tc>
        <w:tc>
          <w:tcPr>
            <w:tcW w:w="2160" w:type="dxa"/>
          </w:tcPr>
          <w:p w:rsidR="00E26D40" w:rsidRDefault="00E26D40" w:rsidP="001852E1">
            <w:pPr>
              <w:pStyle w:val="teksttabeli-2"/>
            </w:pPr>
            <w:r>
              <w:t>Znaczenie i skutki sakramentu namas</w:t>
            </w:r>
            <w:r>
              <w:t>z</w:t>
            </w:r>
            <w:r>
              <w:t>czenia chorych.</w:t>
            </w:r>
          </w:p>
          <w:p w:rsidR="00E26D40" w:rsidRDefault="00E26D40" w:rsidP="001852E1">
            <w:pPr>
              <w:pStyle w:val="teksttabeli-2"/>
            </w:pPr>
            <w:r>
              <w:t>Pojęcie miłości i sp</w:t>
            </w:r>
            <w:r>
              <w:t>o</w:t>
            </w:r>
            <w:r>
              <w:t>soby jej przeż</w:t>
            </w:r>
            <w:r>
              <w:t>y</w:t>
            </w:r>
            <w:r>
              <w:t>wania.</w:t>
            </w:r>
          </w:p>
          <w:p w:rsidR="002671B0" w:rsidRPr="00AB2EB6" w:rsidRDefault="002671B0" w:rsidP="00935A13">
            <w:pPr>
              <w:pStyle w:val="teksttabeli-2"/>
              <w:rPr>
                <w:color w:val="7030A0"/>
              </w:rPr>
            </w:pPr>
          </w:p>
        </w:tc>
        <w:tc>
          <w:tcPr>
            <w:tcW w:w="4320" w:type="dxa"/>
          </w:tcPr>
          <w:p w:rsidR="006B299D" w:rsidRDefault="006B299D" w:rsidP="00372739">
            <w:pPr>
              <w:pStyle w:val="teksttabeli"/>
            </w:pPr>
            <w:r>
              <w:t>określa, co to jest sakrament namaszczenia ch</w:t>
            </w:r>
            <w:r>
              <w:t>o</w:t>
            </w:r>
            <w:r>
              <w:t>rych</w:t>
            </w:r>
          </w:p>
          <w:p w:rsidR="006B299D" w:rsidRDefault="006B299D" w:rsidP="00372739">
            <w:pPr>
              <w:pStyle w:val="teksttabeli"/>
            </w:pPr>
            <w:r>
              <w:t>wymienia skutki sakramentu namaszczenia ch</w:t>
            </w:r>
            <w:r>
              <w:t>o</w:t>
            </w:r>
            <w:r>
              <w:t>rych</w:t>
            </w:r>
          </w:p>
          <w:p w:rsidR="002671B0" w:rsidRDefault="006B299D" w:rsidP="00372739">
            <w:pPr>
              <w:pStyle w:val="teksttabeli"/>
            </w:pPr>
            <w:r>
              <w:t>wylicza sytuacje, w których osoba przyjmuje s</w:t>
            </w:r>
            <w:r>
              <w:t>a</w:t>
            </w:r>
            <w:r>
              <w:t>krament namaszczenia chorych</w:t>
            </w:r>
          </w:p>
        </w:tc>
        <w:tc>
          <w:tcPr>
            <w:tcW w:w="4860" w:type="dxa"/>
          </w:tcPr>
          <w:p w:rsidR="00AD264A" w:rsidRDefault="006B299D" w:rsidP="00372739">
            <w:pPr>
              <w:pStyle w:val="teksttabeli"/>
            </w:pPr>
            <w:r>
              <w:t>wyjaśnia, dlaczego sakrament namaszczenia ch</w:t>
            </w:r>
            <w:r>
              <w:t>o</w:t>
            </w:r>
            <w:r>
              <w:t>rych jest sakramentem</w:t>
            </w:r>
            <w:r w:rsidR="00117658">
              <w:t xml:space="preserve"> </w:t>
            </w:r>
            <w:r>
              <w:t>uzdrowienia</w:t>
            </w:r>
          </w:p>
          <w:p w:rsidR="006B299D" w:rsidRDefault="006B299D" w:rsidP="00372739">
            <w:pPr>
              <w:pStyle w:val="teksttabeli"/>
            </w:pPr>
            <w:r>
              <w:t>opisuje historie, w których ludzie doświadczają cie</w:t>
            </w:r>
            <w:r>
              <w:t>r</w:t>
            </w:r>
            <w:r>
              <w:t>pienia</w:t>
            </w:r>
          </w:p>
          <w:p w:rsidR="006B299D" w:rsidRDefault="006B299D" w:rsidP="00372739">
            <w:pPr>
              <w:pStyle w:val="teksttabeli"/>
            </w:pPr>
            <w:r>
              <w:t>uzasadnia, że osoby chore potrzebują pomocy w sferze duchowej</w:t>
            </w:r>
          </w:p>
          <w:p w:rsidR="005D4CA3" w:rsidRDefault="00EA5F6A" w:rsidP="00372739">
            <w:pPr>
              <w:pStyle w:val="teksttabeli"/>
            </w:pPr>
            <w:r>
              <w:t>uzasadnia swą</w:t>
            </w:r>
            <w:r w:rsidR="006B299D">
              <w:t xml:space="preserve"> gotowość pomocy osobie cierpi</w:t>
            </w:r>
            <w:r w:rsidR="006B299D">
              <w:t>ą</w:t>
            </w:r>
            <w:r w:rsidR="006B299D">
              <w:t>cej przez rozmowę i zachętę</w:t>
            </w:r>
            <w:r w:rsidR="00117658">
              <w:t xml:space="preserve"> </w:t>
            </w:r>
            <w:r w:rsidR="006B299D">
              <w:t>do przyjęcia sakramentu n</w:t>
            </w:r>
            <w:r w:rsidR="006B299D">
              <w:t>a</w:t>
            </w:r>
            <w:r w:rsidR="006B299D">
              <w:t>maszczenia chorych</w:t>
            </w:r>
          </w:p>
        </w:tc>
      </w:tr>
    </w:tbl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lastRenderedPageBreak/>
        <w:t xml:space="preserve">III. </w:t>
      </w:r>
      <w:r w:rsidR="002A2B8D">
        <w:rPr>
          <w:b/>
          <w:bCs/>
        </w:rPr>
        <w:t>Syn Boży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655"/>
        <w:gridCol w:w="1823"/>
        <w:gridCol w:w="4154"/>
        <w:gridCol w:w="4701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838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42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83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282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83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42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2A2B8D" w:rsidP="00721832">
            <w:pPr>
              <w:pStyle w:val="teksttabeli-2"/>
            </w:pPr>
            <w:r w:rsidRPr="00F42877">
              <w:t>12.</w:t>
            </w:r>
            <w:r>
              <w:t xml:space="preserve"> </w:t>
            </w:r>
            <w:r w:rsidRPr="00F42877">
              <w:t>Kim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czł</w:t>
            </w:r>
            <w:r w:rsidRPr="00F42877">
              <w:t>o</w:t>
            </w:r>
            <w:r w:rsidRPr="00F42877">
              <w:t>wiek</w:t>
            </w:r>
            <w:r>
              <w:t xml:space="preserve"> </w:t>
            </w:r>
            <w:r w:rsidRPr="00F42877">
              <w:t>wi</w:t>
            </w:r>
            <w:r w:rsidRPr="00F42877">
              <w:t>e</w:t>
            </w:r>
            <w:r w:rsidRPr="00F42877">
              <w:t>rzący?</w:t>
            </w:r>
          </w:p>
        </w:tc>
        <w:tc>
          <w:tcPr>
            <w:tcW w:w="2700" w:type="dxa"/>
          </w:tcPr>
          <w:p w:rsidR="002A2B8D" w:rsidRPr="00F42877" w:rsidRDefault="002A2B8D" w:rsidP="00ED673A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przymiotów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zrozumienie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wa</w:t>
            </w:r>
            <w:r w:rsidRPr="00F42877">
              <w:t>r</w:t>
            </w:r>
            <w:r w:rsidRPr="00F42877">
              <w:t>tości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życiu</w:t>
            </w:r>
            <w:r>
              <w:t xml:space="preserve"> </w:t>
            </w:r>
            <w:r w:rsidRPr="00F42877">
              <w:t>każdego</w:t>
            </w:r>
            <w:r>
              <w:t xml:space="preserve"> </w:t>
            </w:r>
            <w:r w:rsidRPr="00F42877">
              <w:t>czł</w:t>
            </w:r>
            <w:r w:rsidRPr="00F42877">
              <w:t>o</w:t>
            </w:r>
            <w:r w:rsidRPr="00F42877">
              <w:t>wieka.</w:t>
            </w:r>
          </w:p>
          <w:p w:rsidR="002671B0" w:rsidRDefault="002A2B8D" w:rsidP="00ED673A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Uzasadnienie</w:t>
            </w:r>
            <w:r>
              <w:t xml:space="preserve"> </w:t>
            </w:r>
            <w:r w:rsidRPr="00F42877">
              <w:t>potrzeby</w:t>
            </w:r>
            <w:r>
              <w:t xml:space="preserve"> </w:t>
            </w:r>
            <w:r w:rsidRPr="00F42877">
              <w:t>wiary,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poznawania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głębiania.</w:t>
            </w:r>
          </w:p>
        </w:tc>
        <w:tc>
          <w:tcPr>
            <w:tcW w:w="1838" w:type="dxa"/>
          </w:tcPr>
          <w:p w:rsidR="00DD6AFF" w:rsidRPr="00F14D00" w:rsidRDefault="00DD6AFF" w:rsidP="00561A8D">
            <w:pPr>
              <w:pStyle w:val="teksttabeli-2"/>
            </w:pPr>
            <w:r w:rsidRPr="00F14D00">
              <w:t>Definicja wiary i jej przymioty.</w:t>
            </w:r>
          </w:p>
          <w:p w:rsidR="002671B0" w:rsidRPr="00955610" w:rsidRDefault="00F14D00" w:rsidP="00955610">
            <w:pPr>
              <w:pStyle w:val="teksttabeli-2"/>
            </w:pPr>
            <w:r w:rsidRPr="00955610">
              <w:t>Konsekwencje wiary w jednego Boga oraz trudn</w:t>
            </w:r>
            <w:r w:rsidRPr="00955610">
              <w:t>o</w:t>
            </w:r>
            <w:r w:rsidRPr="00955610">
              <w:t>ści wynikające z wyznawania wi</w:t>
            </w:r>
            <w:r w:rsidRPr="00955610">
              <w:t>a</w:t>
            </w:r>
            <w:r w:rsidRPr="00955610">
              <w:t>ry.</w:t>
            </w:r>
          </w:p>
        </w:tc>
        <w:tc>
          <w:tcPr>
            <w:tcW w:w="4282" w:type="dxa"/>
          </w:tcPr>
          <w:p w:rsidR="002A2B8D" w:rsidRPr="006E1BEA" w:rsidRDefault="002A2B8D" w:rsidP="00ED673A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charakteryz</w:t>
            </w:r>
            <w:r w:rsidRPr="00F42877">
              <w:t>u</w:t>
            </w:r>
            <w:r w:rsidRPr="00F42877">
              <w:t>jące</w:t>
            </w:r>
            <w:r>
              <w:t xml:space="preserve"> </w:t>
            </w:r>
            <w:r w:rsidRPr="00F42877">
              <w:t>wiarę</w:t>
            </w:r>
          </w:p>
          <w:p w:rsidR="00427C9F" w:rsidRPr="007D23EF" w:rsidRDefault="002A2B8D" w:rsidP="00ED673A">
            <w:pPr>
              <w:pStyle w:val="teksttabeli"/>
              <w:rPr>
                <w:spacing w:val="-4"/>
                <w:szCs w:val="21"/>
              </w:rPr>
            </w:pPr>
            <w:r w:rsidRPr="00F42877">
              <w:t>cytuje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pamięci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wersety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określające</w:t>
            </w:r>
            <w:r>
              <w:t xml:space="preserve"> </w:t>
            </w:r>
            <w:r w:rsidRPr="00F42877">
              <w:t>wiarę</w:t>
            </w:r>
          </w:p>
        </w:tc>
        <w:tc>
          <w:tcPr>
            <w:tcW w:w="4860" w:type="dxa"/>
          </w:tcPr>
          <w:p w:rsidR="00ED673A" w:rsidRPr="00A02E3E" w:rsidRDefault="00ED673A" w:rsidP="00ED673A">
            <w:pPr>
              <w:pStyle w:val="teksttabeli"/>
            </w:pPr>
            <w:r w:rsidRPr="00F42877">
              <w:t>przyporządkowuje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odpowiednim</w:t>
            </w:r>
            <w:r>
              <w:t xml:space="preserve"> </w:t>
            </w:r>
            <w:r w:rsidRPr="00F42877">
              <w:t>te</w:t>
            </w:r>
            <w:r w:rsidRPr="00F42877">
              <w:t>k</w:t>
            </w:r>
            <w:r w:rsidRPr="00F42877">
              <w:t>stom</w:t>
            </w:r>
            <w:r>
              <w:t xml:space="preserve"> </w:t>
            </w:r>
            <w:r w:rsidRPr="00F42877">
              <w:t>biblijnym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tych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samodzielnie</w:t>
            </w:r>
            <w:r>
              <w:t xml:space="preserve"> </w:t>
            </w:r>
            <w:r w:rsidRPr="00F42877">
              <w:t>o</w:t>
            </w:r>
            <w:r w:rsidRPr="00F42877">
              <w:t>d</w:t>
            </w:r>
            <w:r w:rsidRPr="00F42877">
              <w:t>czyt</w:t>
            </w:r>
            <w:r>
              <w:t xml:space="preserve">uje </w:t>
            </w:r>
            <w:r w:rsidRPr="00F42877">
              <w:t>cechy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określenia</w:t>
            </w:r>
            <w:r>
              <w:t xml:space="preserve"> </w:t>
            </w:r>
            <w:r w:rsidRPr="00F42877">
              <w:t>wiary</w:t>
            </w:r>
          </w:p>
          <w:p w:rsidR="00ED673A" w:rsidRPr="00F42877" w:rsidRDefault="00ED673A" w:rsidP="00ED673A">
            <w:pPr>
              <w:pStyle w:val="teksttabeli"/>
            </w:pPr>
            <w:r w:rsidRPr="00F42877">
              <w:t>z</w:t>
            </w:r>
            <w:r>
              <w:t xml:space="preserve"> </w:t>
            </w:r>
            <w:r w:rsidRPr="00F42877">
              <w:t>zaangażowaniem</w:t>
            </w:r>
            <w:r>
              <w:t xml:space="preserve"> </w:t>
            </w:r>
            <w:r w:rsidRPr="00F42877">
              <w:t>podejmuje</w:t>
            </w:r>
            <w:r>
              <w:t xml:space="preserve"> </w:t>
            </w:r>
            <w:r w:rsidRPr="00F42877">
              <w:t>refleksję</w:t>
            </w:r>
            <w:r>
              <w:t xml:space="preserve"> </w:t>
            </w:r>
            <w:r w:rsidRPr="00F42877">
              <w:t>nad</w:t>
            </w:r>
            <w:r>
              <w:t xml:space="preserve"> </w:t>
            </w:r>
            <w:r w:rsidRPr="00F42877">
              <w:t>wsk</w:t>
            </w:r>
            <w:r w:rsidRPr="00F42877">
              <w:t>a</w:t>
            </w:r>
            <w:r w:rsidRPr="00F42877">
              <w:t>zanymi</w:t>
            </w:r>
            <w:r>
              <w:t xml:space="preserve"> </w:t>
            </w:r>
            <w:r w:rsidRPr="00F42877">
              <w:t>tekstami</w:t>
            </w:r>
            <w:r>
              <w:t xml:space="preserve"> </w:t>
            </w:r>
            <w:r w:rsidRPr="00F42877">
              <w:t>biblijnymi</w:t>
            </w:r>
          </w:p>
          <w:p w:rsidR="00F94737" w:rsidRDefault="00ED673A" w:rsidP="00ED673A">
            <w:pPr>
              <w:pStyle w:val="teksttabeli"/>
            </w:pPr>
            <w:r w:rsidRPr="00F42877">
              <w:t>jest</w:t>
            </w:r>
            <w:r>
              <w:t xml:space="preserve"> </w:t>
            </w:r>
            <w:r w:rsidRPr="00F42877">
              <w:t>odpowiedzialny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wiary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ED673A" w:rsidP="006231F8">
            <w:pPr>
              <w:pStyle w:val="teksttabeli-2"/>
            </w:pPr>
            <w:r w:rsidRPr="00F42877">
              <w:t>13.</w:t>
            </w:r>
            <w:r>
              <w:t xml:space="preserve"> </w:t>
            </w:r>
            <w:r w:rsidRPr="00F42877">
              <w:t>Jaki</w:t>
            </w:r>
            <w:r>
              <w:t xml:space="preserve"> </w:t>
            </w:r>
            <w:r w:rsidRPr="00F42877">
              <w:t>kolor</w:t>
            </w:r>
            <w:r>
              <w:t xml:space="preserve"> </w:t>
            </w:r>
            <w:r w:rsidRPr="00F42877">
              <w:t>miały</w:t>
            </w:r>
            <w:r>
              <w:t xml:space="preserve"> </w:t>
            </w:r>
            <w:r w:rsidRPr="00F42877">
              <w:t>oczy</w:t>
            </w:r>
            <w:r>
              <w:t xml:space="preserve"> </w:t>
            </w:r>
            <w:r w:rsidRPr="009956AE">
              <w:t>Jezusa?</w:t>
            </w:r>
            <w:r>
              <w:t xml:space="preserve"> </w:t>
            </w:r>
            <w:r w:rsidRPr="00F42877">
              <w:t>Chrześc</w:t>
            </w:r>
            <w:r w:rsidRPr="00F42877">
              <w:t>i</w:t>
            </w:r>
            <w:r w:rsidRPr="00F42877">
              <w:t>jańskie</w:t>
            </w:r>
            <w:r>
              <w:t xml:space="preserve"> </w:t>
            </w:r>
            <w:r w:rsidRPr="00F42877">
              <w:t>świadectwa</w:t>
            </w:r>
            <w:r>
              <w:t xml:space="preserve"> </w:t>
            </w:r>
            <w:r w:rsidRPr="00F42877">
              <w:t>hist</w:t>
            </w:r>
            <w:r w:rsidRPr="00F42877">
              <w:t>o</w:t>
            </w:r>
            <w:r w:rsidRPr="00F42877">
              <w:t>ryczności</w:t>
            </w:r>
            <w:r>
              <w:t xml:space="preserve"> </w:t>
            </w:r>
            <w:r w:rsidR="00566B44">
              <w:t>Z</w:t>
            </w:r>
            <w:r>
              <w:t>baw</w:t>
            </w:r>
            <w:r>
              <w:t>i</w:t>
            </w:r>
            <w:r>
              <w:t>ciela</w:t>
            </w:r>
          </w:p>
        </w:tc>
        <w:tc>
          <w:tcPr>
            <w:tcW w:w="2700" w:type="dxa"/>
          </w:tcPr>
          <w:p w:rsidR="00ED673A" w:rsidRPr="00F42877" w:rsidRDefault="00ED673A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Zrozumienie,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Nazaretu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postacią</w:t>
            </w:r>
            <w:r>
              <w:t xml:space="preserve"> </w:t>
            </w:r>
            <w:r w:rsidRPr="00F42877">
              <w:t>hist</w:t>
            </w:r>
            <w:r w:rsidRPr="00F42877">
              <w:t>o</w:t>
            </w:r>
            <w:r w:rsidRPr="00F42877">
              <w:t>ryczną,</w:t>
            </w:r>
            <w:r>
              <w:t xml:space="preserve"> </w:t>
            </w:r>
            <w:r w:rsidRPr="00F42877">
              <w:t>czyli</w:t>
            </w:r>
            <w:r>
              <w:t xml:space="preserve"> </w:t>
            </w:r>
            <w:r w:rsidRPr="00F42877">
              <w:t>prawdziwym</w:t>
            </w:r>
            <w:r>
              <w:t xml:space="preserve"> </w:t>
            </w:r>
            <w:r w:rsidRPr="00F42877">
              <w:t>człowiekiem.</w:t>
            </w:r>
          </w:p>
          <w:p w:rsidR="002671B0" w:rsidRDefault="00ED673A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Umocnienie</w:t>
            </w:r>
            <w:r>
              <w:t xml:space="preserve"> </w:t>
            </w:r>
            <w:r w:rsidRPr="00F42877">
              <w:t>przekonania</w:t>
            </w:r>
            <w:r w:rsidRPr="00DC41C2">
              <w:t>, że istnienie Jezusa Chryst</w:t>
            </w:r>
            <w:r w:rsidRPr="00DC41C2">
              <w:t>u</w:t>
            </w:r>
            <w:r w:rsidRPr="00DC41C2">
              <w:t>sa i Jego dzieło są faktami h</w:t>
            </w:r>
            <w:r w:rsidRPr="00DC41C2">
              <w:t>i</w:t>
            </w:r>
            <w:r w:rsidRPr="00DC41C2">
              <w:t>storycznymi</w:t>
            </w:r>
            <w:r w:rsidRPr="00F42877">
              <w:t>.</w:t>
            </w:r>
          </w:p>
        </w:tc>
        <w:tc>
          <w:tcPr>
            <w:tcW w:w="1838" w:type="dxa"/>
          </w:tcPr>
          <w:p w:rsidR="0016365B" w:rsidRDefault="0016365B" w:rsidP="00955610">
            <w:pPr>
              <w:pStyle w:val="teksttabeli-2"/>
            </w:pPr>
            <w:r>
              <w:t>Świadectwa hist</w:t>
            </w:r>
            <w:r>
              <w:t>o</w:t>
            </w:r>
            <w:r>
              <w:t>ryczności Jezusa.</w:t>
            </w:r>
          </w:p>
          <w:p w:rsidR="002671B0" w:rsidRPr="00AB2EB6" w:rsidRDefault="002671B0" w:rsidP="00955610">
            <w:pPr>
              <w:pStyle w:val="teksttabeli-2"/>
              <w:rPr>
                <w:color w:val="7030A0"/>
              </w:rPr>
            </w:pPr>
          </w:p>
        </w:tc>
        <w:tc>
          <w:tcPr>
            <w:tcW w:w="4282" w:type="dxa"/>
          </w:tcPr>
          <w:p w:rsidR="00ED673A" w:rsidRPr="00F42877" w:rsidRDefault="00ED673A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patrystyczne</w:t>
            </w:r>
            <w:r>
              <w:t xml:space="preserve"> </w:t>
            </w:r>
            <w:r w:rsidRPr="00F42877">
              <w:t>m</w:t>
            </w:r>
            <w:r w:rsidRPr="00F42877">
              <w:t>ó</w:t>
            </w:r>
            <w:r w:rsidRPr="00F42877">
              <w:t>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</w:t>
            </w:r>
            <w:r w:rsidRPr="00F42877">
              <w:t>o</w:t>
            </w:r>
            <w:r w:rsidRPr="00F42877">
              <w:t>rycznym</w:t>
            </w:r>
            <w:r>
              <w:t xml:space="preserve"> </w:t>
            </w:r>
            <w:r w:rsidRPr="00F42877">
              <w:t>pochodzeniu</w:t>
            </w:r>
            <w:r>
              <w:t xml:space="preserve"> </w:t>
            </w:r>
            <w:r w:rsidRPr="00F42877">
              <w:t>Jezusa</w:t>
            </w:r>
          </w:p>
          <w:p w:rsidR="002671B0" w:rsidRDefault="00ED673A" w:rsidP="006231F8">
            <w:pPr>
              <w:pStyle w:val="teksttabeli"/>
            </w:pPr>
            <w:r>
              <w:t xml:space="preserve"> </w:t>
            </w:r>
            <w:r w:rsidRPr="00F42877">
              <w:t>podaje</w:t>
            </w:r>
            <w:r>
              <w:t xml:space="preserve"> </w:t>
            </w:r>
            <w:r w:rsidRPr="00F42877">
              <w:t>najważniejsze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dzi</w:t>
            </w:r>
            <w:r w:rsidRPr="00F42877">
              <w:t>a</w:t>
            </w:r>
            <w:r w:rsidRPr="00F42877">
              <w:t>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porządku</w:t>
            </w:r>
            <w:r>
              <w:t xml:space="preserve"> </w:t>
            </w:r>
            <w:r w:rsidRPr="00F42877">
              <w:t>chronologic</w:t>
            </w:r>
            <w:r w:rsidRPr="00F42877">
              <w:t>z</w:t>
            </w:r>
            <w:r w:rsidRPr="00F42877">
              <w:t>nym</w:t>
            </w:r>
          </w:p>
        </w:tc>
        <w:tc>
          <w:tcPr>
            <w:tcW w:w="4860" w:type="dxa"/>
          </w:tcPr>
          <w:p w:rsidR="00ED673A" w:rsidRPr="00F42877" w:rsidRDefault="00ED673A" w:rsidP="006231F8">
            <w:pPr>
              <w:pStyle w:val="teksttabeli"/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</w:t>
            </w:r>
            <w:r w:rsidRPr="00F42877">
              <w:t>z</w:t>
            </w:r>
            <w:r w:rsidRPr="00F42877">
              <w:t>nym</w:t>
            </w:r>
            <w:r>
              <w:t xml:space="preserve"> </w:t>
            </w:r>
            <w:r w:rsidRPr="00F42877">
              <w:t>pochodzeniu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zusa</w:t>
            </w:r>
          </w:p>
          <w:p w:rsidR="00ED673A" w:rsidRPr="00806437" w:rsidRDefault="00ED673A" w:rsidP="006231F8">
            <w:pPr>
              <w:pStyle w:val="teksttabeli"/>
            </w:pPr>
            <w:r w:rsidRPr="00F42877">
              <w:t>omawia</w:t>
            </w:r>
            <w:r>
              <w:t xml:space="preserve"> </w:t>
            </w:r>
            <w:r w:rsidRPr="00F42877">
              <w:t>kontekst</w:t>
            </w:r>
            <w:r>
              <w:t xml:space="preserve"> </w:t>
            </w:r>
            <w:r w:rsidRPr="00F42877">
              <w:t>historyczny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ścia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świat</w:t>
            </w:r>
            <w:r>
              <w:t xml:space="preserve"> </w:t>
            </w:r>
            <w:r w:rsidRPr="00F42877">
              <w:t>Jezusa</w:t>
            </w:r>
          </w:p>
          <w:p w:rsidR="00ED673A" w:rsidRPr="00F42877" w:rsidRDefault="00ED673A" w:rsidP="006231F8">
            <w:pPr>
              <w:pStyle w:val="teksttabeli"/>
            </w:pPr>
            <w:r w:rsidRPr="00F42877">
              <w:t>samodzielnie</w:t>
            </w:r>
            <w:r>
              <w:t xml:space="preserve"> </w:t>
            </w:r>
            <w:r w:rsidRPr="00F42877">
              <w:t>sięga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ksiąg</w:t>
            </w:r>
            <w:r>
              <w:t xml:space="preserve"> </w:t>
            </w:r>
            <w:r w:rsidRPr="00F42877">
              <w:t>Now</w:t>
            </w:r>
            <w:r w:rsidRPr="00F42877">
              <w:t>e</w:t>
            </w:r>
            <w:r w:rsidRPr="00F42877">
              <w:t>go</w:t>
            </w:r>
            <w:r>
              <w:t xml:space="preserve"> </w:t>
            </w:r>
            <w:r w:rsidRPr="00F42877">
              <w:t>Testamentu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źródła</w:t>
            </w:r>
            <w:r>
              <w:t xml:space="preserve"> </w:t>
            </w:r>
            <w:r w:rsidRPr="00F42877">
              <w:t>wiedzy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temat</w:t>
            </w:r>
            <w:r>
              <w:t xml:space="preserve"> </w:t>
            </w:r>
            <w:r w:rsidRPr="00F42877">
              <w:t>Jezusa</w:t>
            </w:r>
            <w:r w:rsidR="00801C79">
              <w:t xml:space="preserve"> i daje o tym świadectwo wobec klasy </w:t>
            </w:r>
          </w:p>
          <w:p w:rsidR="006D13EB" w:rsidRDefault="00F462E2" w:rsidP="006231F8">
            <w:pPr>
              <w:pStyle w:val="teksttabeli"/>
            </w:pPr>
            <w:r>
              <w:t xml:space="preserve">podaje przykłady sytuacji, gdy </w:t>
            </w:r>
            <w:r w:rsidR="00ED673A" w:rsidRPr="00F42877">
              <w:t>chętnie</w:t>
            </w:r>
            <w:r w:rsidR="00ED673A">
              <w:t xml:space="preserve"> </w:t>
            </w:r>
            <w:r w:rsidR="00ED673A" w:rsidRPr="00F42877">
              <w:t>dzieli</w:t>
            </w:r>
            <w:r w:rsidR="00ED673A">
              <w:t xml:space="preserve"> </w:t>
            </w:r>
            <w:r w:rsidR="00ED673A" w:rsidRPr="00F42877">
              <w:t>się</w:t>
            </w:r>
            <w:r w:rsidR="00ED673A">
              <w:t xml:space="preserve"> </w:t>
            </w:r>
            <w:r w:rsidR="00ED673A" w:rsidRPr="00F42877">
              <w:t>wiedzą</w:t>
            </w:r>
            <w:r w:rsidR="00ED673A">
              <w:t xml:space="preserve"> </w:t>
            </w:r>
            <w:r w:rsidR="00ED673A" w:rsidRPr="00F42877">
              <w:t>o</w:t>
            </w:r>
            <w:r w:rsidR="00ED673A">
              <w:t xml:space="preserve"> </w:t>
            </w:r>
            <w:r w:rsidR="00ED673A" w:rsidRPr="00F42877">
              <w:t>Jezusie</w:t>
            </w:r>
            <w:r w:rsidR="00ED673A">
              <w:t xml:space="preserve"> </w:t>
            </w:r>
            <w:r w:rsidR="00ED673A" w:rsidRPr="00F42877">
              <w:t>z</w:t>
            </w:r>
            <w:r w:rsidR="00ED673A">
              <w:t xml:space="preserve"> </w:t>
            </w:r>
            <w:r w:rsidR="00ED673A" w:rsidRPr="00F42877">
              <w:t>i</w:t>
            </w:r>
            <w:r w:rsidR="00ED673A" w:rsidRPr="00F42877">
              <w:t>n</w:t>
            </w:r>
            <w:r w:rsidR="00ED673A" w:rsidRPr="00F42877">
              <w:t>nymi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0D1EE3" w:rsidP="006231F8">
            <w:pPr>
              <w:pStyle w:val="teksttabeli-2"/>
            </w:pPr>
            <w:r w:rsidRPr="000E2F05">
              <w:t>14. Mówił o Nim świat. Pozachrz</w:t>
            </w:r>
            <w:r w:rsidRPr="000E2F05">
              <w:t>e</w:t>
            </w:r>
            <w:r w:rsidRPr="000E2F05">
              <w:t>ścijańskie świade</w:t>
            </w:r>
            <w:r w:rsidRPr="000E2F05">
              <w:t>c</w:t>
            </w:r>
            <w:r w:rsidRPr="000E2F05">
              <w:t>twa o Jezusie Chr</w:t>
            </w:r>
            <w:r w:rsidRPr="000E2F05">
              <w:t>y</w:t>
            </w:r>
            <w:r w:rsidRPr="000E2F05">
              <w:t>stusie</w:t>
            </w:r>
          </w:p>
        </w:tc>
        <w:tc>
          <w:tcPr>
            <w:tcW w:w="2700" w:type="dxa"/>
          </w:tcPr>
          <w:p w:rsidR="000D1EE3" w:rsidRPr="000E2F05" w:rsidRDefault="000D1EE3" w:rsidP="006231F8">
            <w:pPr>
              <w:pStyle w:val="teksttabeli-2"/>
            </w:pPr>
            <w:r w:rsidRPr="000E2F05">
              <w:t>– Poznanie niechrześcija</w:t>
            </w:r>
            <w:r w:rsidRPr="000E2F05">
              <w:t>ń</w:t>
            </w:r>
            <w:r w:rsidRPr="000E2F05">
              <w:t>skich źródeł o Jezusie Chr</w:t>
            </w:r>
            <w:r w:rsidRPr="000E2F05">
              <w:t>y</w:t>
            </w:r>
            <w:r w:rsidRPr="000E2F05">
              <w:t>stusie.</w:t>
            </w:r>
          </w:p>
          <w:p w:rsidR="002671B0" w:rsidRDefault="000D1EE3" w:rsidP="006231F8">
            <w:pPr>
              <w:pStyle w:val="teksttabeli-2"/>
            </w:pPr>
            <w:r w:rsidRPr="000E2F05">
              <w:t>–</w:t>
            </w:r>
            <w:r>
              <w:t xml:space="preserve"> Umocnienie </w:t>
            </w:r>
            <w:r w:rsidRPr="00F546D7">
              <w:t>przekonania, że istnienie Jezusa Chryst</w:t>
            </w:r>
            <w:r w:rsidRPr="00F546D7">
              <w:t>u</w:t>
            </w:r>
            <w:r w:rsidRPr="00F546D7">
              <w:t>sa i Jego dzieło są faktami h</w:t>
            </w:r>
            <w:r w:rsidRPr="00F546D7">
              <w:t>i</w:t>
            </w:r>
            <w:r w:rsidRPr="00F546D7">
              <w:t>storycznymi.</w:t>
            </w:r>
          </w:p>
        </w:tc>
        <w:tc>
          <w:tcPr>
            <w:tcW w:w="1838" w:type="dxa"/>
          </w:tcPr>
          <w:p w:rsidR="0016365B" w:rsidRDefault="0016365B" w:rsidP="00955610">
            <w:pPr>
              <w:pStyle w:val="teksttabeli-2"/>
            </w:pPr>
            <w:r>
              <w:t>Świadectwa hist</w:t>
            </w:r>
            <w:r>
              <w:t>o</w:t>
            </w:r>
            <w:r>
              <w:t>ryczności Jezusa.</w:t>
            </w:r>
          </w:p>
          <w:p w:rsidR="002671B0" w:rsidRPr="00AB2EB6" w:rsidRDefault="002671B0" w:rsidP="00955610">
            <w:pPr>
              <w:pStyle w:val="teksttabeli-2"/>
              <w:rPr>
                <w:color w:val="7030A0"/>
              </w:rPr>
            </w:pPr>
          </w:p>
        </w:tc>
        <w:tc>
          <w:tcPr>
            <w:tcW w:w="4282" w:type="dxa"/>
          </w:tcPr>
          <w:p w:rsidR="000D1EE3" w:rsidRPr="00CB6D81" w:rsidRDefault="000D1EE3" w:rsidP="00CB6D81">
            <w:pPr>
              <w:pStyle w:val="teksttabeli"/>
            </w:pPr>
            <w:r w:rsidRPr="00CB6D81">
              <w:t xml:space="preserve">wymienia pozachrześcijańskie dokumenty świadczące o Jezusie Chrystusie </w:t>
            </w:r>
          </w:p>
          <w:p w:rsidR="002671B0" w:rsidRPr="00CB6D81" w:rsidRDefault="000D1EE3" w:rsidP="00CB6D81">
            <w:pPr>
              <w:pStyle w:val="teksttabeli"/>
            </w:pPr>
            <w:r w:rsidRPr="00CB6D81">
              <w:t>w skrótowej formie przedstawia treść ka</w:t>
            </w:r>
            <w:r w:rsidRPr="00CB6D81">
              <w:t>ż</w:t>
            </w:r>
            <w:r w:rsidRPr="00CB6D81">
              <w:t>dego z nich</w:t>
            </w:r>
          </w:p>
        </w:tc>
        <w:tc>
          <w:tcPr>
            <w:tcW w:w="4860" w:type="dxa"/>
          </w:tcPr>
          <w:p w:rsidR="000D1EE3" w:rsidRPr="00CB6D81" w:rsidRDefault="000D1EE3" w:rsidP="00CB6D81">
            <w:pPr>
              <w:pStyle w:val="teksttabeli"/>
            </w:pPr>
            <w:r w:rsidRPr="00CB6D81">
              <w:t>w oparciu o dokumenty pozachrześcijańskie uz</w:t>
            </w:r>
            <w:r w:rsidRPr="00CB6D81">
              <w:t>a</w:t>
            </w:r>
            <w:r w:rsidRPr="00CB6D81">
              <w:t>sadnia, że Jezus istniał naprawdę</w:t>
            </w:r>
          </w:p>
          <w:p w:rsidR="000D1EE3" w:rsidRPr="00CB6D81" w:rsidRDefault="00F4456B" w:rsidP="00CB6D81">
            <w:pPr>
              <w:pStyle w:val="teksttabeli"/>
            </w:pPr>
            <w:r>
              <w:t xml:space="preserve">wskazuje, w jaki sposób </w:t>
            </w:r>
            <w:r w:rsidR="000D1EE3" w:rsidRPr="00CB6D81">
              <w:t>poszukuje rzetelnego wyjaśnienia wątpliwości co do podstaw swojej wiary</w:t>
            </w:r>
          </w:p>
          <w:p w:rsidR="003947B4" w:rsidRPr="00CB6D81" w:rsidRDefault="00F4456B" w:rsidP="00CB6D81">
            <w:pPr>
              <w:pStyle w:val="teksttabeli"/>
            </w:pPr>
            <w:r>
              <w:t>uzasadnia</w:t>
            </w:r>
            <w:r w:rsidR="000D1EE3" w:rsidRPr="00CB6D81">
              <w:t xml:space="preserve"> got</w:t>
            </w:r>
            <w:r>
              <w:t>o</w:t>
            </w:r>
            <w:r w:rsidR="000D1EE3" w:rsidRPr="00CB6D81">
              <w:t>w</w:t>
            </w:r>
            <w:r>
              <w:t>ość</w:t>
            </w:r>
            <w:r w:rsidR="000D1EE3" w:rsidRPr="00CB6D81">
              <w:t xml:space="preserve"> </w:t>
            </w:r>
            <w:r>
              <w:t>o</w:t>
            </w:r>
            <w:r w:rsidR="000D1EE3" w:rsidRPr="00CB6D81">
              <w:t>bron</w:t>
            </w:r>
            <w:r>
              <w:t>y</w:t>
            </w:r>
            <w:r w:rsidR="000D1EE3" w:rsidRPr="00CB6D81">
              <w:t xml:space="preserve"> swojej wiary w Jezusa Chr</w:t>
            </w:r>
            <w:r w:rsidR="000D1EE3" w:rsidRPr="00CB6D81">
              <w:t>y</w:t>
            </w:r>
            <w:r w:rsidR="000D1EE3" w:rsidRPr="00CB6D81">
              <w:t>stusa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D52E0A" w:rsidRDefault="000D1EE3" w:rsidP="006231F8">
            <w:pPr>
              <w:pStyle w:val="teksttabeli-2"/>
              <w:rPr>
                <w:szCs w:val="21"/>
              </w:rPr>
            </w:pPr>
            <w:r w:rsidRPr="00A76018">
              <w:t>15.</w:t>
            </w:r>
            <w:r>
              <w:t xml:space="preserve"> </w:t>
            </w:r>
            <w:r w:rsidRPr="00A76018">
              <w:t>Cztery</w:t>
            </w:r>
            <w:r>
              <w:t xml:space="preserve"> </w:t>
            </w:r>
            <w:r w:rsidRPr="00A76018">
              <w:t>o</w:t>
            </w:r>
            <w:r w:rsidRPr="00A76018">
              <w:t>d</w:t>
            </w:r>
            <w:r w:rsidRPr="00A76018">
              <w:t>słony</w:t>
            </w:r>
            <w:r>
              <w:t xml:space="preserve"> </w:t>
            </w:r>
            <w:r w:rsidRPr="00A76018">
              <w:t>tej</w:t>
            </w:r>
            <w:r>
              <w:t xml:space="preserve"> </w:t>
            </w:r>
            <w:r w:rsidRPr="00A76018">
              <w:t>samej</w:t>
            </w:r>
            <w:r>
              <w:t xml:space="preserve"> </w:t>
            </w:r>
            <w:r w:rsidRPr="00A76018">
              <w:t>Prawdy.</w:t>
            </w:r>
            <w:r>
              <w:t xml:space="preserve"> </w:t>
            </w:r>
            <w:r w:rsidRPr="00A76018">
              <w:t>Orędzie</w:t>
            </w:r>
            <w:r>
              <w:t xml:space="preserve"> </w:t>
            </w:r>
            <w:r w:rsidRPr="00A76018">
              <w:t>czterech</w:t>
            </w:r>
            <w:r>
              <w:t xml:space="preserve"> </w:t>
            </w:r>
            <w:r w:rsidRPr="00A76018">
              <w:t>Ewa</w:t>
            </w:r>
            <w:r w:rsidRPr="00A76018">
              <w:t>n</w:t>
            </w:r>
            <w:r w:rsidRPr="00A76018">
              <w:t>gelii</w:t>
            </w:r>
          </w:p>
        </w:tc>
        <w:tc>
          <w:tcPr>
            <w:tcW w:w="2700" w:type="dxa"/>
          </w:tcPr>
          <w:p w:rsidR="000D1EE3" w:rsidRPr="000E2F05" w:rsidRDefault="000D1EE3" w:rsidP="006231F8">
            <w:pPr>
              <w:pStyle w:val="teksttabeli-2"/>
            </w:pPr>
            <w:r w:rsidRPr="000E2F05">
              <w:t>– Zrozumienie kompleme</w:t>
            </w:r>
            <w:r w:rsidRPr="000E2F05">
              <w:t>n</w:t>
            </w:r>
            <w:r w:rsidRPr="000E2F05">
              <w:t>tarności przekazu czterech ewangel</w:t>
            </w:r>
            <w:r w:rsidRPr="000E2F05">
              <w:t>i</w:t>
            </w:r>
            <w:r w:rsidRPr="000E2F05">
              <w:t>stów o Jezusie.</w:t>
            </w:r>
          </w:p>
          <w:p w:rsidR="002671B0" w:rsidRDefault="000D1EE3" w:rsidP="006231F8">
            <w:pPr>
              <w:pStyle w:val="teksttabeli-2"/>
            </w:pPr>
            <w:r w:rsidRPr="000E2F05">
              <w:t>– Ożywienie i umocni</w:t>
            </w:r>
            <w:r w:rsidRPr="000E2F05">
              <w:t>e</w:t>
            </w:r>
            <w:r w:rsidRPr="000E2F05">
              <w:t>nie wiary w Jezusa jako Syna Bożego.</w:t>
            </w:r>
          </w:p>
        </w:tc>
        <w:tc>
          <w:tcPr>
            <w:tcW w:w="1838" w:type="dxa"/>
          </w:tcPr>
          <w:p w:rsidR="0016365B" w:rsidRDefault="0016365B" w:rsidP="00955610">
            <w:pPr>
              <w:pStyle w:val="teksttabeli-2"/>
            </w:pPr>
            <w:r>
              <w:t>Orędzie poszcz</w:t>
            </w:r>
            <w:r>
              <w:t>e</w:t>
            </w:r>
            <w:r>
              <w:t>gólnych Ewang</w:t>
            </w:r>
            <w:r>
              <w:t>e</w:t>
            </w:r>
            <w:r>
              <w:t>lii.</w:t>
            </w:r>
          </w:p>
          <w:p w:rsidR="002671B0" w:rsidRPr="00AB2EB6" w:rsidRDefault="0016365B" w:rsidP="00955610">
            <w:pPr>
              <w:pStyle w:val="teksttabeli-2"/>
              <w:rPr>
                <w:color w:val="7030A0"/>
              </w:rPr>
            </w:pPr>
            <w:r>
              <w:t>Życie, nauczanie i zbawczy charakter dzieła Jezusa Chrystusa.</w:t>
            </w:r>
          </w:p>
        </w:tc>
        <w:tc>
          <w:tcPr>
            <w:tcW w:w="4282" w:type="dxa"/>
          </w:tcPr>
          <w:p w:rsidR="00D80C10" w:rsidRPr="00CB6D81" w:rsidRDefault="00D80C10" w:rsidP="00CB6D81">
            <w:pPr>
              <w:pStyle w:val="teksttabeli"/>
              <w:rPr>
                <w:szCs w:val="24"/>
              </w:rPr>
            </w:pPr>
            <w:r w:rsidRPr="00CB6D81">
              <w:rPr>
                <w:szCs w:val="24"/>
              </w:rPr>
              <w:t xml:space="preserve">omawia proces powstawania Ewangelii </w:t>
            </w:r>
          </w:p>
          <w:p w:rsidR="002671B0" w:rsidRPr="00CB6D81" w:rsidRDefault="00D80C10" w:rsidP="00CB6D81">
            <w:pPr>
              <w:pStyle w:val="teksttabeli"/>
            </w:pPr>
            <w:r w:rsidRPr="00CB6D81">
              <w:rPr>
                <w:szCs w:val="24"/>
              </w:rPr>
              <w:t>prezentuje główną myśl teologiczną czt</w:t>
            </w:r>
            <w:r w:rsidRPr="00CB6D81">
              <w:rPr>
                <w:szCs w:val="24"/>
              </w:rPr>
              <w:t>e</w:t>
            </w:r>
            <w:r w:rsidRPr="00CB6D81">
              <w:rPr>
                <w:szCs w:val="24"/>
              </w:rPr>
              <w:t>rech ewangelistów</w:t>
            </w:r>
          </w:p>
        </w:tc>
        <w:tc>
          <w:tcPr>
            <w:tcW w:w="4860" w:type="dxa"/>
          </w:tcPr>
          <w:p w:rsidR="00D80C10" w:rsidRPr="00CB6D81" w:rsidRDefault="00D80C10" w:rsidP="00CB6D81">
            <w:pPr>
              <w:pStyle w:val="teksttabeli"/>
              <w:rPr>
                <w:szCs w:val="24"/>
              </w:rPr>
            </w:pPr>
            <w:r w:rsidRPr="00CB6D81">
              <w:rPr>
                <w:szCs w:val="24"/>
              </w:rPr>
              <w:t>wyjaśnia podobieństwa i różnice w czterech Ewangeliach w świetle ich teologii</w:t>
            </w:r>
          </w:p>
          <w:p w:rsidR="00D80C10" w:rsidRPr="00CB6D81" w:rsidRDefault="00D80C10" w:rsidP="00CB6D81">
            <w:pPr>
              <w:pStyle w:val="teksttabeli"/>
              <w:rPr>
                <w:szCs w:val="24"/>
              </w:rPr>
            </w:pPr>
            <w:r w:rsidRPr="00CB6D81">
              <w:rPr>
                <w:szCs w:val="24"/>
              </w:rPr>
              <w:t>wykazuje dążność poznawczą przejawiającą się w czytaniu czterech Ewangelii w celu bliższego p</w:t>
            </w:r>
            <w:r w:rsidRPr="00CB6D81">
              <w:rPr>
                <w:szCs w:val="24"/>
              </w:rPr>
              <w:t>o</w:t>
            </w:r>
            <w:r w:rsidRPr="00CB6D81">
              <w:rPr>
                <w:szCs w:val="24"/>
              </w:rPr>
              <w:t>znania Jezusa</w:t>
            </w:r>
          </w:p>
          <w:p w:rsidR="002671B0" w:rsidRPr="00CB6D81" w:rsidRDefault="00BF36BE" w:rsidP="00CB6D81">
            <w:pPr>
              <w:pStyle w:val="teksttabeli"/>
            </w:pPr>
            <w:r>
              <w:rPr>
                <w:szCs w:val="24"/>
              </w:rPr>
              <w:t>prezentuje owoc</w:t>
            </w:r>
            <w:r w:rsidR="00D80C10" w:rsidRPr="00CB6D81">
              <w:rPr>
                <w:szCs w:val="24"/>
              </w:rPr>
              <w:t xml:space="preserve"> refleksj</w:t>
            </w:r>
            <w:r>
              <w:rPr>
                <w:szCs w:val="24"/>
              </w:rPr>
              <w:t>i</w:t>
            </w:r>
            <w:r w:rsidR="00D80C10" w:rsidRPr="00CB6D81">
              <w:rPr>
                <w:szCs w:val="24"/>
              </w:rPr>
              <w:t xml:space="preserve"> nad własnym życiem w świ</w:t>
            </w:r>
            <w:r w:rsidR="00D80C10" w:rsidRPr="00CB6D81">
              <w:rPr>
                <w:szCs w:val="24"/>
              </w:rPr>
              <w:t>e</w:t>
            </w:r>
            <w:r w:rsidR="00D80C10" w:rsidRPr="00CB6D81">
              <w:rPr>
                <w:szCs w:val="24"/>
              </w:rPr>
              <w:t>tle prawd przekazanych przez ewangelistów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F70042" w:rsidP="006231F8">
            <w:pPr>
              <w:pStyle w:val="teksttabeli-2"/>
            </w:pPr>
            <w:r w:rsidRPr="00F42877">
              <w:t>16.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wyrazem</w:t>
            </w:r>
            <w:r>
              <w:t xml:space="preserve"> </w:t>
            </w:r>
            <w:r w:rsidRPr="00F42877">
              <w:t>zba</w:t>
            </w:r>
            <w:r w:rsidRPr="00F42877">
              <w:t>w</w:t>
            </w:r>
            <w:r w:rsidRPr="00F42877">
              <w:t>czej</w:t>
            </w:r>
            <w:r>
              <w:t xml:space="preserve"> </w:t>
            </w:r>
            <w:r w:rsidRPr="00F42877">
              <w:t>miłości</w:t>
            </w:r>
          </w:p>
        </w:tc>
        <w:tc>
          <w:tcPr>
            <w:tcW w:w="2700" w:type="dxa"/>
          </w:tcPr>
          <w:p w:rsidR="00F70042" w:rsidRPr="00F42877" w:rsidRDefault="00F70042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Pogłębione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c</w:t>
            </w:r>
            <w:r w:rsidRPr="00F42877">
              <w:t>u</w:t>
            </w:r>
            <w:r w:rsidRPr="00F42877">
              <w:t>dów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potwie</w:t>
            </w:r>
            <w:r w:rsidRPr="00F42877">
              <w:t>r</w:t>
            </w:r>
            <w:r w:rsidRPr="00F42877">
              <w:t>dzenie</w:t>
            </w:r>
            <w:r>
              <w:t xml:space="preserve"> b</w:t>
            </w:r>
            <w:r w:rsidRPr="00F42877">
              <w:t>oskiej</w:t>
            </w:r>
            <w:r>
              <w:t xml:space="preserve"> </w:t>
            </w:r>
            <w:r w:rsidRPr="00F42877">
              <w:t>misji</w:t>
            </w:r>
            <w:r>
              <w:t xml:space="preserve"> </w:t>
            </w:r>
            <w:r w:rsidRPr="00F42877">
              <w:t>Jezusa.</w:t>
            </w:r>
          </w:p>
          <w:p w:rsidR="002671B0" w:rsidRDefault="00F70042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Budzenie</w:t>
            </w:r>
            <w:r>
              <w:t xml:space="preserve"> </w:t>
            </w:r>
            <w:r w:rsidRPr="00F42877">
              <w:t>całkowitego</w:t>
            </w:r>
            <w:r>
              <w:t xml:space="preserve"> </w:t>
            </w:r>
            <w:r w:rsidRPr="00F42877">
              <w:lastRenderedPageBreak/>
              <w:t>zaufania</w:t>
            </w:r>
            <w:r>
              <w:t xml:space="preserve"> </w:t>
            </w:r>
            <w:r w:rsidRPr="00F42877">
              <w:t>Bogu</w:t>
            </w:r>
            <w:r>
              <w:t xml:space="preserve"> </w:t>
            </w:r>
            <w:r w:rsidRPr="00F42877">
              <w:t>nawet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na</w:t>
            </w:r>
            <w:r w:rsidRPr="00F42877">
              <w:t>j</w:t>
            </w:r>
            <w:r w:rsidRPr="00F42877">
              <w:t>trudniejszych</w:t>
            </w:r>
            <w:r>
              <w:t xml:space="preserve"> </w:t>
            </w:r>
            <w:r w:rsidRPr="00F42877">
              <w:t>sytuacjach</w:t>
            </w:r>
            <w:r>
              <w:t xml:space="preserve"> </w:t>
            </w:r>
            <w:r w:rsidRPr="00F42877">
              <w:t>życiowych.</w:t>
            </w:r>
          </w:p>
        </w:tc>
        <w:tc>
          <w:tcPr>
            <w:tcW w:w="1838" w:type="dxa"/>
          </w:tcPr>
          <w:p w:rsidR="002555C6" w:rsidRDefault="002555C6" w:rsidP="00955610">
            <w:pPr>
              <w:pStyle w:val="teksttabeli-2"/>
            </w:pPr>
            <w:r>
              <w:lastRenderedPageBreak/>
              <w:t>Konsekwencje wiary w jednego Boga oraz trudn</w:t>
            </w:r>
            <w:r>
              <w:t>o</w:t>
            </w:r>
            <w:r>
              <w:t xml:space="preserve">ści wynikające z </w:t>
            </w:r>
            <w:r>
              <w:lastRenderedPageBreak/>
              <w:t>wyznawania wi</w:t>
            </w:r>
            <w:r>
              <w:t>a</w:t>
            </w:r>
            <w:r>
              <w:t>ry.</w:t>
            </w:r>
          </w:p>
          <w:p w:rsidR="002671B0" w:rsidRDefault="0016365B" w:rsidP="00955610">
            <w:pPr>
              <w:pStyle w:val="teksttabeli-2"/>
            </w:pPr>
            <w:r>
              <w:t>Życie, nauczanie i zbawczy charakter dzieła Jezusa Chrystusa.</w:t>
            </w:r>
          </w:p>
          <w:p w:rsidR="002555C6" w:rsidRPr="00AB2EB6" w:rsidRDefault="002555C6" w:rsidP="00955610">
            <w:pPr>
              <w:pStyle w:val="teksttabeli-2"/>
              <w:rPr>
                <w:color w:val="7030A0"/>
              </w:rPr>
            </w:pPr>
            <w:r>
              <w:t xml:space="preserve">Przykłady osób </w:t>
            </w:r>
            <w:r>
              <w:rPr>
                <w:i/>
              </w:rPr>
              <w:t>żyjących modl</w:t>
            </w:r>
            <w:r>
              <w:rPr>
                <w:i/>
              </w:rPr>
              <w:t>i</w:t>
            </w:r>
            <w:r>
              <w:rPr>
                <w:i/>
              </w:rPr>
              <w:t>twą</w:t>
            </w:r>
            <w:r>
              <w:t>.</w:t>
            </w:r>
          </w:p>
        </w:tc>
        <w:tc>
          <w:tcPr>
            <w:tcW w:w="4282" w:type="dxa"/>
          </w:tcPr>
          <w:p w:rsidR="00F70042" w:rsidRPr="00B12619" w:rsidRDefault="00F70042" w:rsidP="006231F8">
            <w:pPr>
              <w:pStyle w:val="teksttabeli"/>
            </w:pPr>
            <w:r w:rsidRPr="00B12619">
              <w:lastRenderedPageBreak/>
              <w:t xml:space="preserve">definiuje pojęcie „cud” </w:t>
            </w:r>
          </w:p>
          <w:p w:rsidR="00F70042" w:rsidRPr="00B51D07" w:rsidRDefault="00F70042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opisujące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: przemianę </w:t>
            </w:r>
            <w:r w:rsidRPr="00F42877">
              <w:t>wody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wino</w:t>
            </w:r>
            <w:r>
              <w:t xml:space="preserve"> (</w:t>
            </w:r>
            <w:r w:rsidRPr="00F42877">
              <w:t>J</w:t>
            </w:r>
            <w:r>
              <w:t xml:space="preserve"> </w:t>
            </w:r>
            <w:r w:rsidRPr="00F42877">
              <w:t>2,1-1</w:t>
            </w:r>
            <w:r>
              <w:t>1)</w:t>
            </w:r>
            <w:r w:rsidRPr="00F42877">
              <w:t>,</w:t>
            </w:r>
            <w:r>
              <w:t xml:space="preserve"> rozmnożenie </w:t>
            </w:r>
            <w:r w:rsidRPr="00F42877">
              <w:t>chleba</w:t>
            </w:r>
            <w:r>
              <w:t xml:space="preserve"> (</w:t>
            </w:r>
            <w:r w:rsidRPr="00F42877">
              <w:t>Mk</w:t>
            </w:r>
            <w:r>
              <w:t xml:space="preserve"> </w:t>
            </w:r>
            <w:r w:rsidRPr="00F42877">
              <w:t>6,3</w:t>
            </w:r>
            <w:r>
              <w:t>4</w:t>
            </w:r>
            <w:r w:rsidRPr="00F42877">
              <w:t>-44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lastRenderedPageBreak/>
              <w:t>uzdrowienie</w:t>
            </w:r>
            <w:r>
              <w:t xml:space="preserve"> </w:t>
            </w:r>
            <w:r w:rsidRPr="00F42877">
              <w:t>epileptyka</w:t>
            </w:r>
            <w:r>
              <w:t xml:space="preserve"> (</w:t>
            </w:r>
            <w:r w:rsidRPr="00F42877">
              <w:t>Mt</w:t>
            </w:r>
            <w:r>
              <w:t xml:space="preserve"> </w:t>
            </w:r>
            <w:r w:rsidRPr="00F42877">
              <w:t>17,14-18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</w:t>
            </w:r>
            <w:r w:rsidRPr="00F42877">
              <w:t>e</w:t>
            </w:r>
            <w:r w:rsidRPr="00F42877">
              <w:t>nie</w:t>
            </w:r>
            <w:r>
              <w:t xml:space="preserve"> </w:t>
            </w:r>
            <w:r w:rsidRPr="00F42877">
              <w:t>opętanego</w:t>
            </w:r>
            <w:r>
              <w:t xml:space="preserve"> (</w:t>
            </w:r>
            <w:r w:rsidRPr="00F42877">
              <w:t>Mk</w:t>
            </w:r>
            <w:r>
              <w:t xml:space="preserve"> </w:t>
            </w:r>
            <w:r w:rsidRPr="00F42877">
              <w:t>1,23-27)</w:t>
            </w:r>
          </w:p>
          <w:p w:rsidR="00985BC8" w:rsidRDefault="00F70042" w:rsidP="006231F8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sfery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rPr>
                <w:spacing w:val="-2"/>
              </w:rPr>
              <w:t>których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</w:t>
            </w:r>
            <w:r>
              <w:t xml:space="preserve"> </w:t>
            </w:r>
            <w:r w:rsidRPr="00F42877">
              <w:t>dokonywał</w:t>
            </w:r>
            <w:r>
              <w:t xml:space="preserve"> </w:t>
            </w:r>
            <w:r w:rsidRPr="00F42877">
              <w:t>cudów</w:t>
            </w:r>
          </w:p>
        </w:tc>
        <w:tc>
          <w:tcPr>
            <w:tcW w:w="4860" w:type="dxa"/>
          </w:tcPr>
          <w:p w:rsidR="00F70042" w:rsidRDefault="00F70042" w:rsidP="006231F8">
            <w:pPr>
              <w:pStyle w:val="teksttabeli"/>
            </w:pPr>
            <w:r w:rsidRPr="00F42877">
              <w:lastRenderedPageBreak/>
              <w:t>wyjaśnia,</w:t>
            </w:r>
            <w:r>
              <w:t xml:space="preserve"> </w:t>
            </w:r>
            <w:r w:rsidRPr="00F42877">
              <w:t>dlaczego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potwierdzeniem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Synostwa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żego</w:t>
            </w:r>
          </w:p>
          <w:p w:rsidR="00F70042" w:rsidRPr="0015474B" w:rsidRDefault="00F70042" w:rsidP="006231F8">
            <w:pPr>
              <w:pStyle w:val="teksttabeli"/>
            </w:pPr>
            <w:r w:rsidRPr="00F42877">
              <w:t>interpretuje</w:t>
            </w:r>
            <w:r>
              <w:t xml:space="preserve"> </w:t>
            </w:r>
            <w:r w:rsidRPr="00F42877">
              <w:t>perykopy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</w:t>
            </w:r>
            <w:r w:rsidRPr="00F42877">
              <w:t>i</w:t>
            </w:r>
            <w:r w:rsidRPr="00F42877">
              <w:t>sujące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</w:p>
          <w:p w:rsidR="00F70042" w:rsidRDefault="00F70042" w:rsidP="006231F8">
            <w:pPr>
              <w:pStyle w:val="teksttabeli"/>
            </w:pPr>
            <w:r w:rsidRPr="00F42877">
              <w:lastRenderedPageBreak/>
              <w:t>wyjaśnia</w:t>
            </w:r>
            <w:r>
              <w:t xml:space="preserve"> </w:t>
            </w:r>
            <w:r w:rsidRPr="00F42877">
              <w:t>związek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m</w:t>
            </w:r>
            <w:r w:rsidRPr="00F42877">
              <w:t>o</w:t>
            </w:r>
            <w:r w:rsidRPr="00F42877">
              <w:t>dlitwą</w:t>
            </w:r>
          </w:p>
          <w:p w:rsidR="00F70042" w:rsidRDefault="00F70042" w:rsidP="006231F8">
            <w:pPr>
              <w:pStyle w:val="teksttabeli"/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ogłaszaniem</w:t>
            </w:r>
            <w:r>
              <w:t xml:space="preserve"> </w:t>
            </w:r>
            <w:r w:rsidRPr="00F42877">
              <w:t>król</w:t>
            </w:r>
            <w:r w:rsidRPr="00F42877">
              <w:t>e</w:t>
            </w:r>
            <w:r w:rsidRPr="00F42877">
              <w:t>stwa</w:t>
            </w:r>
            <w:r>
              <w:t xml:space="preserve"> </w:t>
            </w:r>
            <w:r w:rsidRPr="00F42877">
              <w:t>Bożego</w:t>
            </w:r>
          </w:p>
          <w:p w:rsidR="00F70042" w:rsidRPr="0015474B" w:rsidRDefault="00F70042" w:rsidP="006231F8">
            <w:pPr>
              <w:pStyle w:val="teksttabeli"/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cudów</w:t>
            </w:r>
            <w:r>
              <w:t xml:space="preserve"> </w:t>
            </w:r>
            <w:r w:rsidRPr="00F42877">
              <w:t>tam</w:t>
            </w:r>
            <w:r>
              <w:t xml:space="preserve">, </w:t>
            </w:r>
            <w:r w:rsidRPr="00F42877">
              <w:t>gdzie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wiara</w:t>
            </w:r>
            <w:r>
              <w:t xml:space="preserve">, </w:t>
            </w:r>
            <w:r w:rsidRPr="00F42877">
              <w:t>i</w:t>
            </w:r>
            <w:r>
              <w:t xml:space="preserve"> </w:t>
            </w:r>
            <w:r w:rsidRPr="00F42877">
              <w:t>jednocześnie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umacnia</w:t>
            </w:r>
            <w:r>
              <w:t xml:space="preserve"> </w:t>
            </w:r>
            <w:r w:rsidRPr="00F42877">
              <w:t>wi</w:t>
            </w:r>
            <w:r w:rsidRPr="00F42877">
              <w:t>a</w:t>
            </w:r>
            <w:r w:rsidRPr="00F42877">
              <w:t>rę</w:t>
            </w:r>
          </w:p>
          <w:p w:rsidR="00985BC8" w:rsidRDefault="00D87732" w:rsidP="006231F8">
            <w:pPr>
              <w:pStyle w:val="teksttabeli"/>
            </w:pPr>
            <w:r>
              <w:t xml:space="preserve">daje świadectwo o tym, że </w:t>
            </w:r>
            <w:r w:rsidR="00F70042" w:rsidRPr="00F42877">
              <w:t>z</w:t>
            </w:r>
            <w:r w:rsidR="00F70042">
              <w:t xml:space="preserve"> </w:t>
            </w:r>
            <w:r w:rsidR="00F70042" w:rsidRPr="00F42877">
              <w:t>wiarą</w:t>
            </w:r>
            <w:r w:rsidR="00F70042">
              <w:t xml:space="preserve"> </w:t>
            </w:r>
            <w:r w:rsidR="00F70042" w:rsidRPr="00F42877">
              <w:t>prosi</w:t>
            </w:r>
            <w:r w:rsidR="00F70042">
              <w:t xml:space="preserve"> </w:t>
            </w:r>
            <w:r w:rsidR="00F70042" w:rsidRPr="00F42877">
              <w:t>Jezusa</w:t>
            </w:r>
            <w:r w:rsidR="00F70042">
              <w:t xml:space="preserve"> </w:t>
            </w:r>
            <w:r w:rsidR="00F70042" w:rsidRPr="00F42877">
              <w:t>o</w:t>
            </w:r>
            <w:r w:rsidR="00F70042">
              <w:t xml:space="preserve"> </w:t>
            </w:r>
            <w:r w:rsidR="00F70042" w:rsidRPr="00F42877">
              <w:t>pomoc</w:t>
            </w:r>
            <w:r w:rsidR="00F70042">
              <w:t xml:space="preserve"> </w:t>
            </w:r>
            <w:r w:rsidR="00F70042" w:rsidRPr="00F42877">
              <w:t>w</w:t>
            </w:r>
            <w:r w:rsidR="00F70042">
              <w:t xml:space="preserve"> </w:t>
            </w:r>
            <w:r w:rsidR="00F70042" w:rsidRPr="00F42877">
              <w:t>na</w:t>
            </w:r>
            <w:r w:rsidR="00F70042" w:rsidRPr="00F42877">
              <w:t>j</w:t>
            </w:r>
            <w:r w:rsidR="00F70042" w:rsidRPr="00F42877">
              <w:t>trudniejszych</w:t>
            </w:r>
            <w:r w:rsidR="00F70042">
              <w:t xml:space="preserve"> </w:t>
            </w:r>
            <w:r w:rsidR="00F70042" w:rsidRPr="00F42877">
              <w:t>sytuacjach</w:t>
            </w:r>
            <w:r w:rsidR="00F70042">
              <w:t xml:space="preserve"> </w:t>
            </w:r>
            <w:r w:rsidR="00F70042" w:rsidRPr="00F42877">
              <w:t>życiowych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D80C10" w:rsidP="006231F8">
            <w:pPr>
              <w:pStyle w:val="teksttabeli-2"/>
            </w:pPr>
            <w:r w:rsidRPr="00E051B0">
              <w:lastRenderedPageBreak/>
              <w:t>17. Życie Jezusa odczytane na osi i w spirali czasu. Rok</w:t>
            </w:r>
            <w:r w:rsidRPr="004B4B78">
              <w:t xml:space="preserve"> liturgic</w:t>
            </w:r>
            <w:r w:rsidRPr="004B4B78">
              <w:t>z</w:t>
            </w:r>
            <w:r w:rsidRPr="004B4B78">
              <w:t>ny</w:t>
            </w:r>
          </w:p>
        </w:tc>
        <w:tc>
          <w:tcPr>
            <w:tcW w:w="2700" w:type="dxa"/>
          </w:tcPr>
          <w:p w:rsidR="00D80C10" w:rsidRPr="004B4B78" w:rsidRDefault="00D80C10" w:rsidP="006231F8">
            <w:pPr>
              <w:pStyle w:val="teksttabeli-2"/>
            </w:pPr>
            <w:r w:rsidRPr="004B4B78">
              <w:t>– Pogłębione poznanie rok</w:t>
            </w:r>
            <w:r>
              <w:t>u liturgicznego jako uobecni</w:t>
            </w:r>
            <w:r>
              <w:t>e</w:t>
            </w:r>
            <w:r>
              <w:t>nia</w:t>
            </w:r>
            <w:r w:rsidRPr="004B4B78">
              <w:t xml:space="preserve"> wydarzeń zbawczych.</w:t>
            </w:r>
          </w:p>
          <w:p w:rsidR="002671B0" w:rsidRDefault="00D80C10" w:rsidP="006231F8">
            <w:pPr>
              <w:pStyle w:val="teksttabeli-2"/>
            </w:pPr>
            <w:r w:rsidRPr="004B4B78">
              <w:t>– Pobudzenie do świadom</w:t>
            </w:r>
            <w:r w:rsidRPr="004B4B78">
              <w:t>e</w:t>
            </w:r>
            <w:r w:rsidRPr="004B4B78">
              <w:t>go i zaangażowanego prz</w:t>
            </w:r>
            <w:r w:rsidRPr="004B4B78">
              <w:t>e</w:t>
            </w:r>
            <w:r w:rsidRPr="004B4B78">
              <w:t>żywania roku liturgicznego.</w:t>
            </w:r>
          </w:p>
        </w:tc>
        <w:tc>
          <w:tcPr>
            <w:tcW w:w="1838" w:type="dxa"/>
          </w:tcPr>
          <w:p w:rsidR="002671B0" w:rsidRDefault="00F14D00" w:rsidP="00955610">
            <w:pPr>
              <w:pStyle w:val="teksttabeli-2"/>
            </w:pPr>
            <w:r>
              <w:t>Życie, nauczanie i zbawczy charakter dzieła Jezusa Chrystusa.</w:t>
            </w:r>
          </w:p>
          <w:p w:rsidR="00830987" w:rsidRDefault="00830987" w:rsidP="00955610">
            <w:pPr>
              <w:pStyle w:val="teksttabeli-2"/>
            </w:pPr>
            <w:r>
              <w:t>Struktura roku liturgicznego.</w:t>
            </w:r>
          </w:p>
          <w:p w:rsidR="00830987" w:rsidRPr="00AB2EB6" w:rsidRDefault="00830987" w:rsidP="00955610">
            <w:pPr>
              <w:pStyle w:val="teksttabeli-2"/>
              <w:rPr>
                <w:color w:val="7030A0"/>
              </w:rPr>
            </w:pPr>
            <w:r>
              <w:t>Święta Pańskie,</w:t>
            </w:r>
          </w:p>
        </w:tc>
        <w:tc>
          <w:tcPr>
            <w:tcW w:w="4282" w:type="dxa"/>
          </w:tcPr>
          <w:p w:rsidR="00F70042" w:rsidRPr="004B4B78" w:rsidRDefault="00F70042" w:rsidP="006231F8">
            <w:pPr>
              <w:pStyle w:val="teksttabeli"/>
            </w:pPr>
            <w:r w:rsidRPr="004B4B78">
              <w:t>wymienia okresy roku litu</w:t>
            </w:r>
            <w:r w:rsidRPr="004B4B78">
              <w:t>r</w:t>
            </w:r>
            <w:r w:rsidRPr="004B4B78">
              <w:t xml:space="preserve">gicznego </w:t>
            </w:r>
          </w:p>
          <w:p w:rsidR="00F70042" w:rsidRPr="004B4B78" w:rsidRDefault="00F70042" w:rsidP="006231F8">
            <w:pPr>
              <w:pStyle w:val="teksttabeli"/>
            </w:pPr>
            <w:r w:rsidRPr="004B4B78">
              <w:t>wymienia święta upamiętniające wydarzenia z życia Jez</w:t>
            </w:r>
            <w:r w:rsidRPr="004B4B78">
              <w:t>u</w:t>
            </w:r>
            <w:r w:rsidRPr="004B4B78">
              <w:t>sa</w:t>
            </w:r>
          </w:p>
          <w:p w:rsidR="002671B0" w:rsidRPr="00CB6D81" w:rsidRDefault="00F70042" w:rsidP="00CB6D81">
            <w:pPr>
              <w:pStyle w:val="teksttabeli"/>
            </w:pPr>
            <w:r w:rsidRPr="00CB6D81">
              <w:t>wskazuje święta Pańskie na schemacie roku liturgicznego</w:t>
            </w:r>
          </w:p>
        </w:tc>
        <w:tc>
          <w:tcPr>
            <w:tcW w:w="4860" w:type="dxa"/>
          </w:tcPr>
          <w:p w:rsidR="00F70042" w:rsidRPr="004B4B78" w:rsidRDefault="00F70042" w:rsidP="006231F8">
            <w:pPr>
              <w:pStyle w:val="teksttabeli"/>
            </w:pPr>
            <w:r w:rsidRPr="004B4B78">
              <w:t>wyjaśnia, co to jest kalendarz litu</w:t>
            </w:r>
            <w:r w:rsidRPr="004B4B78">
              <w:t>r</w:t>
            </w:r>
            <w:r w:rsidRPr="004B4B78">
              <w:t>giczny</w:t>
            </w:r>
          </w:p>
          <w:p w:rsidR="00F70042" w:rsidRPr="004B4B78" w:rsidRDefault="00F70042" w:rsidP="006231F8">
            <w:pPr>
              <w:pStyle w:val="teksttabeli"/>
            </w:pPr>
            <w:r w:rsidRPr="004B4B78">
              <w:t>uzasadnia chrześcijański sens i wartość świętow</w:t>
            </w:r>
            <w:r w:rsidRPr="004B4B78">
              <w:t>a</w:t>
            </w:r>
            <w:r w:rsidRPr="004B4B78">
              <w:t>nia na przestrzeni roku liturgicznego</w:t>
            </w:r>
          </w:p>
          <w:p w:rsidR="002671B0" w:rsidRPr="00CB6D81" w:rsidRDefault="00F70042" w:rsidP="00CB6D81">
            <w:pPr>
              <w:pStyle w:val="teksttabeli"/>
            </w:pPr>
            <w:r w:rsidRPr="00CB6D81">
              <w:t>stara się świadomie przeżywać rok liturgiczny, z</w:t>
            </w:r>
            <w:r w:rsidRPr="00CB6D81">
              <w:t>a</w:t>
            </w:r>
            <w:r w:rsidRPr="00CB6D81">
              <w:t>znaczając w kalendarzu aktualne tygodnie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A44DC6" w:rsidP="006231F8">
            <w:pPr>
              <w:pStyle w:val="teksttabeli-2"/>
            </w:pPr>
            <w:r w:rsidRPr="00F42877">
              <w:t>18.</w:t>
            </w:r>
            <w:r>
              <w:t xml:space="preserve"> </w:t>
            </w:r>
            <w:r w:rsidRPr="00F42877">
              <w:t>Czekanie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Boga,</w:t>
            </w:r>
            <w:r>
              <w:t xml:space="preserve"> </w:t>
            </w:r>
            <w:r w:rsidRPr="00F42877">
              <w:t>który</w:t>
            </w:r>
            <w:r>
              <w:t xml:space="preserve"> </w:t>
            </w:r>
            <w:r w:rsidRPr="00F42877">
              <w:t>prz</w:t>
            </w:r>
            <w:r w:rsidRPr="00F42877">
              <w:t>y</w:t>
            </w:r>
            <w:r w:rsidRPr="00F42877">
              <w:t>chodzi</w:t>
            </w:r>
          </w:p>
        </w:tc>
        <w:tc>
          <w:tcPr>
            <w:tcW w:w="2700" w:type="dxa"/>
          </w:tcPr>
          <w:p w:rsidR="00A44DC6" w:rsidRPr="00F42877" w:rsidRDefault="00A44DC6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Głębsze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znacz</w:t>
            </w:r>
            <w:r w:rsidRPr="00F42877">
              <w:t>e</w:t>
            </w:r>
            <w:r w:rsidRPr="00F42877">
              <w:t>nia</w:t>
            </w:r>
            <w:r>
              <w:t xml:space="preserve"> </w:t>
            </w:r>
            <w:r w:rsidRPr="00F42877">
              <w:t>Adwentu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3F6DD2">
              <w:t>liturgii</w:t>
            </w:r>
            <w:r>
              <w:t xml:space="preserve"> </w:t>
            </w:r>
            <w:r w:rsidRPr="003F6DD2">
              <w:t>K</w:t>
            </w:r>
            <w:r w:rsidRPr="003F6DD2">
              <w:t>o</w:t>
            </w:r>
            <w:r w:rsidRPr="003F6DD2">
              <w:t>ścioła</w:t>
            </w:r>
            <w:r w:rsidRPr="00F42877">
              <w:t>.</w:t>
            </w:r>
          </w:p>
          <w:p w:rsidR="002671B0" w:rsidRDefault="00A44DC6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Kształtowanie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aktywnego</w:t>
            </w:r>
            <w:r>
              <w:t xml:space="preserve"> </w:t>
            </w:r>
            <w:r w:rsidRPr="00F42877">
              <w:t>czuwania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oczekiwaniu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przyjście</w:t>
            </w:r>
            <w:r>
              <w:t xml:space="preserve"> </w:t>
            </w:r>
            <w:r w:rsidRPr="00F42877">
              <w:t>Chrystusa.</w:t>
            </w:r>
          </w:p>
        </w:tc>
        <w:tc>
          <w:tcPr>
            <w:tcW w:w="1838" w:type="dxa"/>
          </w:tcPr>
          <w:p w:rsidR="002671B0" w:rsidRPr="00AB2EB6" w:rsidRDefault="00830987" w:rsidP="00955610">
            <w:pPr>
              <w:pStyle w:val="teksttabeli-2"/>
              <w:rPr>
                <w:color w:val="7030A0"/>
              </w:rPr>
            </w:pPr>
            <w:r>
              <w:t>Sens, przesłanie i liturgia poszcz</w:t>
            </w:r>
            <w:r>
              <w:t>e</w:t>
            </w:r>
            <w:r>
              <w:t>gólnych okresów i uroczystości roku liturgicznego.</w:t>
            </w:r>
          </w:p>
        </w:tc>
        <w:tc>
          <w:tcPr>
            <w:tcW w:w="4282" w:type="dxa"/>
          </w:tcPr>
          <w:p w:rsidR="00A44DC6" w:rsidRPr="000B6256" w:rsidRDefault="00A44DC6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Adwentu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schemacie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liturgicznego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</w:p>
          <w:p w:rsidR="00A44DC6" w:rsidRPr="000B6256" w:rsidRDefault="00A44DC6" w:rsidP="006231F8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tradycje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symbole</w:t>
            </w:r>
            <w:r>
              <w:t xml:space="preserve"> </w:t>
            </w:r>
            <w:r w:rsidRPr="00F42877">
              <w:t>adwentowe</w:t>
            </w:r>
          </w:p>
          <w:p w:rsidR="002671B0" w:rsidRDefault="00A44DC6" w:rsidP="006231F8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pieśni</w:t>
            </w:r>
            <w:r>
              <w:t xml:space="preserve"> </w:t>
            </w:r>
            <w:r w:rsidRPr="00F42877">
              <w:t>adwentowych</w:t>
            </w:r>
          </w:p>
        </w:tc>
        <w:tc>
          <w:tcPr>
            <w:tcW w:w="4860" w:type="dxa"/>
          </w:tcPr>
          <w:p w:rsidR="00A44DC6" w:rsidRPr="0015474B" w:rsidRDefault="00A44DC6" w:rsidP="006231F8">
            <w:pPr>
              <w:pStyle w:val="teksttabeli"/>
            </w:pPr>
            <w:r w:rsidRPr="00F42877">
              <w:t>wyjaśnia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tradycji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symboli</w:t>
            </w:r>
            <w:r>
              <w:t xml:space="preserve"> </w:t>
            </w:r>
            <w:r w:rsidRPr="00F42877">
              <w:t>a</w:t>
            </w:r>
            <w:r w:rsidRPr="00F42877">
              <w:t>d</w:t>
            </w:r>
            <w:r w:rsidRPr="00F42877">
              <w:t>wentowych</w:t>
            </w:r>
          </w:p>
          <w:p w:rsidR="00A44DC6" w:rsidRPr="0015474B" w:rsidRDefault="00A44DC6" w:rsidP="006231F8">
            <w:pPr>
              <w:pStyle w:val="teksttabeli"/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zapowiadające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ście</w:t>
            </w:r>
            <w:r>
              <w:t xml:space="preserve"> </w:t>
            </w:r>
            <w:r w:rsidRPr="00F42877">
              <w:t>Zbawiciela</w:t>
            </w:r>
          </w:p>
          <w:p w:rsidR="00C95693" w:rsidRDefault="00D87732" w:rsidP="006231F8">
            <w:pPr>
              <w:pStyle w:val="teksttabeli"/>
            </w:pPr>
            <w:r>
              <w:t xml:space="preserve">wskazuje, w jaki sposób </w:t>
            </w:r>
            <w:r w:rsidR="00A44DC6" w:rsidRPr="00F42877">
              <w:t>włącza</w:t>
            </w:r>
            <w:r w:rsidR="00A44DC6">
              <w:t xml:space="preserve"> </w:t>
            </w:r>
            <w:r w:rsidR="00A44DC6" w:rsidRPr="00F42877">
              <w:t>się</w:t>
            </w:r>
            <w:r w:rsidR="00A44DC6">
              <w:t xml:space="preserve"> </w:t>
            </w:r>
            <w:r w:rsidR="00A44DC6" w:rsidRPr="00F42877">
              <w:t>w</w:t>
            </w:r>
            <w:r w:rsidR="00A44DC6">
              <w:t xml:space="preserve"> </w:t>
            </w:r>
            <w:r w:rsidR="00A44DC6" w:rsidRPr="00F42877">
              <w:t>rodzinne</w:t>
            </w:r>
            <w:r w:rsidR="00A44DC6">
              <w:t xml:space="preserve"> </w:t>
            </w:r>
            <w:r w:rsidR="00A44DC6" w:rsidRPr="00F42877">
              <w:t>i</w:t>
            </w:r>
            <w:r w:rsidR="00A44DC6">
              <w:t xml:space="preserve"> </w:t>
            </w:r>
            <w:r w:rsidR="00A44DC6" w:rsidRPr="00F42877">
              <w:t>parafialne</w:t>
            </w:r>
            <w:r w:rsidR="00A44DC6">
              <w:t xml:space="preserve"> </w:t>
            </w:r>
            <w:r w:rsidR="00A44DC6" w:rsidRPr="00F42877">
              <w:t>przygotowania</w:t>
            </w:r>
            <w:r w:rsidR="00A44DC6">
              <w:t xml:space="preserve"> </w:t>
            </w:r>
            <w:r w:rsidR="00A44DC6" w:rsidRPr="00F42877">
              <w:t>do</w:t>
            </w:r>
            <w:r w:rsidR="00A44DC6">
              <w:t xml:space="preserve"> </w:t>
            </w:r>
            <w:r w:rsidR="00A44DC6" w:rsidRPr="00F42877">
              <w:t>świąt</w:t>
            </w:r>
            <w:r w:rsidR="00A44DC6">
              <w:t xml:space="preserve"> </w:t>
            </w:r>
            <w:r w:rsidR="00A44DC6" w:rsidRPr="00F42877">
              <w:t>Bożego</w:t>
            </w:r>
            <w:r w:rsidR="00A44DC6">
              <w:t xml:space="preserve"> </w:t>
            </w:r>
            <w:r w:rsidR="00A44DC6" w:rsidRPr="00F42877">
              <w:t>Nar</w:t>
            </w:r>
            <w:r w:rsidR="00A44DC6" w:rsidRPr="00F42877">
              <w:t>o</w:t>
            </w:r>
            <w:r w:rsidR="00A44DC6" w:rsidRPr="00F42877">
              <w:t>dzenia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A44DC6" w:rsidP="006231F8">
            <w:pPr>
              <w:pStyle w:val="teksttabeli-2"/>
            </w:pPr>
            <w:r w:rsidRPr="00F42877">
              <w:t>19.</w:t>
            </w:r>
            <w:r>
              <w:t xml:space="preserve"> </w:t>
            </w:r>
            <w:r w:rsidRPr="00F42877">
              <w:t>Spotkanie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Jezusem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sem,</w:t>
            </w:r>
            <w:r>
              <w:t xml:space="preserve"> </w:t>
            </w:r>
            <w:r w:rsidRPr="00F42877">
              <w:t>który</w:t>
            </w:r>
            <w:r>
              <w:t xml:space="preserve"> </w:t>
            </w:r>
            <w:r w:rsidRPr="00F42877">
              <w:t>umarł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zmartwyc</w:t>
            </w:r>
            <w:r w:rsidRPr="00F42877">
              <w:t>h</w:t>
            </w:r>
            <w:r w:rsidRPr="00F42877">
              <w:t>wstał</w:t>
            </w:r>
          </w:p>
        </w:tc>
        <w:tc>
          <w:tcPr>
            <w:tcW w:w="2700" w:type="dxa"/>
          </w:tcPr>
          <w:p w:rsidR="00A44DC6" w:rsidRPr="00F42877" w:rsidRDefault="00A44DC6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wydarzeń</w:t>
            </w:r>
            <w:r>
              <w:t xml:space="preserve"> </w:t>
            </w:r>
            <w:r w:rsidRPr="00F42877">
              <w:t>pa</w:t>
            </w:r>
            <w:r w:rsidRPr="00F42877">
              <w:t>s</w:t>
            </w:r>
            <w:r w:rsidRPr="00F42877">
              <w:t>chalnych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podstawy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chrześcijan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szczytu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</w:t>
            </w:r>
            <w:r w:rsidRPr="00F42877">
              <w:t>z</w:t>
            </w:r>
            <w:r w:rsidRPr="00F42877">
              <w:t>nego.</w:t>
            </w:r>
          </w:p>
          <w:p w:rsidR="00A44DC6" w:rsidRDefault="00A44DC6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Umocnienie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zmartwychwstanie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pragnienia</w:t>
            </w:r>
            <w:r>
              <w:t xml:space="preserve"> </w:t>
            </w:r>
            <w:r w:rsidRPr="00F42877">
              <w:t>spotykania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Nim.</w:t>
            </w:r>
          </w:p>
          <w:p w:rsidR="002671B0" w:rsidRDefault="002671B0" w:rsidP="006231F8">
            <w:pPr>
              <w:pStyle w:val="teksttabeli-2"/>
            </w:pPr>
          </w:p>
        </w:tc>
        <w:tc>
          <w:tcPr>
            <w:tcW w:w="1838" w:type="dxa"/>
          </w:tcPr>
          <w:p w:rsidR="002671B0" w:rsidRDefault="00F14D00" w:rsidP="00955610">
            <w:pPr>
              <w:pStyle w:val="teksttabeli-2"/>
            </w:pPr>
            <w:r>
              <w:t>Życie, nauczanie i zbawczy charakter dzieła Jezusa Chrystusa.</w:t>
            </w:r>
          </w:p>
          <w:p w:rsidR="00830987" w:rsidRPr="00AB2EB6" w:rsidRDefault="00830987" w:rsidP="00955610">
            <w:pPr>
              <w:pStyle w:val="teksttabeli-2"/>
              <w:rPr>
                <w:color w:val="7030A0"/>
              </w:rPr>
            </w:pPr>
            <w:r>
              <w:t>Sens, przesłanie i liturgia poszcz</w:t>
            </w:r>
            <w:r>
              <w:t>e</w:t>
            </w:r>
            <w:r>
              <w:t>gólnych okresów i uroczystości roku liturgicznego.</w:t>
            </w:r>
          </w:p>
        </w:tc>
        <w:tc>
          <w:tcPr>
            <w:tcW w:w="4282" w:type="dxa"/>
          </w:tcPr>
          <w:p w:rsidR="00A44DC6" w:rsidRPr="000B6256" w:rsidRDefault="00A44DC6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pozabiblijne</w:t>
            </w:r>
            <w:r>
              <w:t xml:space="preserve"> </w:t>
            </w:r>
            <w:r w:rsidRPr="00F42877">
              <w:t>m</w:t>
            </w:r>
            <w:r w:rsidRPr="00F42877">
              <w:t>ó</w:t>
            </w:r>
            <w:r w:rsidRPr="00F42877">
              <w:t>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śmierci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zmartwychwstaniu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A44DC6" w:rsidRPr="000B6256" w:rsidRDefault="00A44DC6" w:rsidP="006231F8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po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zma</w:t>
            </w:r>
            <w:r w:rsidRPr="00F42877">
              <w:t>r</w:t>
            </w:r>
            <w:r w:rsidRPr="00F42877">
              <w:t>twychwstaniu</w:t>
            </w:r>
          </w:p>
          <w:p w:rsidR="002671B0" w:rsidRDefault="00A44DC6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wydarzenia</w:t>
            </w:r>
            <w:r>
              <w:t xml:space="preserve"> </w:t>
            </w:r>
            <w:r w:rsidRPr="00F42877">
              <w:t>paschalne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schem</w:t>
            </w:r>
            <w:r w:rsidRPr="00F42877">
              <w:t>a</w:t>
            </w:r>
            <w:r w:rsidRPr="00F42877">
              <w:t>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liturgicznego</w:t>
            </w:r>
          </w:p>
        </w:tc>
        <w:tc>
          <w:tcPr>
            <w:tcW w:w="4860" w:type="dxa"/>
          </w:tcPr>
          <w:p w:rsidR="00A44DC6" w:rsidRPr="00FA5F9E" w:rsidRDefault="00A44DC6" w:rsidP="006231F8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A5F9E">
              <w:t>Zmartwychwstałym w umocnieniu wiary Jego uczniów</w:t>
            </w:r>
          </w:p>
          <w:p w:rsidR="00A44DC6" w:rsidRPr="0015474B" w:rsidRDefault="00A44DC6" w:rsidP="006231F8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liturgicznych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</w:t>
            </w:r>
            <w:r w:rsidRPr="00F42877">
              <w:t>y</w:t>
            </w:r>
            <w:r w:rsidRPr="00F42877">
              <w:t>stusem</w:t>
            </w:r>
          </w:p>
          <w:p w:rsidR="00942553" w:rsidRPr="003D289C" w:rsidRDefault="00A44DC6" w:rsidP="003C53E7">
            <w:pPr>
              <w:pStyle w:val="teksttabeli"/>
            </w:pPr>
            <w:r w:rsidRPr="00F42877">
              <w:t>aktywnie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przygotowanie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innej</w:t>
            </w:r>
            <w:r>
              <w:t xml:space="preserve"> </w:t>
            </w:r>
            <w:r w:rsidRPr="00F42877">
              <w:t>celebracji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zaangażow</w:t>
            </w:r>
            <w:r w:rsidRPr="00F42877">
              <w:t>a</w:t>
            </w:r>
            <w:r w:rsidRPr="00F42877">
              <w:t>niem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uczestniczy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D87CEF" w:rsidP="006231F8">
            <w:pPr>
              <w:pStyle w:val="teksttabeli-2"/>
            </w:pPr>
            <w:r>
              <w:t>2</w:t>
            </w:r>
            <w:r w:rsidRPr="00F42877">
              <w:t>0.</w:t>
            </w:r>
            <w:r>
              <w:t xml:space="preserve"> </w:t>
            </w:r>
            <w:r w:rsidRPr="00F42877">
              <w:t>Ten</w:t>
            </w:r>
            <w:r>
              <w:t xml:space="preserve">, </w:t>
            </w:r>
            <w:r w:rsidRPr="00F42877">
              <w:t>który</w:t>
            </w:r>
            <w:r>
              <w:t xml:space="preserve"> </w:t>
            </w:r>
            <w:r w:rsidRPr="00F42877">
              <w:t>zmartwychwstał</w:t>
            </w:r>
            <w:r>
              <w:t xml:space="preserve">, </w:t>
            </w:r>
            <w:r w:rsidRPr="00F42877">
              <w:t>wstąpił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nieba</w:t>
            </w:r>
            <w:r>
              <w:t xml:space="preserve">, </w:t>
            </w:r>
            <w:r w:rsidRPr="00F42877">
              <w:t>aby</w:t>
            </w:r>
            <w:r>
              <w:t xml:space="preserve"> </w:t>
            </w:r>
            <w:r w:rsidRPr="00F42877">
              <w:t>dalej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obe</w:t>
            </w:r>
            <w:r w:rsidRPr="00F42877">
              <w:t>c</w:t>
            </w:r>
            <w:r w:rsidRPr="00F42877">
              <w:t>nym</w:t>
            </w:r>
          </w:p>
        </w:tc>
        <w:tc>
          <w:tcPr>
            <w:tcW w:w="2700" w:type="dxa"/>
          </w:tcPr>
          <w:p w:rsidR="00D87CEF" w:rsidRPr="00F42877" w:rsidRDefault="00D87CEF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Pogłębione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prawdy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wniebowst</w:t>
            </w:r>
            <w:r w:rsidRPr="00F42877">
              <w:t>ą</w:t>
            </w:r>
            <w:r w:rsidRPr="00F42877">
              <w:t>pieniu</w:t>
            </w:r>
            <w:r>
              <w:t xml:space="preserve"> </w:t>
            </w:r>
            <w:r w:rsidRPr="00F42877">
              <w:t>Jezusa.</w:t>
            </w:r>
          </w:p>
          <w:p w:rsidR="002671B0" w:rsidRDefault="00D87CEF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Umocnienie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b</w:t>
            </w:r>
            <w:r w:rsidRPr="00F42877">
              <w:t>ó</w:t>
            </w:r>
            <w:r w:rsidRPr="00F42877">
              <w:t>stwo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stałą</w:t>
            </w:r>
            <w:r>
              <w:t xml:space="preserve"> </w:t>
            </w:r>
            <w:r w:rsidRPr="00F42877">
              <w:t>obecność</w:t>
            </w:r>
            <w:r>
              <w:t xml:space="preserve"> </w:t>
            </w:r>
            <w:r w:rsidRPr="00F42877">
              <w:t>wśród</w:t>
            </w:r>
            <w:r>
              <w:t xml:space="preserve"> </w:t>
            </w:r>
            <w:r w:rsidRPr="00F42877">
              <w:t>nas.</w:t>
            </w:r>
          </w:p>
        </w:tc>
        <w:tc>
          <w:tcPr>
            <w:tcW w:w="1838" w:type="dxa"/>
          </w:tcPr>
          <w:p w:rsidR="002671B0" w:rsidRDefault="00F14D00" w:rsidP="00955610">
            <w:pPr>
              <w:pStyle w:val="teksttabeli-2"/>
            </w:pPr>
            <w:r>
              <w:t>Życie, nauczanie i zbawczy charakter dzieła Jezusa Chrystusa.</w:t>
            </w:r>
          </w:p>
          <w:p w:rsidR="00830987" w:rsidRPr="00AB2EB6" w:rsidRDefault="00830987" w:rsidP="00955610">
            <w:pPr>
              <w:pStyle w:val="teksttabeli-2"/>
              <w:rPr>
                <w:color w:val="7030A0"/>
              </w:rPr>
            </w:pPr>
            <w:r>
              <w:t>Sens, przesłanie i liturgia poszcz</w:t>
            </w:r>
            <w:r>
              <w:t>e</w:t>
            </w:r>
            <w:r>
              <w:t xml:space="preserve">gólnych okresów i uroczystości roku </w:t>
            </w:r>
            <w:r>
              <w:lastRenderedPageBreak/>
              <w:t>liturgicznego.</w:t>
            </w:r>
          </w:p>
        </w:tc>
        <w:tc>
          <w:tcPr>
            <w:tcW w:w="4282" w:type="dxa"/>
          </w:tcPr>
          <w:p w:rsidR="00D87CEF" w:rsidRPr="000B6256" w:rsidRDefault="00D87CEF" w:rsidP="006231F8">
            <w:pPr>
              <w:pStyle w:val="teksttabeli"/>
            </w:pPr>
            <w:r w:rsidRPr="00F42877">
              <w:lastRenderedPageBreak/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</w:t>
            </w:r>
            <w:r w:rsidRPr="00F42877">
              <w:t>e</w:t>
            </w:r>
            <w:r w:rsidRPr="00F42877">
              <w:t>bowstąpieniu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zusa</w:t>
            </w:r>
            <w:r>
              <w:t xml:space="preserve"> </w:t>
            </w:r>
          </w:p>
          <w:p w:rsidR="002671B0" w:rsidRDefault="00D87CEF" w:rsidP="006231F8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255512">
              <w:t>czas (liczbę dni)</w:t>
            </w:r>
            <w:r>
              <w:t xml:space="preserve"> </w:t>
            </w:r>
            <w:r w:rsidRPr="00F42877">
              <w:t>ukazywania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Zmartwychwstałego</w:t>
            </w:r>
            <w:r>
              <w:t xml:space="preserve"> </w:t>
            </w:r>
            <w:r w:rsidRPr="00F42877">
              <w:t>apostołom</w:t>
            </w:r>
          </w:p>
        </w:tc>
        <w:tc>
          <w:tcPr>
            <w:tcW w:w="4860" w:type="dxa"/>
          </w:tcPr>
          <w:p w:rsidR="00D87CEF" w:rsidRPr="0015474B" w:rsidRDefault="00D87CEF" w:rsidP="006231F8">
            <w:pPr>
              <w:pStyle w:val="teksttabeli"/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</w:t>
            </w:r>
            <w:r w:rsidRPr="00F42877">
              <w:t>o</w:t>
            </w:r>
            <w:r w:rsidRPr="00F42877">
              <w:t>wstąpieniu</w:t>
            </w:r>
            <w:r>
              <w:t xml:space="preserve"> </w:t>
            </w:r>
            <w:r w:rsidRPr="00F42877">
              <w:t>Jezusa</w:t>
            </w:r>
          </w:p>
          <w:p w:rsidR="00D87CEF" w:rsidRPr="002555C6" w:rsidRDefault="00D87CEF" w:rsidP="006231F8">
            <w:pPr>
              <w:pStyle w:val="teksttabeli"/>
            </w:pPr>
            <w:r w:rsidRPr="002555C6">
              <w:t>charakteryzuje sposoby obecności Chrystusa wśród nas</w:t>
            </w:r>
          </w:p>
          <w:p w:rsidR="00D87CEF" w:rsidRPr="0015474B" w:rsidRDefault="00D87CEF" w:rsidP="006231F8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„w</w:t>
            </w:r>
            <w:r>
              <w:t xml:space="preserve"> </w:t>
            </w:r>
            <w:r w:rsidRPr="00F42877">
              <w:t>obecności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sa”</w:t>
            </w:r>
          </w:p>
          <w:p w:rsidR="0098387D" w:rsidRDefault="00D87CEF" w:rsidP="006231F8">
            <w:pPr>
              <w:pStyle w:val="teksttabeli"/>
            </w:pPr>
            <w:r w:rsidRPr="00F42877">
              <w:t>układa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plan</w:t>
            </w:r>
            <w:r>
              <w:t xml:space="preserve"> </w:t>
            </w:r>
            <w:r w:rsidRPr="00F42877">
              <w:t>dnia</w:t>
            </w:r>
            <w:r>
              <w:t xml:space="preserve"> </w:t>
            </w:r>
            <w:r w:rsidRPr="00F42877">
              <w:t>(tygodnia)</w:t>
            </w:r>
            <w:r>
              <w:t xml:space="preserve">, </w:t>
            </w:r>
            <w:r w:rsidRPr="00F42877">
              <w:t>uwzglę</w:t>
            </w:r>
            <w:r w:rsidRPr="00F42877">
              <w:t>d</w:t>
            </w:r>
            <w:r w:rsidRPr="00F42877">
              <w:t>niając</w:t>
            </w:r>
            <w:r>
              <w:t xml:space="preserve"> </w:t>
            </w:r>
            <w:r w:rsidRPr="00F42877">
              <w:t>nieustanną,</w:t>
            </w:r>
            <w:r>
              <w:t xml:space="preserve"> </w:t>
            </w:r>
            <w:r w:rsidRPr="00F42877">
              <w:t>bliską</w:t>
            </w:r>
            <w:r>
              <w:t xml:space="preserve"> </w:t>
            </w:r>
            <w:r w:rsidRPr="00F42877">
              <w:t>obecność</w:t>
            </w:r>
            <w:r>
              <w:t xml:space="preserve"> </w:t>
            </w:r>
            <w:r w:rsidRPr="00F42877">
              <w:t>Chrystusa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D87CEF" w:rsidP="006231F8">
            <w:pPr>
              <w:pStyle w:val="teksttabeli-2"/>
            </w:pPr>
            <w:r w:rsidRPr="00F42877">
              <w:lastRenderedPageBreak/>
              <w:t>21.</w:t>
            </w:r>
            <w:r>
              <w:t xml:space="preserve"> </w:t>
            </w:r>
            <w:r w:rsidRPr="00F42877">
              <w:t>Przyjdzie</w:t>
            </w:r>
            <w:r>
              <w:t xml:space="preserve">, </w:t>
            </w:r>
            <w:r w:rsidRPr="00F42877">
              <w:t>aby</w:t>
            </w:r>
            <w:r>
              <w:t xml:space="preserve"> </w:t>
            </w:r>
            <w:r w:rsidRPr="00F42877">
              <w:t>nas</w:t>
            </w:r>
            <w:r>
              <w:t xml:space="preserve"> </w:t>
            </w:r>
            <w:r w:rsidRPr="00F42877">
              <w:t>osądzić</w:t>
            </w:r>
          </w:p>
        </w:tc>
        <w:tc>
          <w:tcPr>
            <w:tcW w:w="2700" w:type="dxa"/>
          </w:tcPr>
          <w:p w:rsidR="00D87CEF" w:rsidRPr="00F42877" w:rsidRDefault="00D87CEF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Pogłębione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prawdy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Chrystusie</w:t>
            </w:r>
            <w:r>
              <w:t xml:space="preserve"> </w:t>
            </w:r>
            <w:r w:rsidRPr="00F42877">
              <w:t>Królu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sądzie</w:t>
            </w:r>
            <w:r>
              <w:t xml:space="preserve"> </w:t>
            </w:r>
            <w:r w:rsidRPr="00F42877">
              <w:t>ostatec</w:t>
            </w:r>
            <w:r w:rsidRPr="00F42877">
              <w:t>z</w:t>
            </w:r>
            <w:r w:rsidRPr="00F42877">
              <w:t>nym.</w:t>
            </w:r>
          </w:p>
          <w:p w:rsidR="002671B0" w:rsidRDefault="00D87CEF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Budzenie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czuw</w:t>
            </w:r>
            <w:r w:rsidRPr="00F42877">
              <w:t>a</w:t>
            </w:r>
            <w:r w:rsidRPr="00F42877">
              <w:t>nia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oczekiwaniu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wtórne</w:t>
            </w:r>
            <w:r>
              <w:t xml:space="preserve"> </w:t>
            </w:r>
            <w:r w:rsidRPr="00F42877">
              <w:t>przyjście</w:t>
            </w:r>
            <w:r>
              <w:t xml:space="preserve"> </w:t>
            </w:r>
            <w:r w:rsidRPr="00F42877">
              <w:t>Chrystusa</w:t>
            </w:r>
            <w:r>
              <w:t>.</w:t>
            </w:r>
          </w:p>
        </w:tc>
        <w:tc>
          <w:tcPr>
            <w:tcW w:w="1838" w:type="dxa"/>
          </w:tcPr>
          <w:p w:rsidR="002671B0" w:rsidRDefault="00F14D00" w:rsidP="00955610">
            <w:pPr>
              <w:pStyle w:val="teksttabeli-2"/>
            </w:pPr>
            <w:r w:rsidRPr="00913D2D">
              <w:t>Rzeczy ostateczne człowieka.</w:t>
            </w:r>
          </w:p>
          <w:p w:rsidR="00830987" w:rsidRPr="00AB2EB6" w:rsidRDefault="00830987" w:rsidP="00955610">
            <w:pPr>
              <w:pStyle w:val="teksttabeli-2"/>
              <w:rPr>
                <w:color w:val="7030A0"/>
              </w:rPr>
            </w:pPr>
            <w:r>
              <w:t>Święta Pańskie.</w:t>
            </w:r>
          </w:p>
        </w:tc>
        <w:tc>
          <w:tcPr>
            <w:tcW w:w="4282" w:type="dxa"/>
          </w:tcPr>
          <w:p w:rsidR="00505653" w:rsidRPr="000B6256" w:rsidRDefault="00505653" w:rsidP="006231F8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rzeczy</w:t>
            </w:r>
            <w:r>
              <w:t xml:space="preserve"> </w:t>
            </w:r>
            <w:r w:rsidRPr="00F42877">
              <w:t>ostateczne</w:t>
            </w:r>
            <w:r>
              <w:t xml:space="preserve"> </w:t>
            </w:r>
            <w:r w:rsidRPr="00F42877">
              <w:t>człowieka</w:t>
            </w:r>
            <w:r>
              <w:t xml:space="preserve"> </w:t>
            </w:r>
          </w:p>
          <w:p w:rsidR="00505653" w:rsidRPr="000B6256" w:rsidRDefault="00505653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powtórnym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ściu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sa</w:t>
            </w:r>
            <w:r>
              <w:t xml:space="preserve"> </w:t>
            </w:r>
            <w:r w:rsidRPr="00F42877">
              <w:t>(Mt</w:t>
            </w:r>
            <w:r>
              <w:t xml:space="preserve"> </w:t>
            </w:r>
            <w:r w:rsidRPr="00F42877">
              <w:t>25,31-46;</w:t>
            </w:r>
            <w:r>
              <w:t xml:space="preserve"> </w:t>
            </w:r>
            <w:r w:rsidRPr="00F42877">
              <w:t>Łk</w:t>
            </w:r>
            <w:r>
              <w:t xml:space="preserve"> </w:t>
            </w:r>
            <w:r w:rsidRPr="00F42877">
              <w:t>21,25-28.34-36)</w:t>
            </w:r>
          </w:p>
          <w:p w:rsidR="00C24EF7" w:rsidRDefault="00505653" w:rsidP="006231F8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kryteria</w:t>
            </w:r>
            <w:r>
              <w:t xml:space="preserve">, </w:t>
            </w:r>
            <w:r w:rsidRPr="00F42877">
              <w:t>według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Chrystus</w:t>
            </w:r>
            <w:r>
              <w:t xml:space="preserve"> </w:t>
            </w:r>
            <w:r w:rsidRPr="00F42877">
              <w:t>będzie</w:t>
            </w:r>
            <w:r>
              <w:t xml:space="preserve"> </w:t>
            </w:r>
            <w:r w:rsidRPr="00F42877">
              <w:t>sądził</w:t>
            </w:r>
            <w:r>
              <w:t xml:space="preserve"> </w:t>
            </w:r>
            <w:r w:rsidRPr="00F42877">
              <w:t>ludzi</w:t>
            </w:r>
          </w:p>
        </w:tc>
        <w:tc>
          <w:tcPr>
            <w:tcW w:w="4860" w:type="dxa"/>
          </w:tcPr>
          <w:p w:rsidR="00505653" w:rsidRPr="00AE378B" w:rsidRDefault="00505653" w:rsidP="006231F8">
            <w:pPr>
              <w:pStyle w:val="teksttabeli"/>
            </w:pPr>
            <w:r w:rsidRPr="00AE378B">
              <w:t>interpretuje tekst biblijny o końcu świata (Łk 21,25-28.34-36), wyjaśnia, dlaczego moment ten dla jednych będzie przyczyną lęku, a dla i</w:t>
            </w:r>
            <w:r w:rsidRPr="00AE378B">
              <w:t>n</w:t>
            </w:r>
            <w:r w:rsidRPr="00AE378B">
              <w:t xml:space="preserve">nych radości) </w:t>
            </w:r>
          </w:p>
          <w:p w:rsidR="00505653" w:rsidRPr="00AE378B" w:rsidRDefault="00505653" w:rsidP="006231F8">
            <w:pPr>
              <w:pStyle w:val="teksttabeli"/>
            </w:pPr>
            <w:r w:rsidRPr="00AE378B">
              <w:t>wyjaśnia, na czym polega królow</w:t>
            </w:r>
            <w:r w:rsidRPr="00AE378B">
              <w:t>a</w:t>
            </w:r>
            <w:r w:rsidRPr="00AE378B">
              <w:t>nie Chrystusa</w:t>
            </w:r>
          </w:p>
          <w:p w:rsidR="00505653" w:rsidRPr="0015474B" w:rsidRDefault="00505653" w:rsidP="006231F8">
            <w:pPr>
              <w:pStyle w:val="teksttabeli"/>
            </w:pPr>
            <w:r w:rsidRPr="00AE378B">
              <w:t>uzasadnia, że wyrok wydany przez Chrystusa na sądzie ostatecznym b</w:t>
            </w:r>
            <w:r w:rsidRPr="00AE378B">
              <w:t>ę</w:t>
            </w:r>
            <w:r w:rsidRPr="00AE378B">
              <w:t>dzie konsekwencją działań</w:t>
            </w:r>
            <w:r>
              <w:rPr>
                <w:color w:val="FF0000"/>
              </w:rPr>
              <w:t xml:space="preserve"> </w:t>
            </w:r>
            <w:r>
              <w:t>człowieka podczas jego życia</w:t>
            </w:r>
          </w:p>
          <w:p w:rsidR="002671B0" w:rsidRDefault="003C53E7" w:rsidP="006231F8">
            <w:pPr>
              <w:pStyle w:val="teksttabeli"/>
            </w:pPr>
            <w:r>
              <w:t xml:space="preserve">podaje przykłady </w:t>
            </w:r>
            <w:r w:rsidR="00505653" w:rsidRPr="00F42877">
              <w:t>podejm</w:t>
            </w:r>
            <w:r>
              <w:t>owanych przez siebie</w:t>
            </w:r>
            <w:r w:rsidR="00505653">
              <w:t xml:space="preserve"> </w:t>
            </w:r>
            <w:r w:rsidR="00505653" w:rsidRPr="00F42877">
              <w:t>codzienn</w:t>
            </w:r>
            <w:r>
              <w:t>ych</w:t>
            </w:r>
            <w:r w:rsidR="00505653">
              <w:t xml:space="preserve"> </w:t>
            </w:r>
            <w:r w:rsidR="00505653" w:rsidRPr="00AE378B">
              <w:t>decyzj</w:t>
            </w:r>
            <w:r>
              <w:t>i</w:t>
            </w:r>
            <w:r w:rsidR="00505653" w:rsidRPr="00AE378B">
              <w:t xml:space="preserve"> w pe</w:t>
            </w:r>
            <w:r w:rsidR="00505653" w:rsidRPr="00AE378B">
              <w:t>r</w:t>
            </w:r>
            <w:r w:rsidR="00505653" w:rsidRPr="00AE378B">
              <w:t>spektywie wieczności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505653" w:rsidP="006231F8">
            <w:pPr>
              <w:pStyle w:val="teksttabeli-2"/>
            </w:pPr>
            <w:r w:rsidRPr="00F42877">
              <w:t>22.</w:t>
            </w:r>
            <w:r>
              <w:t xml:space="preserve"> </w:t>
            </w:r>
            <w:r w:rsidRPr="00F42877">
              <w:t>Obowiązek,</w:t>
            </w:r>
            <w:r>
              <w:t xml:space="preserve"> </w:t>
            </w:r>
            <w:r w:rsidRPr="00F42877">
              <w:t>ale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przywilej.</w:t>
            </w:r>
            <w:r>
              <w:t xml:space="preserve"> </w:t>
            </w:r>
            <w:r w:rsidRPr="00F42877">
              <w:t>Udział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Świętej</w:t>
            </w:r>
          </w:p>
        </w:tc>
        <w:tc>
          <w:tcPr>
            <w:tcW w:w="2700" w:type="dxa"/>
          </w:tcPr>
          <w:p w:rsidR="00505653" w:rsidRPr="00F42877" w:rsidRDefault="00505653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Pogłębione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7F76D4">
              <w:t>struktury Mszy Świętej</w:t>
            </w:r>
            <w:r w:rsidRPr="00F42877">
              <w:t>.</w:t>
            </w:r>
          </w:p>
          <w:p w:rsidR="002671B0" w:rsidRDefault="00505653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Kształtowanie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świadomego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czynnego</w:t>
            </w:r>
            <w:r>
              <w:t xml:space="preserve"> </w:t>
            </w:r>
            <w:r w:rsidRPr="00F42877">
              <w:t>przeżywania</w:t>
            </w:r>
            <w:r>
              <w:t xml:space="preserve"> </w:t>
            </w:r>
            <w:r w:rsidRPr="00F42877">
              <w:t>Eucharystii.</w:t>
            </w:r>
          </w:p>
        </w:tc>
        <w:tc>
          <w:tcPr>
            <w:tcW w:w="1838" w:type="dxa"/>
          </w:tcPr>
          <w:p w:rsidR="00830987" w:rsidRDefault="00830987" w:rsidP="00955610">
            <w:pPr>
              <w:pStyle w:val="teksttabeli-2"/>
            </w:pPr>
            <w:r>
              <w:t>Struktura Mszy Świętej i znacz</w:t>
            </w:r>
            <w:r>
              <w:t>e</w:t>
            </w:r>
            <w:r>
              <w:t>nie poszczegó</w:t>
            </w:r>
            <w:r>
              <w:t>l</w:t>
            </w:r>
            <w:r>
              <w:t>nych części.</w:t>
            </w:r>
          </w:p>
          <w:p w:rsidR="002671B0" w:rsidRPr="00A767BD" w:rsidRDefault="00A767BD" w:rsidP="00955610">
            <w:pPr>
              <w:pStyle w:val="teksttabeli-2"/>
            </w:pPr>
            <w:r>
              <w:t>Eklezjalny i esch</w:t>
            </w:r>
            <w:r>
              <w:t>a</w:t>
            </w:r>
            <w:r>
              <w:t>tologiczny wymiar Eucharystii.</w:t>
            </w:r>
          </w:p>
        </w:tc>
        <w:tc>
          <w:tcPr>
            <w:tcW w:w="4282" w:type="dxa"/>
          </w:tcPr>
          <w:p w:rsidR="00505653" w:rsidRPr="000B6256" w:rsidRDefault="00505653" w:rsidP="006231F8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główne</w:t>
            </w:r>
            <w:r>
              <w:t xml:space="preserve"> </w:t>
            </w:r>
            <w:r w:rsidRPr="00F42877">
              <w:t>części</w:t>
            </w:r>
            <w:r>
              <w:t xml:space="preserve"> </w:t>
            </w:r>
            <w:r w:rsidRPr="007F76D4">
              <w:t>Mszy Świętej</w:t>
            </w:r>
            <w:r>
              <w:t xml:space="preserve"> </w:t>
            </w:r>
          </w:p>
          <w:p w:rsidR="002671B0" w:rsidRDefault="00505653" w:rsidP="006231F8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dla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uczes</w:t>
            </w:r>
            <w:r w:rsidRPr="00F42877">
              <w:t>t</w:t>
            </w:r>
            <w:r w:rsidRPr="00F42877">
              <w:t>nictwo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było</w:t>
            </w:r>
            <w:r>
              <w:t xml:space="preserve"> </w:t>
            </w:r>
            <w:r w:rsidRPr="00F42877">
              <w:t>największą</w:t>
            </w:r>
            <w:r>
              <w:t xml:space="preserve"> </w:t>
            </w:r>
            <w:r w:rsidRPr="00F42877">
              <w:t>wa</w:t>
            </w:r>
            <w:r w:rsidRPr="00F42877">
              <w:t>r</w:t>
            </w:r>
            <w:r w:rsidRPr="00F42877">
              <w:t>tością</w:t>
            </w:r>
          </w:p>
        </w:tc>
        <w:tc>
          <w:tcPr>
            <w:tcW w:w="4860" w:type="dxa"/>
          </w:tcPr>
          <w:p w:rsidR="00505653" w:rsidRPr="0015474B" w:rsidRDefault="00505653" w:rsidP="006231F8">
            <w:pPr>
              <w:pStyle w:val="teksttabeli"/>
            </w:pPr>
            <w:r w:rsidRPr="00F42877">
              <w:t>formułuje</w:t>
            </w:r>
            <w:r>
              <w:t xml:space="preserve"> </w:t>
            </w:r>
            <w:r w:rsidRPr="00F42877">
              <w:t>argumenty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uczestni</w:t>
            </w:r>
            <w:r w:rsidRPr="00F42877">
              <w:t>c</w:t>
            </w:r>
            <w:r w:rsidRPr="00F42877">
              <w:t>twem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liturgii</w:t>
            </w:r>
          </w:p>
          <w:p w:rsidR="00505653" w:rsidRPr="00324BD2" w:rsidRDefault="00505653" w:rsidP="006231F8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wpływ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wielką</w:t>
            </w:r>
            <w:r>
              <w:t xml:space="preserve"> </w:t>
            </w:r>
            <w:r w:rsidRPr="00F42877">
              <w:t>wiarą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uczestniczą</w:t>
            </w:r>
          </w:p>
          <w:p w:rsidR="00505653" w:rsidRDefault="00505653" w:rsidP="006231F8">
            <w:pPr>
              <w:pStyle w:val="teksttabeli"/>
            </w:pPr>
            <w:r w:rsidRPr="00F42877">
              <w:t>świadomie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przekonaniem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7E6E0C">
              <w:t>przyg</w:t>
            </w:r>
            <w:r w:rsidRPr="007E6E0C">
              <w:t>o</w:t>
            </w:r>
            <w:r w:rsidRPr="007E6E0C">
              <w:t>towanie Mszy Świętej</w:t>
            </w:r>
          </w:p>
          <w:p w:rsidR="00346C72" w:rsidRDefault="00505653" w:rsidP="006231F8">
            <w:pPr>
              <w:pStyle w:val="teksttabeli"/>
            </w:pPr>
            <w:r w:rsidRPr="00F42877">
              <w:t>aktywnie</w:t>
            </w:r>
            <w:r>
              <w:t xml:space="preserve"> </w:t>
            </w:r>
            <w:r w:rsidRPr="00F42877">
              <w:t>uczestniczy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wspólnej</w:t>
            </w:r>
            <w:r>
              <w:t xml:space="preserve"> </w:t>
            </w:r>
            <w:r w:rsidRPr="00F42877">
              <w:t>liturgii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EB11F4" w:rsidP="006231F8">
            <w:pPr>
              <w:pStyle w:val="teksttabeli-2"/>
            </w:pPr>
            <w:r w:rsidRPr="00495DAE">
              <w:t>23.</w:t>
            </w:r>
            <w:r>
              <w:t xml:space="preserve"> </w:t>
            </w:r>
            <w:r w:rsidRPr="00495DAE">
              <w:t>„Oto</w:t>
            </w:r>
            <w:r>
              <w:t xml:space="preserve"> </w:t>
            </w:r>
            <w:r w:rsidRPr="00495DAE">
              <w:t>wielka</w:t>
            </w:r>
            <w:r>
              <w:t xml:space="preserve"> </w:t>
            </w:r>
            <w:r w:rsidRPr="00495DAE">
              <w:t>tajemnica</w:t>
            </w:r>
            <w:r>
              <w:t xml:space="preserve"> wi</w:t>
            </w:r>
            <w:r>
              <w:t>a</w:t>
            </w:r>
            <w:r>
              <w:t>ry”. Modlitwa Euchar</w:t>
            </w:r>
            <w:r>
              <w:t>y</w:t>
            </w:r>
            <w:r>
              <w:t>styczna</w:t>
            </w:r>
          </w:p>
        </w:tc>
        <w:tc>
          <w:tcPr>
            <w:tcW w:w="2700" w:type="dxa"/>
          </w:tcPr>
          <w:p w:rsidR="00EB11F4" w:rsidRPr="00641404" w:rsidRDefault="00EB11F4" w:rsidP="006231F8">
            <w:pPr>
              <w:pStyle w:val="teksttabeli-2"/>
            </w:pPr>
            <w:r w:rsidRPr="00641404">
              <w:t>– Poznanie treści m</w:t>
            </w:r>
            <w:r w:rsidRPr="00641404">
              <w:t>o</w:t>
            </w:r>
            <w:r w:rsidRPr="00641404">
              <w:t>dlitw eucharystycznych.</w:t>
            </w:r>
          </w:p>
          <w:p w:rsidR="002671B0" w:rsidRDefault="00EB11F4" w:rsidP="006231F8">
            <w:pPr>
              <w:pStyle w:val="teksttabeli-2"/>
            </w:pPr>
            <w:r w:rsidRPr="00641404">
              <w:t>– Motywowanie do świ</w:t>
            </w:r>
            <w:r w:rsidRPr="00641404">
              <w:t>a</w:t>
            </w:r>
            <w:r w:rsidRPr="00641404">
              <w:t>domego i głębokiego prz</w:t>
            </w:r>
            <w:r w:rsidRPr="00641404">
              <w:t>e</w:t>
            </w:r>
            <w:r w:rsidRPr="00641404">
              <w:t>żywania liturgii euchar</w:t>
            </w:r>
            <w:r w:rsidRPr="00641404">
              <w:t>y</w:t>
            </w:r>
            <w:r w:rsidRPr="00641404">
              <w:t>stycznej.</w:t>
            </w:r>
          </w:p>
        </w:tc>
        <w:tc>
          <w:tcPr>
            <w:tcW w:w="1838" w:type="dxa"/>
          </w:tcPr>
          <w:p w:rsidR="00830987" w:rsidRDefault="00830987" w:rsidP="00955610">
            <w:pPr>
              <w:pStyle w:val="teksttabeli-2"/>
            </w:pPr>
            <w:r>
              <w:t>Struktura Mszy Świętej i znacz</w:t>
            </w:r>
            <w:r>
              <w:t>e</w:t>
            </w:r>
            <w:r>
              <w:t>nie poszczegó</w:t>
            </w:r>
            <w:r>
              <w:t>l</w:t>
            </w:r>
            <w:r>
              <w:t>nych części.</w:t>
            </w:r>
          </w:p>
          <w:p w:rsidR="002671B0" w:rsidRPr="00335822" w:rsidRDefault="00A767BD" w:rsidP="00955610">
            <w:pPr>
              <w:pStyle w:val="teksttabeli-2"/>
            </w:pPr>
            <w:r>
              <w:t>Eklezjalny i esch</w:t>
            </w:r>
            <w:r>
              <w:t>a</w:t>
            </w:r>
            <w:r>
              <w:t>tologiczny wymiar Eucharystii.</w:t>
            </w:r>
          </w:p>
        </w:tc>
        <w:tc>
          <w:tcPr>
            <w:tcW w:w="4282" w:type="dxa"/>
          </w:tcPr>
          <w:p w:rsidR="00EB11F4" w:rsidRPr="008452A2" w:rsidRDefault="00EB11F4" w:rsidP="006231F8">
            <w:pPr>
              <w:pStyle w:val="teksttabeli"/>
              <w:rPr>
                <w:szCs w:val="22"/>
              </w:rPr>
            </w:pPr>
            <w:r w:rsidRPr="00641404">
              <w:rPr>
                <w:szCs w:val="22"/>
              </w:rPr>
              <w:t xml:space="preserve">podaje, że są </w:t>
            </w:r>
            <w:r w:rsidRPr="008452A2">
              <w:rPr>
                <w:szCs w:val="22"/>
              </w:rPr>
              <w:t>cztery modlitwy eucharystyc</w:t>
            </w:r>
            <w:r w:rsidRPr="008452A2">
              <w:rPr>
                <w:szCs w:val="22"/>
              </w:rPr>
              <w:t>z</w:t>
            </w:r>
            <w:r w:rsidRPr="008452A2">
              <w:rPr>
                <w:szCs w:val="22"/>
              </w:rPr>
              <w:t xml:space="preserve">ne </w:t>
            </w:r>
          </w:p>
          <w:p w:rsidR="00D15995" w:rsidRDefault="00EB11F4" w:rsidP="006231F8">
            <w:pPr>
              <w:pStyle w:val="teksttabeli"/>
            </w:pPr>
            <w:r w:rsidRPr="008452A2">
              <w:rPr>
                <w:szCs w:val="22"/>
              </w:rPr>
              <w:t>wymienia za kogo i z kim modlimy się w drugiej modlitwie eucharystycznej</w:t>
            </w:r>
          </w:p>
        </w:tc>
        <w:tc>
          <w:tcPr>
            <w:tcW w:w="4860" w:type="dxa"/>
          </w:tcPr>
          <w:p w:rsidR="00EB11F4" w:rsidRPr="008452A2" w:rsidRDefault="00EB11F4" w:rsidP="006231F8">
            <w:pPr>
              <w:pStyle w:val="teksttabeli"/>
              <w:rPr>
                <w:szCs w:val="22"/>
              </w:rPr>
            </w:pPr>
            <w:r w:rsidRPr="008452A2">
              <w:rPr>
                <w:szCs w:val="22"/>
              </w:rPr>
              <w:t>mówi z pamięci słowa konsekracji</w:t>
            </w:r>
          </w:p>
          <w:p w:rsidR="00EB11F4" w:rsidRPr="008452A2" w:rsidRDefault="00EB11F4" w:rsidP="006231F8">
            <w:pPr>
              <w:pStyle w:val="teksttabeli"/>
              <w:rPr>
                <w:szCs w:val="22"/>
              </w:rPr>
            </w:pPr>
            <w:r w:rsidRPr="008452A2">
              <w:rPr>
                <w:szCs w:val="22"/>
              </w:rPr>
              <w:t>wyjaśnia, dlaczego kapłan wypowiada słowa m</w:t>
            </w:r>
            <w:r w:rsidRPr="008452A2">
              <w:rPr>
                <w:szCs w:val="22"/>
              </w:rPr>
              <w:t>o</w:t>
            </w:r>
            <w:r w:rsidRPr="008452A2">
              <w:rPr>
                <w:szCs w:val="22"/>
              </w:rPr>
              <w:t>dlitwy w liczbie mnogiej</w:t>
            </w:r>
          </w:p>
          <w:p w:rsidR="00EB11F4" w:rsidRPr="00641404" w:rsidRDefault="00EB11F4" w:rsidP="006231F8">
            <w:pPr>
              <w:pStyle w:val="teksttabeli"/>
              <w:rPr>
                <w:szCs w:val="22"/>
              </w:rPr>
            </w:pPr>
            <w:r w:rsidRPr="008452A2">
              <w:rPr>
                <w:szCs w:val="22"/>
              </w:rPr>
              <w:t>wyjaśnia treść czterech aklamacji</w:t>
            </w:r>
          </w:p>
          <w:p w:rsidR="00EB11F4" w:rsidRPr="00641404" w:rsidRDefault="00EB11F4" w:rsidP="006231F8">
            <w:pPr>
              <w:pStyle w:val="teksttabeli"/>
              <w:rPr>
                <w:szCs w:val="22"/>
              </w:rPr>
            </w:pPr>
            <w:r w:rsidRPr="00641404">
              <w:rPr>
                <w:szCs w:val="22"/>
              </w:rPr>
              <w:t>odpowiada na wezwania kapłana</w:t>
            </w:r>
          </w:p>
          <w:p w:rsidR="00D15995" w:rsidRDefault="00EB11F4" w:rsidP="006231F8">
            <w:pPr>
              <w:pStyle w:val="teksttabeli"/>
            </w:pPr>
            <w:r w:rsidRPr="00641404">
              <w:rPr>
                <w:szCs w:val="22"/>
              </w:rPr>
              <w:t>modli się we wspólnocie z innymi podczas litu</w:t>
            </w:r>
            <w:r w:rsidRPr="00641404">
              <w:rPr>
                <w:szCs w:val="22"/>
              </w:rPr>
              <w:t>r</w:t>
            </w:r>
            <w:r w:rsidRPr="00641404">
              <w:rPr>
                <w:szCs w:val="22"/>
              </w:rPr>
              <w:t>gii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EB11F4" w:rsidP="006231F8">
            <w:pPr>
              <w:pStyle w:val="teksttabeli-2"/>
            </w:pPr>
            <w:r w:rsidRPr="00F42877">
              <w:t>24.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ile</w:t>
            </w:r>
            <w:r>
              <w:t xml:space="preserve"> </w:t>
            </w:r>
            <w:r w:rsidRPr="00F42877">
              <w:t>mogę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zbliżyć do</w:t>
            </w:r>
            <w:r>
              <w:t xml:space="preserve"> </w:t>
            </w:r>
            <w:r w:rsidRPr="00F42877">
              <w:t>Boga?</w:t>
            </w:r>
            <w:r>
              <w:t xml:space="preserve"> </w:t>
            </w:r>
            <w:r w:rsidRPr="00F42877">
              <w:t>Sakrament</w:t>
            </w:r>
            <w:r>
              <w:t xml:space="preserve"> </w:t>
            </w:r>
            <w:r w:rsidRPr="00F42877">
              <w:t>Euch</w:t>
            </w:r>
            <w:r w:rsidRPr="00F42877">
              <w:t>a</w:t>
            </w:r>
            <w:r w:rsidRPr="00F42877">
              <w:t>rystii</w:t>
            </w:r>
          </w:p>
        </w:tc>
        <w:tc>
          <w:tcPr>
            <w:tcW w:w="2700" w:type="dxa"/>
          </w:tcPr>
          <w:p w:rsidR="00EB11F4" w:rsidRPr="00F42877" w:rsidRDefault="00EB11F4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Głębsze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motywu</w:t>
            </w:r>
            <w:r>
              <w:t xml:space="preserve"> </w:t>
            </w:r>
            <w:r w:rsidRPr="00F42877">
              <w:t>ustanowienia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sensu</w:t>
            </w:r>
            <w:r>
              <w:t xml:space="preserve"> </w:t>
            </w:r>
            <w:r w:rsidRPr="00F42877">
              <w:t>przyjmowania</w:t>
            </w:r>
            <w:r>
              <w:t xml:space="preserve"> </w:t>
            </w:r>
            <w:r w:rsidRPr="00F42877">
              <w:t>Kom</w:t>
            </w:r>
            <w:r w:rsidRPr="00F42877">
              <w:t>u</w:t>
            </w:r>
            <w:r w:rsidRPr="00F42877">
              <w:t>nii</w:t>
            </w:r>
            <w:r>
              <w:t xml:space="preserve"> </w:t>
            </w:r>
            <w:r w:rsidRPr="00F42877">
              <w:t>Świętej.</w:t>
            </w:r>
          </w:p>
          <w:p w:rsidR="002671B0" w:rsidRDefault="00EB11F4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Budowanie</w:t>
            </w:r>
            <w:r>
              <w:t xml:space="preserve"> </w:t>
            </w:r>
            <w:r w:rsidRPr="00F42877">
              <w:t>głębokiej</w:t>
            </w:r>
            <w:r>
              <w:t xml:space="preserve"> </w:t>
            </w:r>
            <w:r w:rsidRPr="00F42877">
              <w:t>z</w:t>
            </w:r>
            <w:r w:rsidRPr="00F42877">
              <w:t>a</w:t>
            </w:r>
            <w:r w:rsidRPr="00F42877">
              <w:t>żyłości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częste</w:t>
            </w:r>
            <w:r>
              <w:t xml:space="preserve"> </w:t>
            </w:r>
            <w:r w:rsidRPr="00F42877">
              <w:t>przyjmowanie</w:t>
            </w:r>
            <w:r>
              <w:t xml:space="preserve"> </w:t>
            </w:r>
            <w:r w:rsidRPr="00F42877">
              <w:t>K</w:t>
            </w:r>
            <w:r w:rsidRPr="00F42877">
              <w:t>o</w:t>
            </w:r>
            <w:r w:rsidRPr="00F42877">
              <w:t>munii</w:t>
            </w:r>
            <w:r>
              <w:t xml:space="preserve"> </w:t>
            </w:r>
            <w:r w:rsidRPr="00F42877">
              <w:t>Świętej.</w:t>
            </w:r>
          </w:p>
        </w:tc>
        <w:tc>
          <w:tcPr>
            <w:tcW w:w="1838" w:type="dxa"/>
          </w:tcPr>
          <w:p w:rsidR="00A767BD" w:rsidRDefault="00A767BD" w:rsidP="00955610">
            <w:pPr>
              <w:pStyle w:val="teksttabeli-2"/>
            </w:pPr>
            <w:r>
              <w:t>Eklezjalny i esch</w:t>
            </w:r>
            <w:r>
              <w:t>a</w:t>
            </w:r>
            <w:r>
              <w:t>tologiczny wymiar Eucharystii.</w:t>
            </w:r>
          </w:p>
          <w:p w:rsidR="002671B0" w:rsidRPr="00AB2EB6" w:rsidRDefault="002671B0" w:rsidP="00955610">
            <w:pPr>
              <w:pStyle w:val="teksttabeli-2"/>
              <w:rPr>
                <w:color w:val="7030A0"/>
              </w:rPr>
            </w:pPr>
          </w:p>
        </w:tc>
        <w:tc>
          <w:tcPr>
            <w:tcW w:w="4282" w:type="dxa"/>
          </w:tcPr>
          <w:p w:rsidR="00F440CA" w:rsidRPr="000B6256" w:rsidRDefault="00F440CA" w:rsidP="006231F8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dotyczące</w:t>
            </w:r>
            <w:r>
              <w:t xml:space="preserve"> </w:t>
            </w:r>
            <w:r w:rsidRPr="00F42877">
              <w:t>Euchar</w:t>
            </w:r>
            <w:r w:rsidRPr="00F42877">
              <w:t>y</w:t>
            </w:r>
            <w:r w:rsidRPr="00F42877">
              <w:t>stii</w:t>
            </w:r>
            <w:r>
              <w:t xml:space="preserve"> </w:t>
            </w:r>
          </w:p>
          <w:p w:rsidR="002671B0" w:rsidRDefault="00F440CA" w:rsidP="006231F8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warunki</w:t>
            </w:r>
            <w:r>
              <w:t xml:space="preserve"> </w:t>
            </w:r>
            <w:r w:rsidRPr="00F42877">
              <w:t>przystąpienia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</w:tc>
        <w:tc>
          <w:tcPr>
            <w:tcW w:w="4860" w:type="dxa"/>
          </w:tcPr>
          <w:p w:rsidR="00F440CA" w:rsidRPr="0015474B" w:rsidRDefault="00F440CA" w:rsidP="006231F8">
            <w:pPr>
              <w:pStyle w:val="teksttabeli"/>
            </w:pPr>
            <w:r w:rsidRPr="00F42877">
              <w:t>na</w:t>
            </w:r>
            <w:r>
              <w:t xml:space="preserve"> </w:t>
            </w:r>
            <w:r w:rsidRPr="00F42877">
              <w:t>podstawie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biblijnych</w:t>
            </w:r>
            <w:r>
              <w:t xml:space="preserve"> </w:t>
            </w:r>
            <w:r w:rsidRPr="00F42877">
              <w:t>w</w:t>
            </w:r>
            <w:r w:rsidRPr="00F42877">
              <w:t>y</w:t>
            </w:r>
            <w:r w:rsidRPr="00F42877">
              <w:t>jaśnia</w:t>
            </w:r>
            <w:r>
              <w:t xml:space="preserve"> </w:t>
            </w:r>
            <w:r w:rsidRPr="00F42877">
              <w:t>motywy</w:t>
            </w:r>
            <w:r>
              <w:t xml:space="preserve"> </w:t>
            </w:r>
            <w:r w:rsidRPr="00F42877">
              <w:t>ustanowienia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sakramentu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</w:p>
          <w:p w:rsidR="00F440CA" w:rsidRDefault="00F440CA" w:rsidP="006231F8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przyjmowanie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przejaw</w:t>
            </w:r>
            <w:r>
              <w:t xml:space="preserve"> </w:t>
            </w:r>
            <w:r w:rsidRPr="00F42877">
              <w:t>głębokiej</w:t>
            </w:r>
            <w:r>
              <w:t xml:space="preserve"> </w:t>
            </w:r>
            <w:r w:rsidRPr="00F42877">
              <w:t>zażyłości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Panem</w:t>
            </w:r>
            <w:r>
              <w:t xml:space="preserve"> </w:t>
            </w:r>
            <w:r w:rsidRPr="00F42877">
              <w:t>Jez</w:t>
            </w:r>
            <w:r w:rsidRPr="00F42877">
              <w:t>u</w:t>
            </w:r>
            <w:r w:rsidRPr="00F42877">
              <w:t>sem</w:t>
            </w:r>
          </w:p>
          <w:p w:rsidR="00F440CA" w:rsidRPr="0015474B" w:rsidRDefault="00F440CA" w:rsidP="006231F8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częstej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2671B0" w:rsidRDefault="00F440CA" w:rsidP="006231F8">
            <w:pPr>
              <w:pStyle w:val="teksttabeli"/>
            </w:pPr>
            <w:r w:rsidRPr="00F42877">
              <w:t>rozwija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s</w:t>
            </w:r>
            <w:r w:rsidRPr="00F42877">
              <w:t>a</w:t>
            </w:r>
            <w:r w:rsidRPr="00F42877">
              <w:t>kramentalne</w:t>
            </w:r>
            <w:r w:rsidR="00EE4C8F">
              <w:t xml:space="preserve"> i odważnie świadczy o tym wobec klasy</w:t>
            </w:r>
          </w:p>
        </w:tc>
      </w:tr>
      <w:tr w:rsidR="002671B0" w:rsidRPr="00665214">
        <w:trPr>
          <w:trHeight w:val="255"/>
        </w:trPr>
        <w:tc>
          <w:tcPr>
            <w:tcW w:w="1368" w:type="dxa"/>
          </w:tcPr>
          <w:p w:rsidR="002671B0" w:rsidRPr="000A2DEB" w:rsidRDefault="00F440CA" w:rsidP="006231F8">
            <w:pPr>
              <w:pStyle w:val="teksttabeli-2"/>
            </w:pPr>
            <w:r w:rsidRPr="00F42877">
              <w:t>25.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Jezusem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Jezusa.</w:t>
            </w:r>
            <w:r>
              <w:t xml:space="preserve"> </w:t>
            </w:r>
            <w:r w:rsidRPr="00F42877">
              <w:t>Kult</w:t>
            </w:r>
            <w:r>
              <w:t xml:space="preserve"> Na</w:t>
            </w:r>
            <w:r>
              <w:t>j</w:t>
            </w:r>
            <w:r>
              <w:t>świętszego Serca Pana J</w:t>
            </w:r>
            <w:r>
              <w:t>e</w:t>
            </w:r>
            <w:r>
              <w:t>zusa</w:t>
            </w:r>
          </w:p>
        </w:tc>
        <w:tc>
          <w:tcPr>
            <w:tcW w:w="2700" w:type="dxa"/>
          </w:tcPr>
          <w:p w:rsidR="00F440CA" w:rsidRPr="00F42877" w:rsidRDefault="00F440CA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historii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znacz</w:t>
            </w:r>
            <w:r w:rsidRPr="00F42877">
              <w:t>e</w:t>
            </w:r>
            <w:r w:rsidRPr="00F42877">
              <w:t>nia</w:t>
            </w:r>
            <w:r>
              <w:t xml:space="preserve"> </w:t>
            </w:r>
            <w:r w:rsidRPr="00F42877">
              <w:t>kultu</w:t>
            </w:r>
            <w:r>
              <w:t xml:space="preserve"> </w:t>
            </w:r>
            <w:r w:rsidRPr="00F42877">
              <w:t>Na</w:t>
            </w:r>
            <w:r w:rsidRPr="00F42877">
              <w:t>j</w:t>
            </w:r>
            <w:r w:rsidRPr="00F42877">
              <w:t>świętszego</w:t>
            </w:r>
            <w:r>
              <w:t xml:space="preserve"> </w:t>
            </w:r>
            <w:r w:rsidRPr="00F42877">
              <w:t>Serca</w:t>
            </w:r>
            <w:r>
              <w:t xml:space="preserve"> </w:t>
            </w:r>
            <w:r w:rsidRPr="00F42877">
              <w:t>Pana</w:t>
            </w:r>
            <w:r>
              <w:t xml:space="preserve"> </w:t>
            </w:r>
            <w:r w:rsidRPr="00F42877">
              <w:t>Jezusa.</w:t>
            </w:r>
          </w:p>
          <w:p w:rsidR="002671B0" w:rsidRDefault="00F440CA" w:rsidP="006231F8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Zachęcenie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BE09F5">
              <w:t>oddawania czci Sercu Jezusowemu w duchu wdzięczności i ek</w:t>
            </w:r>
            <w:r w:rsidRPr="00BE09F5">
              <w:t>s</w:t>
            </w:r>
            <w:r w:rsidRPr="00BE09F5">
              <w:t>piacji.</w:t>
            </w:r>
          </w:p>
        </w:tc>
        <w:tc>
          <w:tcPr>
            <w:tcW w:w="1838" w:type="dxa"/>
          </w:tcPr>
          <w:p w:rsidR="00DD6AFF" w:rsidRPr="009C7067" w:rsidRDefault="00830987" w:rsidP="009C7067">
            <w:pPr>
              <w:pStyle w:val="teksttabeli-2"/>
            </w:pPr>
            <w:r w:rsidRPr="009C7067">
              <w:t>Święta Pańskie</w:t>
            </w:r>
            <w:r w:rsidR="00DD6AFF" w:rsidRPr="009C7067">
              <w:t>.</w:t>
            </w:r>
          </w:p>
          <w:p w:rsidR="00A767BD" w:rsidRPr="009C7067" w:rsidRDefault="00A767BD" w:rsidP="009C7067">
            <w:pPr>
              <w:pStyle w:val="teksttabeli-2"/>
            </w:pPr>
            <w:r w:rsidRPr="009C7067">
              <w:t>Rodzaje, formy i postawy podczas modlitwy.</w:t>
            </w:r>
          </w:p>
          <w:p w:rsidR="00A767BD" w:rsidRPr="009C7067" w:rsidRDefault="00A767BD" w:rsidP="009C7067">
            <w:pPr>
              <w:pStyle w:val="teksttabeli-2"/>
              <w:rPr>
                <w:i/>
              </w:rPr>
            </w:pPr>
            <w:r w:rsidRPr="009C7067">
              <w:t xml:space="preserve">Przykłady osób </w:t>
            </w:r>
            <w:r w:rsidRPr="009C7067">
              <w:rPr>
                <w:i/>
              </w:rPr>
              <w:t>żyjących modl</w:t>
            </w:r>
            <w:r w:rsidRPr="009C7067">
              <w:rPr>
                <w:i/>
              </w:rPr>
              <w:t>i</w:t>
            </w:r>
            <w:r w:rsidRPr="009C7067">
              <w:rPr>
                <w:i/>
              </w:rPr>
              <w:t>twą.</w:t>
            </w:r>
          </w:p>
          <w:p w:rsidR="002671B0" w:rsidRPr="00AB2EB6" w:rsidRDefault="002671B0" w:rsidP="00561A8D">
            <w:pPr>
              <w:pStyle w:val="teksttabeli-2"/>
              <w:rPr>
                <w:color w:val="7030A0"/>
              </w:rPr>
            </w:pPr>
          </w:p>
        </w:tc>
        <w:tc>
          <w:tcPr>
            <w:tcW w:w="4282" w:type="dxa"/>
          </w:tcPr>
          <w:p w:rsidR="00F440CA" w:rsidRPr="00BE09F5" w:rsidRDefault="00F440CA" w:rsidP="006231F8">
            <w:pPr>
              <w:pStyle w:val="teksttabeli"/>
            </w:pPr>
            <w:r w:rsidRPr="00BE09F5">
              <w:lastRenderedPageBreak/>
              <w:t>prezentuje główne przesłanie objawień Pana Jezusa św. Małgorzacie Marii Alacoque</w:t>
            </w:r>
          </w:p>
          <w:p w:rsidR="00F440CA" w:rsidRPr="00F42877" w:rsidRDefault="00F440CA" w:rsidP="006231F8">
            <w:pPr>
              <w:pStyle w:val="teksttabeli"/>
            </w:pPr>
            <w:r w:rsidRPr="00BE09F5">
              <w:t>wymienia i omawia formy</w:t>
            </w:r>
            <w:r>
              <w:t xml:space="preserve"> </w:t>
            </w:r>
            <w:r w:rsidRPr="00F42877">
              <w:t>kultu</w:t>
            </w:r>
            <w:r>
              <w:t xml:space="preserve"> </w:t>
            </w:r>
            <w:r w:rsidRPr="00F42877">
              <w:t>Najświę</w:t>
            </w:r>
            <w:r w:rsidRPr="00F42877">
              <w:t>t</w:t>
            </w:r>
            <w:r w:rsidRPr="00F42877">
              <w:t>szego</w:t>
            </w:r>
            <w:r>
              <w:t xml:space="preserve"> </w:t>
            </w:r>
            <w:r w:rsidRPr="00F42877">
              <w:t>Serca</w:t>
            </w:r>
            <w:r>
              <w:t xml:space="preserve"> </w:t>
            </w:r>
            <w:r w:rsidRPr="00F42877">
              <w:t>Jezusowego</w:t>
            </w:r>
          </w:p>
          <w:p w:rsidR="00EC2E1A" w:rsidRDefault="00F440CA" w:rsidP="006231F8">
            <w:pPr>
              <w:pStyle w:val="teksttabeli"/>
            </w:pPr>
            <w:r w:rsidRPr="00F42877">
              <w:t>podaje,</w:t>
            </w:r>
            <w:r>
              <w:t xml:space="preserve"> </w:t>
            </w:r>
            <w:r w:rsidRPr="00F42877">
              <w:t>kiedy</w:t>
            </w:r>
            <w:r>
              <w:t xml:space="preserve"> </w:t>
            </w:r>
            <w:r w:rsidRPr="00F42877">
              <w:t>obchodzimy</w:t>
            </w:r>
            <w:r>
              <w:t xml:space="preserve"> </w:t>
            </w:r>
            <w:r w:rsidRPr="00F42877">
              <w:t>u</w:t>
            </w:r>
            <w:r>
              <w:t>roczystość Na</w:t>
            </w:r>
            <w:r>
              <w:t>j</w:t>
            </w:r>
            <w:r>
              <w:t xml:space="preserve">świętszego Serca </w:t>
            </w:r>
            <w:r w:rsidRPr="00F42877">
              <w:t>Pana</w:t>
            </w:r>
            <w:r>
              <w:t xml:space="preserve"> </w:t>
            </w:r>
            <w:r w:rsidRPr="00F42877">
              <w:t>Jezusa</w:t>
            </w:r>
          </w:p>
        </w:tc>
        <w:tc>
          <w:tcPr>
            <w:tcW w:w="4860" w:type="dxa"/>
          </w:tcPr>
          <w:p w:rsidR="006231F8" w:rsidRPr="00F42877" w:rsidRDefault="006231F8" w:rsidP="006231F8">
            <w:pPr>
              <w:pStyle w:val="teksttabeli"/>
            </w:pPr>
            <w:r w:rsidRPr="00F42877">
              <w:t>wyjaśnia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poświęcenia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Boski</w:t>
            </w:r>
            <w:r w:rsidRPr="00F42877">
              <w:t>e</w:t>
            </w:r>
            <w:r w:rsidRPr="00F42877">
              <w:t>mu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Jezusa</w:t>
            </w:r>
          </w:p>
          <w:p w:rsidR="006231F8" w:rsidRPr="00F42877" w:rsidRDefault="006231F8" w:rsidP="006231F8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współczesne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znieważania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miłości</w:t>
            </w:r>
            <w:r>
              <w:t xml:space="preserve"> </w:t>
            </w:r>
            <w:r w:rsidRPr="00F42877">
              <w:t>(niewdzięczność,</w:t>
            </w:r>
            <w:r>
              <w:t xml:space="preserve"> </w:t>
            </w:r>
            <w:r w:rsidRPr="00F42877">
              <w:t>brak</w:t>
            </w:r>
            <w:r>
              <w:t xml:space="preserve"> </w:t>
            </w:r>
            <w:r w:rsidRPr="00F42877">
              <w:t>poczucia</w:t>
            </w:r>
            <w:r>
              <w:t xml:space="preserve"> </w:t>
            </w:r>
            <w:r w:rsidRPr="00F42877">
              <w:t>grzechu,</w:t>
            </w:r>
            <w:r>
              <w:t xml:space="preserve"> </w:t>
            </w:r>
            <w:r w:rsidRPr="00F42877">
              <w:t>świętokradzka</w:t>
            </w:r>
            <w:r>
              <w:t xml:space="preserve"> </w:t>
            </w:r>
            <w:r w:rsidRPr="00F42877">
              <w:t>k</w:t>
            </w:r>
            <w:r w:rsidRPr="00F42877">
              <w:t>o</w:t>
            </w:r>
            <w:r w:rsidRPr="00F42877">
              <w:t>munia)</w:t>
            </w:r>
          </w:p>
          <w:p w:rsidR="00FE7CB4" w:rsidRPr="003D289C" w:rsidRDefault="006231F8" w:rsidP="00EE2051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ekspiacyjny</w:t>
            </w:r>
            <w:r>
              <w:t xml:space="preserve"> </w:t>
            </w:r>
            <w:r w:rsidRPr="00F42877">
              <w:t>charakter</w:t>
            </w:r>
            <w:r>
              <w:t xml:space="preserve"> </w:t>
            </w:r>
            <w:r w:rsidRPr="00F42877">
              <w:t>prakt</w:t>
            </w:r>
            <w:r w:rsidRPr="00F42877">
              <w:t>y</w:t>
            </w:r>
            <w:r w:rsidRPr="00F42877">
              <w:t>kowania</w:t>
            </w:r>
            <w:r>
              <w:t xml:space="preserve"> </w:t>
            </w:r>
            <w:r w:rsidRPr="00F42877">
              <w:t>pierwszych</w:t>
            </w:r>
            <w:r>
              <w:t xml:space="preserve"> </w:t>
            </w:r>
            <w:r w:rsidRPr="00F42877">
              <w:t>piątków</w:t>
            </w:r>
            <w:r>
              <w:t xml:space="preserve"> </w:t>
            </w:r>
            <w:r w:rsidRPr="00F42877">
              <w:t>miesiąca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IV. </w:t>
      </w:r>
      <w:r w:rsidR="0052026A">
        <w:rPr>
          <w:b/>
          <w:bCs/>
        </w:rPr>
        <w:t>Parafia, wspólnota, ruch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20"/>
        <w:gridCol w:w="1980"/>
        <w:gridCol w:w="4500"/>
        <w:gridCol w:w="4680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29786C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52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50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6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0E46CA" w:rsidP="0029786C">
            <w:pPr>
              <w:pStyle w:val="teksttabeli-2"/>
            </w:pPr>
            <w:r w:rsidRPr="00F42877">
              <w:t>26.</w:t>
            </w:r>
            <w:r>
              <w:t xml:space="preserve"> </w:t>
            </w:r>
            <w:r w:rsidRPr="00F42877">
              <w:t>Moja</w:t>
            </w:r>
            <w:r>
              <w:t xml:space="preserve"> </w:t>
            </w:r>
            <w:r w:rsidRPr="00F42877">
              <w:t>parafia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historia</w:t>
            </w:r>
          </w:p>
        </w:tc>
        <w:tc>
          <w:tcPr>
            <w:tcW w:w="2520" w:type="dxa"/>
          </w:tcPr>
          <w:p w:rsidR="000E46CA" w:rsidRPr="00F42877" w:rsidRDefault="000E46CA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historii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akt</w:t>
            </w:r>
            <w:r w:rsidRPr="00F42877">
              <w:t>u</w:t>
            </w:r>
            <w:r w:rsidRPr="00F42877">
              <w:t>alnego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własnej</w:t>
            </w:r>
            <w:r>
              <w:t xml:space="preserve"> </w:t>
            </w:r>
            <w:r w:rsidRPr="00F42877">
              <w:t>par</w:t>
            </w:r>
            <w:r w:rsidRPr="00F42877">
              <w:t>a</w:t>
            </w:r>
            <w:r w:rsidRPr="00F42877">
              <w:t>fii.</w:t>
            </w:r>
          </w:p>
          <w:p w:rsidR="00982198" w:rsidRDefault="000E46CA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Zachęcenie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większ</w:t>
            </w:r>
            <w:r w:rsidRPr="00F42877">
              <w:t>e</w:t>
            </w:r>
            <w:r w:rsidRPr="00F42877">
              <w:t>go</w:t>
            </w:r>
            <w:r>
              <w:t xml:space="preserve"> </w:t>
            </w:r>
            <w:r w:rsidRPr="00F42877">
              <w:t>zaangażowania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parafii.</w:t>
            </w:r>
          </w:p>
        </w:tc>
        <w:tc>
          <w:tcPr>
            <w:tcW w:w="1980" w:type="dxa"/>
          </w:tcPr>
          <w:p w:rsidR="00982198" w:rsidRPr="004F2AC9" w:rsidRDefault="0028031A" w:rsidP="00B273F7">
            <w:pPr>
              <w:pStyle w:val="teksttabeli-2"/>
            </w:pPr>
            <w:r w:rsidRPr="004F2AC9">
              <w:t>Najważniejsze fakty z historii i życia własnej par</w:t>
            </w:r>
            <w:r w:rsidRPr="004F2AC9">
              <w:t>a</w:t>
            </w:r>
            <w:r w:rsidRPr="004F2AC9">
              <w:t>fii.</w:t>
            </w:r>
          </w:p>
        </w:tc>
        <w:tc>
          <w:tcPr>
            <w:tcW w:w="4500" w:type="dxa"/>
          </w:tcPr>
          <w:p w:rsidR="000E46CA" w:rsidRPr="00F42877" w:rsidRDefault="000E46CA" w:rsidP="0034364F">
            <w:pPr>
              <w:pStyle w:val="teksttabeli"/>
            </w:pPr>
            <w:r w:rsidRPr="00F42877">
              <w:t>definiuje</w:t>
            </w:r>
            <w:r>
              <w:t xml:space="preserve"> </w:t>
            </w:r>
            <w:r w:rsidRPr="00F42877">
              <w:t>pojęcie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podaje</w:t>
            </w:r>
            <w:r w:rsidR="009C7067">
              <w:t>,</w:t>
            </w:r>
            <w:r>
              <w:t xml:space="preserve"> </w:t>
            </w:r>
            <w:r w:rsidRPr="00F42877">
              <w:t>kto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przynależy</w:t>
            </w:r>
          </w:p>
          <w:p w:rsidR="000E46CA" w:rsidRPr="00F42877" w:rsidRDefault="000E46CA" w:rsidP="0034364F">
            <w:pPr>
              <w:pStyle w:val="teksttabeli"/>
            </w:pPr>
            <w:r w:rsidRPr="00F42877">
              <w:t>rozpoznaje</w:t>
            </w:r>
            <w:r>
              <w:t xml:space="preserve"> </w:t>
            </w:r>
            <w:r w:rsidRPr="00F42877">
              <w:t>kapłanów</w:t>
            </w:r>
            <w:r>
              <w:t xml:space="preserve"> </w:t>
            </w:r>
            <w:r w:rsidRPr="00F42877">
              <w:t>pracujących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miejsc</w:t>
            </w:r>
            <w:r w:rsidRPr="00F42877">
              <w:t>o</w:t>
            </w:r>
            <w:r w:rsidRPr="00F42877">
              <w:t>wej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podaje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imi</w:t>
            </w:r>
            <w:r w:rsidRPr="00F42877">
              <w:t>o</w:t>
            </w:r>
            <w:r w:rsidRPr="00F42877">
              <w:t>na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nazwiska</w:t>
            </w:r>
          </w:p>
          <w:p w:rsidR="00982198" w:rsidRPr="00DB5934" w:rsidRDefault="000E46CA" w:rsidP="0034364F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dobra</w:t>
            </w:r>
            <w:r>
              <w:t xml:space="preserve"> </w:t>
            </w:r>
            <w:r w:rsidRPr="00F42877">
              <w:t>materialne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duchowe</w:t>
            </w:r>
            <w:r>
              <w:t xml:space="preserve">, </w:t>
            </w:r>
            <w:r w:rsidRPr="00F42877">
              <w:t>z</w:t>
            </w:r>
            <w:r>
              <w:t xml:space="preserve"> </w:t>
            </w:r>
            <w:r w:rsidRPr="00F42877">
              <w:t>kt</w:t>
            </w:r>
            <w:r w:rsidRPr="00F42877">
              <w:t>ó</w:t>
            </w:r>
            <w:r w:rsidRPr="00F42877">
              <w:t>rych</w:t>
            </w:r>
            <w:r>
              <w:t xml:space="preserve"> </w:t>
            </w:r>
            <w:r w:rsidRPr="00F42877">
              <w:t>korzysta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(ofiarowane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wie</w:t>
            </w:r>
            <w:r w:rsidRPr="00F42877">
              <w:t>r</w:t>
            </w:r>
            <w:r w:rsidRPr="00F42877">
              <w:t>nych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historii)</w:t>
            </w:r>
          </w:p>
        </w:tc>
        <w:tc>
          <w:tcPr>
            <w:tcW w:w="4680" w:type="dxa"/>
          </w:tcPr>
          <w:p w:rsidR="000E46CA" w:rsidRPr="0015474B" w:rsidRDefault="000E46CA" w:rsidP="0034364F">
            <w:pPr>
              <w:pStyle w:val="teksttabeli"/>
            </w:pPr>
            <w:r w:rsidRPr="00F42877">
              <w:t>opowiada</w:t>
            </w:r>
            <w:r>
              <w:t xml:space="preserve"> </w:t>
            </w:r>
            <w:r w:rsidRPr="00F42877">
              <w:t>historię</w:t>
            </w:r>
            <w:r>
              <w:t xml:space="preserve"> </w:t>
            </w:r>
            <w:r w:rsidRPr="00F42877">
              <w:t>swojego</w:t>
            </w:r>
            <w:r>
              <w:t xml:space="preserve"> </w:t>
            </w:r>
            <w:r w:rsidRPr="00F42877">
              <w:t>kościoła</w:t>
            </w:r>
            <w:r>
              <w:t xml:space="preserve"> </w:t>
            </w:r>
            <w:r w:rsidRPr="00F42877">
              <w:t>par</w:t>
            </w:r>
            <w:r w:rsidRPr="00F42877">
              <w:t>a</w:t>
            </w:r>
            <w:r w:rsidRPr="00F42877">
              <w:t>fialnego</w:t>
            </w:r>
            <w:r>
              <w:t>.</w:t>
            </w:r>
          </w:p>
          <w:p w:rsidR="000E46CA" w:rsidRDefault="00772ECA" w:rsidP="0034364F">
            <w:pPr>
              <w:pStyle w:val="teksttabeli"/>
            </w:pPr>
            <w:r>
              <w:t xml:space="preserve">wskazuje, w jaki sposób </w:t>
            </w:r>
            <w:r w:rsidR="000E46CA">
              <w:t>w</w:t>
            </w:r>
            <w:r w:rsidR="000E46CA" w:rsidRPr="00F42877">
              <w:t>yraża</w:t>
            </w:r>
            <w:r w:rsidR="000E46CA">
              <w:t xml:space="preserve"> </w:t>
            </w:r>
            <w:r w:rsidR="000E46CA" w:rsidRPr="00F42877">
              <w:t>więź</w:t>
            </w:r>
            <w:r w:rsidR="000E46CA">
              <w:t xml:space="preserve"> </w:t>
            </w:r>
            <w:r w:rsidR="000E46CA" w:rsidRPr="00F42877">
              <w:t>ze</w:t>
            </w:r>
            <w:r w:rsidR="000E46CA">
              <w:t xml:space="preserve"> </w:t>
            </w:r>
            <w:r w:rsidR="000E46CA" w:rsidRPr="00F42877">
              <w:t>swoją</w:t>
            </w:r>
            <w:r w:rsidR="000E46CA">
              <w:t xml:space="preserve"> </w:t>
            </w:r>
            <w:r w:rsidR="000E46CA" w:rsidRPr="00F42877">
              <w:t>par</w:t>
            </w:r>
            <w:r w:rsidR="000E46CA" w:rsidRPr="00F42877">
              <w:t>a</w:t>
            </w:r>
            <w:r w:rsidR="000E46CA" w:rsidRPr="00F42877">
              <w:t>fią</w:t>
            </w:r>
          </w:p>
          <w:p w:rsidR="000E46CA" w:rsidRPr="00F42877" w:rsidRDefault="007446E2" w:rsidP="0034364F">
            <w:pPr>
              <w:pStyle w:val="teksttabeli"/>
            </w:pPr>
            <w:r>
              <w:t xml:space="preserve">uzasadnia, dlaczego </w:t>
            </w:r>
            <w:r w:rsidR="000E46CA" w:rsidRPr="00F42877">
              <w:t>modli</w:t>
            </w:r>
            <w:r w:rsidR="000E46CA">
              <w:t xml:space="preserve"> </w:t>
            </w:r>
            <w:r w:rsidR="000E46CA" w:rsidRPr="00F42877">
              <w:t>się</w:t>
            </w:r>
            <w:r w:rsidR="000E46CA">
              <w:t xml:space="preserve"> </w:t>
            </w:r>
            <w:r w:rsidR="000E46CA" w:rsidRPr="00F42877">
              <w:t>za</w:t>
            </w:r>
            <w:r w:rsidR="000E46CA">
              <w:t xml:space="preserve"> </w:t>
            </w:r>
            <w:r w:rsidR="000E46CA" w:rsidRPr="00F42877">
              <w:t>żyjących</w:t>
            </w:r>
            <w:r w:rsidR="000E46CA">
              <w:t xml:space="preserve"> </w:t>
            </w:r>
            <w:r w:rsidR="000E46CA" w:rsidRPr="00F42877">
              <w:t>i</w:t>
            </w:r>
            <w:r w:rsidR="000E46CA">
              <w:t xml:space="preserve"> </w:t>
            </w:r>
            <w:r w:rsidR="000E46CA" w:rsidRPr="00F42877">
              <w:t>zma</w:t>
            </w:r>
            <w:r w:rsidR="000E46CA" w:rsidRPr="00F42877">
              <w:t>r</w:t>
            </w:r>
            <w:r w:rsidR="000E46CA" w:rsidRPr="00F42877">
              <w:t>łych</w:t>
            </w:r>
            <w:r w:rsidR="000E46CA">
              <w:t xml:space="preserve"> </w:t>
            </w:r>
            <w:r w:rsidR="000E46CA" w:rsidRPr="00F42877">
              <w:t>ofiarodawców</w:t>
            </w:r>
            <w:r w:rsidR="000E46CA">
              <w:t xml:space="preserve"> </w:t>
            </w:r>
            <w:r w:rsidR="000E46CA" w:rsidRPr="00F42877">
              <w:t>na</w:t>
            </w:r>
            <w:r w:rsidR="000E46CA">
              <w:t xml:space="preserve"> </w:t>
            </w:r>
            <w:r w:rsidR="000E46CA" w:rsidRPr="00F42877">
              <w:t>rzecz</w:t>
            </w:r>
            <w:r w:rsidR="000E46CA">
              <w:t xml:space="preserve"> </w:t>
            </w:r>
            <w:r w:rsidR="000E46CA" w:rsidRPr="00F42877">
              <w:t>parafii</w:t>
            </w:r>
          </w:p>
          <w:p w:rsidR="00DB5934" w:rsidRPr="00E01365" w:rsidRDefault="00EE2051" w:rsidP="0034364F">
            <w:pPr>
              <w:pStyle w:val="teksttabeli"/>
              <w:rPr>
                <w:spacing w:val="-4"/>
                <w:szCs w:val="21"/>
              </w:rPr>
            </w:pPr>
            <w:r>
              <w:t>referuje, jakie</w:t>
            </w:r>
            <w:r w:rsidR="000E46CA">
              <w:t xml:space="preserve"> </w:t>
            </w:r>
            <w:r w:rsidRPr="00F42877">
              <w:t>działania</w:t>
            </w:r>
            <w:r>
              <w:t xml:space="preserve"> </w:t>
            </w:r>
            <w:r w:rsidR="000E46CA" w:rsidRPr="00F42877">
              <w:t>podejmuje</w:t>
            </w:r>
            <w:r w:rsidR="000E46CA">
              <w:t xml:space="preserve"> </w:t>
            </w:r>
            <w:r w:rsidR="000E46CA" w:rsidRPr="00F42877">
              <w:t>na</w:t>
            </w:r>
            <w:r w:rsidR="000E46CA">
              <w:t xml:space="preserve"> </w:t>
            </w:r>
            <w:r w:rsidR="000E46CA" w:rsidRPr="00F42877">
              <w:t>rzecz</w:t>
            </w:r>
            <w:r w:rsidR="000E46CA">
              <w:t xml:space="preserve"> </w:t>
            </w:r>
            <w:r w:rsidR="000E46CA" w:rsidRPr="00F42877">
              <w:t>par</w:t>
            </w:r>
            <w:r w:rsidR="000E46CA" w:rsidRPr="00F42877">
              <w:t>a</w:t>
            </w:r>
            <w:r w:rsidR="000E46CA" w:rsidRPr="00F42877">
              <w:t>fii</w:t>
            </w:r>
            <w:r w:rsidR="00772ECA">
              <w:t>,</w:t>
            </w:r>
            <w:r w:rsidR="000E46CA">
              <w:t xml:space="preserve"> </w:t>
            </w:r>
            <w:r w:rsidR="000E46CA" w:rsidRPr="00F42877">
              <w:t>insp</w:t>
            </w:r>
            <w:r w:rsidR="000E46CA" w:rsidRPr="00F42877">
              <w:t>i</w:t>
            </w:r>
            <w:r w:rsidR="000E46CA" w:rsidRPr="00F42877">
              <w:t>ruj</w:t>
            </w:r>
            <w:r>
              <w:t>ąc</w:t>
            </w:r>
            <w:r w:rsidR="000E46CA">
              <w:t xml:space="preserve"> </w:t>
            </w:r>
            <w:r w:rsidR="000E46CA" w:rsidRPr="00F42877">
              <w:t>do</w:t>
            </w:r>
            <w:r w:rsidR="000E46CA">
              <w:t xml:space="preserve"> </w:t>
            </w:r>
            <w:r w:rsidR="000E46CA" w:rsidRPr="00F42877">
              <w:t>nich</w:t>
            </w:r>
            <w:r w:rsidR="000E46CA">
              <w:t xml:space="preserve"> </w:t>
            </w:r>
            <w:r w:rsidR="000E46CA" w:rsidRPr="00F42877">
              <w:t>swoich</w:t>
            </w:r>
            <w:r w:rsidR="000E46CA">
              <w:t xml:space="preserve"> </w:t>
            </w:r>
            <w:r w:rsidR="000E46CA" w:rsidRPr="00F42877">
              <w:t>kolegów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0E46CA" w:rsidP="0029786C">
            <w:pPr>
              <w:pStyle w:val="teksttabeli-2"/>
            </w:pPr>
            <w:r>
              <w:t>27. Moja diecezja</w:t>
            </w:r>
          </w:p>
        </w:tc>
        <w:tc>
          <w:tcPr>
            <w:tcW w:w="2520" w:type="dxa"/>
          </w:tcPr>
          <w:p w:rsidR="000E46CA" w:rsidRDefault="000E46CA" w:rsidP="0029786C">
            <w:pPr>
              <w:pStyle w:val="teksttabeli-2"/>
            </w:pPr>
            <w:r>
              <w:t>– Poznanie struktury, z</w:t>
            </w:r>
            <w:r>
              <w:t>a</w:t>
            </w:r>
            <w:r>
              <w:t>sięgu terytorialnego i h</w:t>
            </w:r>
            <w:r>
              <w:t>i</w:t>
            </w:r>
            <w:r>
              <w:t>storii swojej diec</w:t>
            </w:r>
            <w:r>
              <w:t>e</w:t>
            </w:r>
            <w:r>
              <w:t>zji.</w:t>
            </w:r>
          </w:p>
          <w:p w:rsidR="00982198" w:rsidRDefault="000E46CA" w:rsidP="0029786C">
            <w:pPr>
              <w:pStyle w:val="teksttabeli-2"/>
            </w:pPr>
            <w:r>
              <w:t>– Pogłębienie więzi z wł</w:t>
            </w:r>
            <w:r>
              <w:t>a</w:t>
            </w:r>
            <w:r>
              <w:t>sną diecezją.</w:t>
            </w:r>
          </w:p>
        </w:tc>
        <w:tc>
          <w:tcPr>
            <w:tcW w:w="1980" w:type="dxa"/>
          </w:tcPr>
          <w:p w:rsidR="00982198" w:rsidRPr="002E5375" w:rsidRDefault="004F2AC9" w:rsidP="00B273F7">
            <w:pPr>
              <w:pStyle w:val="teksttabeli-2"/>
            </w:pPr>
            <w:r w:rsidRPr="004F2AC9">
              <w:t>Najważniejsze fakty z historii i życia własnej diecezji.</w:t>
            </w:r>
            <w:r>
              <w:t xml:space="preserve"> </w:t>
            </w:r>
          </w:p>
        </w:tc>
        <w:tc>
          <w:tcPr>
            <w:tcW w:w="4500" w:type="dxa"/>
          </w:tcPr>
          <w:p w:rsidR="000E46CA" w:rsidRDefault="000E46CA" w:rsidP="0034364F">
            <w:pPr>
              <w:pStyle w:val="teksttabeli"/>
            </w:pPr>
            <w:r>
              <w:t>podaje definicję sanktuarium, diecezji, semin</w:t>
            </w:r>
            <w:r>
              <w:t>a</w:t>
            </w:r>
            <w:r>
              <w:t xml:space="preserve">rium, </w:t>
            </w:r>
          </w:p>
          <w:p w:rsidR="000E46CA" w:rsidRDefault="000E46CA" w:rsidP="0034364F">
            <w:pPr>
              <w:pStyle w:val="teksttabeli"/>
            </w:pPr>
            <w:r>
              <w:t>podaje nazwę swojej diecezji oraz imię i nazw</w:t>
            </w:r>
            <w:r>
              <w:t>i</w:t>
            </w:r>
            <w:r>
              <w:t>sko jej biskupa</w:t>
            </w:r>
          </w:p>
          <w:p w:rsidR="000E46CA" w:rsidRDefault="000E46CA" w:rsidP="0034364F">
            <w:pPr>
              <w:pStyle w:val="teksttabeli"/>
            </w:pPr>
            <w:r>
              <w:t>wskazuje, gdzie jest katedra i seminarium d</w:t>
            </w:r>
            <w:r>
              <w:t>u</w:t>
            </w:r>
            <w:r>
              <w:t>chowne</w:t>
            </w:r>
          </w:p>
          <w:p w:rsidR="000E46CA" w:rsidRDefault="000E46CA" w:rsidP="0034364F">
            <w:pPr>
              <w:pStyle w:val="teksttabeli"/>
            </w:pPr>
            <w:r>
              <w:t>wymienia najważniejsze sanktuaria swojej di</w:t>
            </w:r>
            <w:r>
              <w:t>e</w:t>
            </w:r>
            <w:r>
              <w:t>cezji</w:t>
            </w:r>
          </w:p>
          <w:p w:rsidR="00982198" w:rsidRDefault="000E46CA" w:rsidP="0034364F">
            <w:pPr>
              <w:pStyle w:val="teksttabeli"/>
            </w:pPr>
            <w:r>
              <w:t>omawia najważniejsze wydarzenia z historii swojej diecezji</w:t>
            </w:r>
          </w:p>
        </w:tc>
        <w:tc>
          <w:tcPr>
            <w:tcW w:w="4680" w:type="dxa"/>
          </w:tcPr>
          <w:p w:rsidR="00294712" w:rsidRDefault="00294712" w:rsidP="0034364F">
            <w:pPr>
              <w:pStyle w:val="teksttabeli"/>
            </w:pPr>
            <w:r>
              <w:t>wyjaśnia rolę sanktuariów w życiu społecznym i narodowym</w:t>
            </w:r>
          </w:p>
          <w:p w:rsidR="00294712" w:rsidRDefault="007446E2" w:rsidP="0034364F">
            <w:pPr>
              <w:pStyle w:val="teksttabeli"/>
            </w:pPr>
            <w:r>
              <w:t xml:space="preserve">uzasadnia, dlaczego </w:t>
            </w:r>
            <w:r w:rsidR="00294712">
              <w:t>chętnie bierze udział w pie</w:t>
            </w:r>
            <w:r w:rsidR="00294712">
              <w:t>l</w:t>
            </w:r>
            <w:r w:rsidR="00294712">
              <w:t>grzymce do wybranego sankt</w:t>
            </w:r>
            <w:r w:rsidR="00294712">
              <w:t>u</w:t>
            </w:r>
            <w:r w:rsidR="00294712">
              <w:t>arium</w:t>
            </w:r>
          </w:p>
          <w:p w:rsidR="00982198" w:rsidRDefault="00294712" w:rsidP="0034364F">
            <w:pPr>
              <w:pStyle w:val="teksttabeli"/>
            </w:pPr>
            <w:r>
              <w:t>dzieli się przeżyciami związanymi z pobytem w sanktuarium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294712" w:rsidP="0029786C">
            <w:pPr>
              <w:pStyle w:val="teksttabeli-2"/>
            </w:pPr>
            <w:r w:rsidRPr="00F42877">
              <w:t>28.</w:t>
            </w:r>
            <w:r>
              <w:t xml:space="preserve"> </w:t>
            </w:r>
            <w:r w:rsidRPr="00F42877">
              <w:t>Gdy</w:t>
            </w:r>
            <w:r>
              <w:t xml:space="preserve"> </w:t>
            </w:r>
            <w:r w:rsidRPr="00F42877">
              <w:t>potrzebuję</w:t>
            </w:r>
            <w:r>
              <w:t xml:space="preserve"> </w:t>
            </w:r>
            <w:r w:rsidRPr="00F42877">
              <w:t>innych</w:t>
            </w:r>
            <w:r>
              <w:t xml:space="preserve"> </w:t>
            </w:r>
            <w:r w:rsidRPr="00F42877">
              <w:t>to…</w:t>
            </w:r>
            <w:r>
              <w:t xml:space="preserve"> </w:t>
            </w:r>
            <w:r w:rsidRPr="00F42877">
              <w:t>Ruchy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wspólnoty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Kościele</w:t>
            </w:r>
          </w:p>
        </w:tc>
        <w:tc>
          <w:tcPr>
            <w:tcW w:w="2520" w:type="dxa"/>
          </w:tcPr>
          <w:p w:rsidR="00294712" w:rsidRPr="00F42877" w:rsidRDefault="00294712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grup,</w:t>
            </w:r>
            <w:r>
              <w:t xml:space="preserve"> </w:t>
            </w:r>
            <w:r w:rsidRPr="00F42877">
              <w:t>r</w:t>
            </w:r>
            <w:r w:rsidRPr="00F42877">
              <w:t>u</w:t>
            </w:r>
            <w:r w:rsidRPr="00F42877">
              <w:t>chów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wspólnot</w:t>
            </w:r>
            <w:r>
              <w:t xml:space="preserve"> </w:t>
            </w:r>
            <w:r w:rsidRPr="00F42877">
              <w:t>dzi</w:t>
            </w:r>
            <w:r w:rsidRPr="00F42877">
              <w:t>a</w:t>
            </w:r>
            <w:r w:rsidRPr="00F42877">
              <w:t>łających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terenie</w:t>
            </w:r>
            <w:r>
              <w:t xml:space="preserve"> </w:t>
            </w:r>
            <w:r w:rsidRPr="00F42877">
              <w:t>parafii.</w:t>
            </w:r>
          </w:p>
          <w:p w:rsidR="00982198" w:rsidRDefault="00294712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Zachęcenie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włączenia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działalność</w:t>
            </w:r>
            <w:r>
              <w:t xml:space="preserve"> </w:t>
            </w:r>
            <w:r w:rsidRPr="00F42877">
              <w:t>wybranej</w:t>
            </w:r>
            <w:r>
              <w:t xml:space="preserve"> </w:t>
            </w:r>
            <w:r w:rsidRPr="00F42877">
              <w:t>grupy.</w:t>
            </w:r>
          </w:p>
        </w:tc>
        <w:tc>
          <w:tcPr>
            <w:tcW w:w="1980" w:type="dxa"/>
          </w:tcPr>
          <w:p w:rsidR="00982198" w:rsidRDefault="007E260A" w:rsidP="007E260A">
            <w:pPr>
              <w:pStyle w:val="teksttabeli-2"/>
            </w:pPr>
            <w:r w:rsidRPr="004F2AC9">
              <w:t>Najważniejsze fakty z historii i życia własnej par</w:t>
            </w:r>
            <w:r w:rsidRPr="004F2AC9">
              <w:t>a</w:t>
            </w:r>
            <w:r w:rsidRPr="004F2AC9">
              <w:t>fii.</w:t>
            </w:r>
          </w:p>
          <w:p w:rsidR="007E260A" w:rsidRPr="007E260A" w:rsidRDefault="007E260A" w:rsidP="007E260A">
            <w:pPr>
              <w:pStyle w:val="teksttabeli-2"/>
            </w:pPr>
            <w:r w:rsidRPr="007E260A">
              <w:t>Formy apostolstwa świeckich.</w:t>
            </w:r>
          </w:p>
          <w:p w:rsidR="007E260A" w:rsidRPr="0033561F" w:rsidRDefault="007E260A" w:rsidP="007E260A">
            <w:pPr>
              <w:pStyle w:val="teksttabeli-2"/>
              <w:rPr>
                <w:color w:val="800080"/>
              </w:rPr>
            </w:pPr>
          </w:p>
        </w:tc>
        <w:tc>
          <w:tcPr>
            <w:tcW w:w="4500" w:type="dxa"/>
          </w:tcPr>
          <w:p w:rsidR="00E01365" w:rsidRDefault="00294712" w:rsidP="0034364F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ruchy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wspólnoty</w:t>
            </w:r>
            <w:r>
              <w:t xml:space="preserve"> </w:t>
            </w:r>
            <w:r w:rsidRPr="00F42877">
              <w:t>działające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terenie</w:t>
            </w:r>
            <w:r>
              <w:t xml:space="preserve"> </w:t>
            </w:r>
            <w:r w:rsidRPr="00F42877">
              <w:t>parafii</w:t>
            </w:r>
          </w:p>
        </w:tc>
        <w:tc>
          <w:tcPr>
            <w:tcW w:w="4680" w:type="dxa"/>
          </w:tcPr>
          <w:p w:rsidR="00294712" w:rsidRPr="0015474B" w:rsidRDefault="00294712" w:rsidP="0034364F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działalność</w:t>
            </w:r>
            <w:r>
              <w:t xml:space="preserve"> </w:t>
            </w:r>
            <w:r w:rsidRPr="00F42877">
              <w:t>wybr</w:t>
            </w:r>
            <w:r w:rsidRPr="00F42877">
              <w:t>a</w:t>
            </w:r>
            <w:r w:rsidRPr="00F42877">
              <w:t>nych</w:t>
            </w:r>
            <w:r>
              <w:t xml:space="preserve"> </w:t>
            </w:r>
            <w:r w:rsidRPr="00F42877">
              <w:t>grup</w:t>
            </w:r>
            <w:r>
              <w:t>,</w:t>
            </w:r>
          </w:p>
          <w:p w:rsidR="00294712" w:rsidRPr="0015474B" w:rsidRDefault="00294712" w:rsidP="0034364F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przynależności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rówieśniczych</w:t>
            </w:r>
            <w:r>
              <w:t xml:space="preserve"> </w:t>
            </w:r>
            <w:r w:rsidRPr="00F42877">
              <w:t>grup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charakterze</w:t>
            </w:r>
            <w:r>
              <w:t xml:space="preserve"> </w:t>
            </w:r>
            <w:r w:rsidRPr="00F42877">
              <w:t>religijnym</w:t>
            </w:r>
          </w:p>
          <w:p w:rsidR="00294712" w:rsidRPr="00F42877" w:rsidRDefault="00294712" w:rsidP="0034364F">
            <w:pPr>
              <w:pStyle w:val="teksttabeli"/>
            </w:pPr>
            <w:r w:rsidRPr="00F42877">
              <w:t>dokonuje</w:t>
            </w:r>
            <w:r>
              <w:t xml:space="preserve"> </w:t>
            </w:r>
            <w:r w:rsidRPr="00F42877">
              <w:t>wyboru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której</w:t>
            </w:r>
            <w:r>
              <w:t xml:space="preserve"> </w:t>
            </w:r>
            <w:r w:rsidRPr="00F42877">
              <w:t>czułby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</w:t>
            </w:r>
            <w:r w:rsidRPr="00F42877">
              <w:t>o</w:t>
            </w:r>
            <w:r w:rsidRPr="00F42877">
              <w:t>brze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mógłby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rozwijać</w:t>
            </w:r>
            <w:r>
              <w:t xml:space="preserve"> </w:t>
            </w:r>
            <w:r w:rsidRPr="00F42877">
              <w:t>emocjonalnie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</w:t>
            </w:r>
            <w:r w:rsidRPr="00F42877">
              <w:t>o</w:t>
            </w:r>
            <w:r w:rsidRPr="00F42877">
              <w:t>wo</w:t>
            </w:r>
            <w:r>
              <w:t xml:space="preserve"> </w:t>
            </w:r>
          </w:p>
          <w:p w:rsidR="002B372B" w:rsidRDefault="00C91164" w:rsidP="0034364F">
            <w:pPr>
              <w:pStyle w:val="teksttabeli"/>
            </w:pPr>
            <w:r>
              <w:t xml:space="preserve">wskazuje, w jaki sposób </w:t>
            </w:r>
            <w:r w:rsidR="00294712" w:rsidRPr="00F42877">
              <w:t>angażuje</w:t>
            </w:r>
            <w:r w:rsidR="00294712">
              <w:t xml:space="preserve"> </w:t>
            </w:r>
            <w:r w:rsidR="00294712" w:rsidRPr="00F42877">
              <w:t>się</w:t>
            </w:r>
            <w:r w:rsidR="00294712">
              <w:t xml:space="preserve"> </w:t>
            </w:r>
            <w:r w:rsidR="00294712" w:rsidRPr="00F42877">
              <w:t>w</w:t>
            </w:r>
            <w:r w:rsidR="00294712">
              <w:t xml:space="preserve"> </w:t>
            </w:r>
            <w:r w:rsidR="00294712" w:rsidRPr="00F42877">
              <w:t>działa</w:t>
            </w:r>
            <w:r w:rsidR="00294712" w:rsidRPr="00F42877">
              <w:t>l</w:t>
            </w:r>
            <w:r w:rsidR="00294712" w:rsidRPr="00F42877">
              <w:t>ność</w:t>
            </w:r>
            <w:r w:rsidR="00294712">
              <w:t xml:space="preserve"> </w:t>
            </w:r>
            <w:r w:rsidR="00294712" w:rsidRPr="00F42877">
              <w:t>w</w:t>
            </w:r>
            <w:r w:rsidR="00294712" w:rsidRPr="00F42877">
              <w:t>y</w:t>
            </w:r>
            <w:r w:rsidR="00294712" w:rsidRPr="00F42877">
              <w:t>branej</w:t>
            </w:r>
            <w:r w:rsidR="00294712">
              <w:t xml:space="preserve"> </w:t>
            </w:r>
            <w:r w:rsidR="00294712" w:rsidRPr="00F42877">
              <w:t>grupy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3B166B" w:rsidRDefault="00E15BF6" w:rsidP="003B166B">
            <w:pPr>
              <w:pStyle w:val="teksttabeli-2"/>
            </w:pPr>
            <w:r w:rsidRPr="003B166B">
              <w:t>29. Jak ubi</w:t>
            </w:r>
            <w:r w:rsidRPr="003B166B">
              <w:t>e</w:t>
            </w:r>
            <w:r w:rsidRPr="003B166B">
              <w:t>ra się święty?</w:t>
            </w:r>
          </w:p>
        </w:tc>
        <w:tc>
          <w:tcPr>
            <w:tcW w:w="2520" w:type="dxa"/>
          </w:tcPr>
          <w:p w:rsidR="00E15BF6" w:rsidRPr="00153D03" w:rsidRDefault="00E15BF6" w:rsidP="0029786C">
            <w:pPr>
              <w:pStyle w:val="teksttabeli-2"/>
            </w:pPr>
            <w:r w:rsidRPr="00153D03">
              <w:t>–</w:t>
            </w:r>
            <w:r>
              <w:t xml:space="preserve"> </w:t>
            </w:r>
            <w:r w:rsidRPr="00153D03">
              <w:t>Poznanie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zakonn</w:t>
            </w:r>
            <w:r w:rsidRPr="00153D03">
              <w:t>e</w:t>
            </w:r>
            <w:r w:rsidRPr="00153D03">
              <w:t>go,</w:t>
            </w:r>
            <w:r>
              <w:t xml:space="preserve"> </w:t>
            </w:r>
            <w:r w:rsidRPr="00153D03">
              <w:t>rodzinnego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samotn</w:t>
            </w:r>
            <w:r w:rsidRPr="00153D03">
              <w:t>e</w:t>
            </w:r>
            <w:r w:rsidRPr="00153D03">
              <w:t>go</w:t>
            </w:r>
            <w:r>
              <w:t xml:space="preserve"> </w:t>
            </w:r>
            <w:r w:rsidRPr="00153D03">
              <w:t>jako</w:t>
            </w:r>
            <w:r>
              <w:t xml:space="preserve"> </w:t>
            </w:r>
            <w:r w:rsidRPr="00153D03">
              <w:t>różnych</w:t>
            </w:r>
            <w:r>
              <w:t xml:space="preserve"> </w:t>
            </w:r>
            <w:r w:rsidRPr="00153D03">
              <w:t>form</w:t>
            </w:r>
            <w:r>
              <w:t xml:space="preserve"> </w:t>
            </w:r>
            <w:r w:rsidRPr="00153D03">
              <w:t>r</w:t>
            </w:r>
            <w:r w:rsidRPr="00153D03">
              <w:t>e</w:t>
            </w:r>
            <w:r w:rsidRPr="00153D03">
              <w:t>alizacji</w:t>
            </w:r>
            <w:r>
              <w:t xml:space="preserve"> </w:t>
            </w:r>
            <w:r w:rsidRPr="00153D03">
              <w:t>powszechn</w:t>
            </w:r>
            <w:r w:rsidRPr="00153D03">
              <w:t>e</w:t>
            </w:r>
            <w:r w:rsidRPr="00153D03">
              <w:t>go</w:t>
            </w:r>
            <w:r>
              <w:t xml:space="preserve"> </w:t>
            </w:r>
            <w:r w:rsidRPr="00153D03">
              <w:t>powołania</w:t>
            </w:r>
            <w:r>
              <w:t xml:space="preserve"> </w:t>
            </w:r>
            <w:r w:rsidRPr="00153D03">
              <w:t>do</w:t>
            </w:r>
            <w:r>
              <w:t xml:space="preserve"> </w:t>
            </w:r>
            <w:r w:rsidRPr="00153D03">
              <w:t>świętości.</w:t>
            </w:r>
          </w:p>
          <w:p w:rsidR="00982198" w:rsidRPr="003B166B" w:rsidRDefault="00E15BF6" w:rsidP="003B166B">
            <w:pPr>
              <w:pStyle w:val="teksttabeli-2"/>
            </w:pPr>
            <w:r w:rsidRPr="003B166B">
              <w:t>– Uwrażliwienie na różn</w:t>
            </w:r>
            <w:r w:rsidRPr="003B166B">
              <w:t>o</w:t>
            </w:r>
            <w:r w:rsidRPr="003B166B">
              <w:t>rodność form pełnienia woli Bożej.</w:t>
            </w:r>
          </w:p>
        </w:tc>
        <w:tc>
          <w:tcPr>
            <w:tcW w:w="1980" w:type="dxa"/>
          </w:tcPr>
          <w:p w:rsidR="00DB30ED" w:rsidRPr="00DB30ED" w:rsidRDefault="00DB30ED" w:rsidP="00DB30ED">
            <w:pPr>
              <w:pStyle w:val="teksttabeli-2"/>
            </w:pPr>
            <w:r w:rsidRPr="00DB30ED">
              <w:t>Świętość w rozm</w:t>
            </w:r>
            <w:r w:rsidRPr="00DB30ED">
              <w:t>a</w:t>
            </w:r>
            <w:r w:rsidRPr="00DB30ED">
              <w:t>itych formach życia.</w:t>
            </w:r>
          </w:p>
          <w:p w:rsidR="00982198" w:rsidRPr="0033561F" w:rsidRDefault="00DB30ED" w:rsidP="00DB30ED">
            <w:pPr>
              <w:pStyle w:val="teksttabeli-2"/>
              <w:rPr>
                <w:color w:val="800080"/>
              </w:rPr>
            </w:pPr>
            <w:r w:rsidRPr="00DB30ED">
              <w:t>Formy apostolstwa świeckich.</w:t>
            </w:r>
          </w:p>
        </w:tc>
        <w:tc>
          <w:tcPr>
            <w:tcW w:w="4500" w:type="dxa"/>
          </w:tcPr>
          <w:p w:rsidR="00E15BF6" w:rsidRPr="00153D03" w:rsidRDefault="00E15BF6" w:rsidP="0034364F">
            <w:pPr>
              <w:pStyle w:val="teksttabeli"/>
            </w:pPr>
            <w:r w:rsidRPr="00153D03">
              <w:t>wymienia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formy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</w:t>
            </w:r>
            <w:r w:rsidRPr="00153D03">
              <w:t>o</w:t>
            </w:r>
            <w:r w:rsidRPr="00153D03">
              <w:t>święconego</w:t>
            </w:r>
            <w:r>
              <w:t xml:space="preserve"> </w:t>
            </w:r>
            <w:r w:rsidRPr="00153D03">
              <w:t>Bogu</w:t>
            </w:r>
          </w:p>
          <w:p w:rsidR="00E15BF6" w:rsidRPr="00153D03" w:rsidRDefault="00E15BF6" w:rsidP="0034364F">
            <w:pPr>
              <w:pStyle w:val="teksttabeli"/>
            </w:pPr>
            <w:r w:rsidRPr="00153D03">
              <w:t>definiuje</w:t>
            </w:r>
            <w:r>
              <w:t xml:space="preserve"> </w:t>
            </w:r>
            <w:r w:rsidRPr="00153D03">
              <w:t>pojęcia:</w:t>
            </w:r>
            <w:r>
              <w:t xml:space="preserve"> </w:t>
            </w:r>
            <w:r w:rsidRPr="00153D03">
              <w:t>świecki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</w:t>
            </w:r>
            <w:r w:rsidRPr="00153D03">
              <w:t>n</w:t>
            </w:r>
            <w:r w:rsidRPr="00153D03">
              <w:t>sekrowany</w:t>
            </w:r>
          </w:p>
          <w:p w:rsidR="00C207E0" w:rsidRPr="003B166B" w:rsidRDefault="00E15BF6" w:rsidP="003B166B">
            <w:pPr>
              <w:pStyle w:val="teksttabeli"/>
            </w:pPr>
            <w:r w:rsidRPr="003B166B">
              <w:t>przedstawia cechy charakterystyczne dla świ</w:t>
            </w:r>
            <w:r w:rsidRPr="003B166B">
              <w:t>ę</w:t>
            </w:r>
            <w:r w:rsidRPr="003B166B">
              <w:t>tych</w:t>
            </w:r>
          </w:p>
        </w:tc>
        <w:tc>
          <w:tcPr>
            <w:tcW w:w="4680" w:type="dxa"/>
          </w:tcPr>
          <w:p w:rsidR="00E15BF6" w:rsidRPr="00153D03" w:rsidRDefault="00E15BF6" w:rsidP="0034364F">
            <w:pPr>
              <w:pStyle w:val="teksttabeli"/>
            </w:pPr>
            <w:r w:rsidRPr="00153D03">
              <w:t>interpretuje</w:t>
            </w:r>
            <w:r>
              <w:t xml:space="preserve"> </w:t>
            </w:r>
            <w:r w:rsidRPr="00153D03">
              <w:t>słowa</w:t>
            </w:r>
            <w:r>
              <w:t xml:space="preserve"> </w:t>
            </w:r>
            <w:r w:rsidRPr="00153D03">
              <w:t>Chrystusa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</w:t>
            </w:r>
            <w:r w:rsidRPr="00153D03">
              <w:t>o</w:t>
            </w:r>
            <w:r w:rsidRPr="00153D03">
              <w:t>ścioła</w:t>
            </w:r>
            <w:r>
              <w:t xml:space="preserve"> </w:t>
            </w:r>
            <w:r w:rsidRPr="00153D03">
              <w:t>wzywające</w:t>
            </w:r>
            <w:r>
              <w:t xml:space="preserve"> </w:t>
            </w:r>
            <w:r w:rsidRPr="00153D03">
              <w:t>do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kons</w:t>
            </w:r>
            <w:r w:rsidRPr="00153D03">
              <w:t>e</w:t>
            </w:r>
            <w:r w:rsidRPr="00153D03">
              <w:t>krowanego</w:t>
            </w:r>
          </w:p>
          <w:p w:rsidR="00E15BF6" w:rsidRPr="00153D03" w:rsidRDefault="00E15BF6" w:rsidP="0034364F">
            <w:pPr>
              <w:pStyle w:val="teksttabeli"/>
            </w:pPr>
            <w:r w:rsidRPr="00153D03">
              <w:t>wyraża</w:t>
            </w:r>
            <w:r>
              <w:t xml:space="preserve"> </w:t>
            </w:r>
            <w:r w:rsidRPr="00153D03">
              <w:t>zainteresowanie</w:t>
            </w:r>
            <w:r>
              <w:t xml:space="preserve"> </w:t>
            </w:r>
            <w:r w:rsidRPr="00153D03">
              <w:t>formą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poświ</w:t>
            </w:r>
            <w:r>
              <w:t>ę</w:t>
            </w:r>
            <w:r w:rsidRPr="00153D03">
              <w:t>con</w:t>
            </w:r>
            <w:r w:rsidRPr="00153D03">
              <w:t>e</w:t>
            </w:r>
            <w:r w:rsidRPr="00153D03">
              <w:t>go</w:t>
            </w:r>
            <w:r>
              <w:t xml:space="preserve"> </w:t>
            </w:r>
            <w:r w:rsidRPr="00153D03">
              <w:t>Bogu</w:t>
            </w:r>
          </w:p>
          <w:p w:rsidR="00E15BF6" w:rsidRPr="00153D03" w:rsidRDefault="00C91164" w:rsidP="0034364F">
            <w:pPr>
              <w:pStyle w:val="teksttabeli"/>
            </w:pPr>
            <w:r>
              <w:t xml:space="preserve">uzasadnia, dlaczego </w:t>
            </w:r>
            <w:r w:rsidR="00E15BF6" w:rsidRPr="00153D03">
              <w:t>modli</w:t>
            </w:r>
            <w:r w:rsidR="00E15BF6">
              <w:t xml:space="preserve"> </w:t>
            </w:r>
            <w:r w:rsidR="00E15BF6" w:rsidRPr="00153D03">
              <w:t>się</w:t>
            </w:r>
            <w:r w:rsidR="00E15BF6">
              <w:t xml:space="preserve"> </w:t>
            </w:r>
            <w:r w:rsidR="00E15BF6" w:rsidRPr="00153D03">
              <w:t>za</w:t>
            </w:r>
            <w:r w:rsidR="00E15BF6">
              <w:t xml:space="preserve"> </w:t>
            </w:r>
            <w:r w:rsidR="00E15BF6" w:rsidRPr="00153D03">
              <w:t>różne</w:t>
            </w:r>
            <w:r w:rsidR="00E15BF6">
              <w:t xml:space="preserve"> </w:t>
            </w:r>
            <w:r w:rsidR="00E15BF6" w:rsidRPr="00153D03">
              <w:t>stany</w:t>
            </w:r>
            <w:r w:rsidR="00E15BF6">
              <w:t xml:space="preserve"> </w:t>
            </w:r>
            <w:r w:rsidR="00E15BF6" w:rsidRPr="00153D03">
              <w:t>w</w:t>
            </w:r>
            <w:r w:rsidR="00E15BF6">
              <w:t xml:space="preserve"> </w:t>
            </w:r>
            <w:r w:rsidR="00E15BF6" w:rsidRPr="00153D03">
              <w:t>K</w:t>
            </w:r>
            <w:r w:rsidR="00E15BF6" w:rsidRPr="00153D03">
              <w:t>o</w:t>
            </w:r>
            <w:r w:rsidR="00E15BF6" w:rsidRPr="00153D03">
              <w:t>ściele</w:t>
            </w:r>
          </w:p>
          <w:p w:rsidR="00C207E0" w:rsidRPr="003B166B" w:rsidRDefault="000F486E" w:rsidP="000F486E">
            <w:pPr>
              <w:pStyle w:val="teksttabeli"/>
            </w:pPr>
            <w:r>
              <w:t xml:space="preserve">referuje, w jaki sposób </w:t>
            </w:r>
            <w:r w:rsidR="00E15BF6" w:rsidRPr="00153D03">
              <w:t>poszukuje</w:t>
            </w:r>
            <w:r w:rsidR="00E15BF6">
              <w:t xml:space="preserve"> </w:t>
            </w:r>
            <w:r w:rsidR="00E15BF6" w:rsidRPr="00153D03">
              <w:t>własnej</w:t>
            </w:r>
            <w:r w:rsidR="00E15BF6">
              <w:t xml:space="preserve"> </w:t>
            </w:r>
            <w:r w:rsidR="00E15BF6" w:rsidRPr="00153D03">
              <w:t>drogi</w:t>
            </w:r>
            <w:r w:rsidR="00E15BF6">
              <w:t xml:space="preserve"> </w:t>
            </w:r>
            <w:r w:rsidR="00E15BF6" w:rsidRPr="00153D03">
              <w:t>ż</w:t>
            </w:r>
            <w:r w:rsidR="00E15BF6" w:rsidRPr="00153D03">
              <w:t>y</w:t>
            </w:r>
            <w:r w:rsidR="00E15BF6" w:rsidRPr="00153D03">
              <w:t>ciowej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5E55B3" w:rsidP="0029786C">
            <w:pPr>
              <w:pStyle w:val="teksttabeli-2"/>
            </w:pPr>
            <w:r w:rsidRPr="00F42877">
              <w:lastRenderedPageBreak/>
              <w:t>30. Czy ksiądz jest ważniejszy od min</w:t>
            </w:r>
            <w:r>
              <w:t>istra</w:t>
            </w:r>
            <w:r>
              <w:t>n</w:t>
            </w:r>
            <w:r>
              <w:t>ta? Aposto</w:t>
            </w:r>
            <w:r>
              <w:t>l</w:t>
            </w:r>
            <w:r>
              <w:t>stwo świe</w:t>
            </w:r>
            <w:r>
              <w:t>c</w:t>
            </w:r>
            <w:r>
              <w:t>kich</w:t>
            </w:r>
          </w:p>
        </w:tc>
        <w:tc>
          <w:tcPr>
            <w:tcW w:w="2520" w:type="dxa"/>
          </w:tcPr>
          <w:p w:rsidR="005E55B3" w:rsidRPr="00C3074A" w:rsidRDefault="005E55B3" w:rsidP="0029786C">
            <w:pPr>
              <w:pStyle w:val="teksttabeli-2"/>
            </w:pPr>
            <w:r w:rsidRPr="00F42877">
              <w:t xml:space="preserve">– </w:t>
            </w:r>
            <w:r w:rsidRPr="00C3074A">
              <w:t>Poznanie i przyjęcie prawdy, że każdy jest o</w:t>
            </w:r>
            <w:r w:rsidRPr="00C3074A">
              <w:t>d</w:t>
            </w:r>
            <w:r w:rsidRPr="00C3074A">
              <w:t>powiedzialny za zbawienie swoje i bliźnich.</w:t>
            </w:r>
          </w:p>
          <w:p w:rsidR="00982198" w:rsidRDefault="005E55B3" w:rsidP="0029786C">
            <w:pPr>
              <w:pStyle w:val="teksttabeli-2"/>
            </w:pPr>
            <w:r w:rsidRPr="00F42877">
              <w:t>– Zachęcenie do zaang</w:t>
            </w:r>
            <w:r w:rsidRPr="00F42877">
              <w:t>a</w:t>
            </w:r>
            <w:r w:rsidRPr="00F42877">
              <w:t>żowania w życie Kościoła i szczerej troski o drugiego człowieka.</w:t>
            </w:r>
          </w:p>
        </w:tc>
        <w:tc>
          <w:tcPr>
            <w:tcW w:w="1980" w:type="dxa"/>
          </w:tcPr>
          <w:p w:rsidR="00510CAB" w:rsidRDefault="00510CAB" w:rsidP="00510CAB">
            <w:pPr>
              <w:pStyle w:val="teksttabeli-2"/>
            </w:pPr>
            <w:r>
              <w:t>Podział zadań w sprawowaniu litu</w:t>
            </w:r>
            <w:r>
              <w:t>r</w:t>
            </w:r>
            <w:r>
              <w:t>gii.</w:t>
            </w:r>
          </w:p>
          <w:p w:rsidR="00DE6828" w:rsidRPr="00DE6828" w:rsidRDefault="00DE6828" w:rsidP="00DE6828">
            <w:pPr>
              <w:pStyle w:val="teksttabeli-2"/>
            </w:pPr>
            <w:r w:rsidRPr="00DE6828">
              <w:t>Formy apostolstwa świeckich.</w:t>
            </w:r>
          </w:p>
          <w:p w:rsidR="00982198" w:rsidRPr="0033561F" w:rsidRDefault="00982198" w:rsidP="00561A8D">
            <w:pPr>
              <w:pStyle w:val="teksttabeli-2"/>
              <w:rPr>
                <w:color w:val="800080"/>
                <w:sz w:val="22"/>
                <w:szCs w:val="22"/>
              </w:rPr>
            </w:pPr>
          </w:p>
        </w:tc>
        <w:tc>
          <w:tcPr>
            <w:tcW w:w="4500" w:type="dxa"/>
          </w:tcPr>
          <w:p w:rsidR="005E55B3" w:rsidRPr="00F42877" w:rsidRDefault="005E55B3" w:rsidP="0034364F">
            <w:pPr>
              <w:pStyle w:val="teksttabeli"/>
            </w:pPr>
            <w:r w:rsidRPr="00F42877">
              <w:t>wymienia posługi kapłana oraz funkcje, jakie mogą pełnić w Kościele ludzie świeccy</w:t>
            </w:r>
          </w:p>
          <w:p w:rsidR="00982198" w:rsidRDefault="005E55B3" w:rsidP="0034364F">
            <w:pPr>
              <w:pStyle w:val="teksttabeli"/>
            </w:pPr>
            <w:r w:rsidRPr="00F42877">
              <w:t>wskazuje, że celem posługi kapłana, jak i ap</w:t>
            </w:r>
            <w:r w:rsidRPr="00F42877">
              <w:t>o</w:t>
            </w:r>
            <w:r w:rsidRPr="00F42877">
              <w:t>stolstwa świeckich jest zbawienie własne i p</w:t>
            </w:r>
            <w:r w:rsidRPr="00F42877">
              <w:t>o</w:t>
            </w:r>
            <w:r w:rsidRPr="00F42877">
              <w:t>moc w zbawieniu innych ludzi</w:t>
            </w:r>
          </w:p>
        </w:tc>
        <w:tc>
          <w:tcPr>
            <w:tcW w:w="4680" w:type="dxa"/>
          </w:tcPr>
          <w:p w:rsidR="005E55B3" w:rsidRPr="00F42877" w:rsidRDefault="005E55B3" w:rsidP="0034364F">
            <w:pPr>
              <w:pStyle w:val="teksttabeli"/>
            </w:pPr>
            <w:r w:rsidRPr="00F42877">
              <w:t>uzasadnia potrzebę apostolstwa świeckich</w:t>
            </w:r>
          </w:p>
          <w:p w:rsidR="005E55B3" w:rsidRPr="00F42877" w:rsidRDefault="005E55B3" w:rsidP="0034364F">
            <w:pPr>
              <w:pStyle w:val="teksttabeli"/>
            </w:pPr>
            <w:r w:rsidRPr="00F42877">
              <w:t>charakteryzuje wzajemne relacje członków K</w:t>
            </w:r>
            <w:r w:rsidRPr="00F42877">
              <w:t>o</w:t>
            </w:r>
            <w:r w:rsidRPr="00F42877">
              <w:t>ścioła</w:t>
            </w:r>
          </w:p>
          <w:p w:rsidR="005E55B3" w:rsidRPr="000B41C7" w:rsidRDefault="005E55B3" w:rsidP="0034364F">
            <w:pPr>
              <w:pStyle w:val="teksttabeli"/>
            </w:pPr>
            <w:r w:rsidRPr="00F42877">
              <w:t>określa swoje miejsce w Kościele</w:t>
            </w:r>
          </w:p>
          <w:p w:rsidR="005E55B3" w:rsidRPr="00F42877" w:rsidRDefault="000F486E" w:rsidP="0034364F">
            <w:pPr>
              <w:pStyle w:val="teksttabeli"/>
            </w:pPr>
            <w:r>
              <w:t xml:space="preserve">wskazuje, w jaki sposób </w:t>
            </w:r>
            <w:r w:rsidR="005E55B3" w:rsidRPr="00F42877">
              <w:t>angażuje się w życie K</w:t>
            </w:r>
            <w:r w:rsidR="005E55B3" w:rsidRPr="00F42877">
              <w:t>o</w:t>
            </w:r>
            <w:r w:rsidR="005E55B3" w:rsidRPr="00F42877">
              <w:t>ścioła</w:t>
            </w:r>
          </w:p>
          <w:p w:rsidR="00A52FF3" w:rsidRDefault="00421AD9" w:rsidP="0034364F">
            <w:pPr>
              <w:pStyle w:val="teksttabeli"/>
            </w:pPr>
            <w:r>
              <w:t>podaje przykłady swojej</w:t>
            </w:r>
            <w:r w:rsidR="005E55B3" w:rsidRPr="00F42877">
              <w:t xml:space="preserve"> trosk</w:t>
            </w:r>
            <w:r>
              <w:t>i</w:t>
            </w:r>
            <w:r w:rsidR="005E55B3" w:rsidRPr="00F42877">
              <w:t xml:space="preserve"> o zbawienie wł</w:t>
            </w:r>
            <w:r w:rsidR="005E55B3" w:rsidRPr="00F42877">
              <w:t>a</w:t>
            </w:r>
            <w:r w:rsidR="005E55B3" w:rsidRPr="00F42877">
              <w:t>sne i i</w:t>
            </w:r>
            <w:r w:rsidR="005E55B3" w:rsidRPr="00F42877">
              <w:t>n</w:t>
            </w:r>
            <w:r w:rsidR="005E55B3" w:rsidRPr="00F42877">
              <w:t>nych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521F82" w:rsidP="0029786C">
            <w:pPr>
              <w:pStyle w:val="teksttabeli-2"/>
            </w:pPr>
            <w:r w:rsidRPr="00B514E1">
              <w:t>31. Jak sp</w:t>
            </w:r>
            <w:r w:rsidRPr="00B514E1">
              <w:t>o</w:t>
            </w:r>
            <w:r w:rsidRPr="00B514E1">
              <w:t>tkać żywego Jezusa</w:t>
            </w:r>
            <w:r>
              <w:t>? Obecność Chrystusa w liturgii</w:t>
            </w:r>
          </w:p>
        </w:tc>
        <w:tc>
          <w:tcPr>
            <w:tcW w:w="2520" w:type="dxa"/>
          </w:tcPr>
          <w:p w:rsidR="00521F82" w:rsidRPr="00B7422E" w:rsidRDefault="00521F82" w:rsidP="0029786C">
            <w:pPr>
              <w:pStyle w:val="teksttabeli-2"/>
            </w:pPr>
            <w:r w:rsidRPr="00B514E1">
              <w:t>– Poznanie istoty l</w:t>
            </w:r>
            <w:r w:rsidRPr="00B514E1">
              <w:t>i</w:t>
            </w:r>
            <w:r w:rsidRPr="00B514E1">
              <w:t>turgii Kościoła i sposobów obe</w:t>
            </w:r>
            <w:r w:rsidRPr="00B514E1">
              <w:t>c</w:t>
            </w:r>
            <w:r w:rsidRPr="00B514E1">
              <w:t xml:space="preserve">ności w niej </w:t>
            </w:r>
            <w:r w:rsidRPr="00B7422E">
              <w:t>Chrystusa.</w:t>
            </w:r>
          </w:p>
          <w:p w:rsidR="00982198" w:rsidRDefault="00521F82" w:rsidP="0029786C">
            <w:pPr>
              <w:pStyle w:val="teksttabeli-2"/>
            </w:pPr>
            <w:r w:rsidRPr="00B7422E">
              <w:t>– Uwrażliwienie na obe</w:t>
            </w:r>
            <w:r w:rsidRPr="00B7422E">
              <w:t>c</w:t>
            </w:r>
            <w:r w:rsidRPr="00B7422E">
              <w:t>ność Chrystusa w liturgii i zachęcenie</w:t>
            </w:r>
            <w:r w:rsidRPr="00B514E1">
              <w:t xml:space="preserve"> do czynnego w niej udziału.</w:t>
            </w:r>
          </w:p>
        </w:tc>
        <w:tc>
          <w:tcPr>
            <w:tcW w:w="1980" w:type="dxa"/>
          </w:tcPr>
          <w:p w:rsidR="00167C76" w:rsidRDefault="00167C76" w:rsidP="00167C76">
            <w:pPr>
              <w:pStyle w:val="teksttabeli-2"/>
            </w:pPr>
            <w:r>
              <w:t>Pojęcie liturgii.</w:t>
            </w:r>
          </w:p>
          <w:p w:rsidR="007F1E2A" w:rsidRDefault="007F1E2A" w:rsidP="007F1E2A">
            <w:pPr>
              <w:pStyle w:val="teksttabeli-2"/>
            </w:pPr>
            <w:r>
              <w:t>Cel sprawowania liturgii.</w:t>
            </w:r>
          </w:p>
          <w:p w:rsidR="004E3421" w:rsidRPr="00DE6828" w:rsidRDefault="004E3421" w:rsidP="00561A8D">
            <w:pPr>
              <w:pStyle w:val="teksttabeli-2"/>
            </w:pPr>
            <w:r w:rsidRPr="00DE6828">
              <w:t>Eklezjalny i eschat</w:t>
            </w:r>
            <w:r w:rsidRPr="00DE6828">
              <w:t>o</w:t>
            </w:r>
            <w:r w:rsidRPr="00DE6828">
              <w:t>logiczny wymiar Euchar</w:t>
            </w:r>
            <w:r w:rsidRPr="00DE6828">
              <w:t>y</w:t>
            </w:r>
            <w:r w:rsidRPr="00DE6828">
              <w:t>stii.</w:t>
            </w:r>
          </w:p>
          <w:p w:rsidR="00982198" w:rsidRPr="0033561F" w:rsidRDefault="00982198" w:rsidP="00DE6828">
            <w:pPr>
              <w:pStyle w:val="teksttabeli-2"/>
              <w:rPr>
                <w:color w:val="800080"/>
              </w:rPr>
            </w:pPr>
          </w:p>
        </w:tc>
        <w:tc>
          <w:tcPr>
            <w:tcW w:w="4500" w:type="dxa"/>
          </w:tcPr>
          <w:p w:rsidR="001E0F35" w:rsidRPr="00B7422E" w:rsidRDefault="001E0F35" w:rsidP="0034364F">
            <w:pPr>
              <w:pStyle w:val="teksttabeli"/>
            </w:pPr>
            <w:r w:rsidRPr="00B514E1">
              <w:t>definiuje pojęcie liturgii Kościoła,</w:t>
            </w:r>
          </w:p>
          <w:p w:rsidR="00CF31F8" w:rsidRDefault="001E0F35" w:rsidP="0034364F">
            <w:pPr>
              <w:pStyle w:val="teksttabeli"/>
            </w:pPr>
            <w:r w:rsidRPr="00B7422E">
              <w:t>wymienia sposoby obecności Chrystusa w litu</w:t>
            </w:r>
            <w:r w:rsidRPr="00B7422E">
              <w:t>r</w:t>
            </w:r>
            <w:r w:rsidRPr="00B7422E">
              <w:t>gii</w:t>
            </w:r>
          </w:p>
        </w:tc>
        <w:tc>
          <w:tcPr>
            <w:tcW w:w="4680" w:type="dxa"/>
          </w:tcPr>
          <w:p w:rsidR="001E0F35" w:rsidRPr="00B7422E" w:rsidRDefault="001E0F35" w:rsidP="0034364F">
            <w:pPr>
              <w:pStyle w:val="teksttabeli"/>
            </w:pPr>
            <w:r w:rsidRPr="00B514E1">
              <w:t>charakteryzuje działanie Boga i człowieka w litu</w:t>
            </w:r>
            <w:r w:rsidRPr="00B514E1">
              <w:t>r</w:t>
            </w:r>
            <w:r w:rsidRPr="00B514E1">
              <w:t>gii</w:t>
            </w:r>
          </w:p>
          <w:p w:rsidR="001E0F35" w:rsidRPr="00B514E1" w:rsidRDefault="001E0F35" w:rsidP="0034364F">
            <w:pPr>
              <w:pStyle w:val="teksttabeli"/>
            </w:pPr>
            <w:r w:rsidRPr="00B7422E">
              <w:t>uzasadnia, że uczestnicząc w liturgii sp</w:t>
            </w:r>
            <w:r w:rsidRPr="00B7422E">
              <w:t>o</w:t>
            </w:r>
            <w:r w:rsidRPr="00B7422E">
              <w:t>tykamy Chrystusa zmartwychwstałego</w:t>
            </w:r>
          </w:p>
          <w:p w:rsidR="001E0F35" w:rsidRPr="00B7422E" w:rsidRDefault="001E0F35" w:rsidP="0034364F">
            <w:pPr>
              <w:pStyle w:val="teksttabeli"/>
            </w:pPr>
            <w:r w:rsidRPr="00B514E1">
              <w:t>angażuje się w przygotowanie liturgii Mszy Świ</w:t>
            </w:r>
            <w:r w:rsidRPr="00B514E1">
              <w:t>ę</w:t>
            </w:r>
            <w:r w:rsidRPr="00B514E1">
              <w:t>tej</w:t>
            </w:r>
          </w:p>
          <w:p w:rsidR="00E25931" w:rsidRDefault="00421AD9" w:rsidP="0034364F">
            <w:pPr>
              <w:pStyle w:val="teksttabeli"/>
            </w:pPr>
            <w:r>
              <w:t>uzasadnia swe</w:t>
            </w:r>
            <w:r w:rsidR="001E0F35" w:rsidRPr="00B7422E">
              <w:t xml:space="preserve"> pragnienie spotykania się z Chr</w:t>
            </w:r>
            <w:r w:rsidR="001E0F35" w:rsidRPr="00B7422E">
              <w:t>y</w:t>
            </w:r>
            <w:r w:rsidR="001E0F35" w:rsidRPr="00B7422E">
              <w:t>stusem przez świadome i c</w:t>
            </w:r>
            <w:r w:rsidR="001E0F35" w:rsidRPr="00B514E1">
              <w:t>zynne uczestnictwo w liturgii Kości</w:t>
            </w:r>
            <w:r w:rsidR="001E0F35" w:rsidRPr="00B514E1">
              <w:t>o</w:t>
            </w:r>
            <w:r w:rsidR="001E0F35" w:rsidRPr="00B514E1">
              <w:t>ła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1E0F35" w:rsidP="0029786C">
            <w:pPr>
              <w:pStyle w:val="teksttabeli-2"/>
            </w:pPr>
            <w:r w:rsidRPr="00BC4E9F">
              <w:t>32.</w:t>
            </w:r>
            <w:r>
              <w:t xml:space="preserve"> </w:t>
            </w:r>
            <w:r w:rsidRPr="00BC4E9F">
              <w:t>Komu</w:t>
            </w:r>
            <w:r>
              <w:t xml:space="preserve"> </w:t>
            </w:r>
            <w:r w:rsidRPr="00BC4E9F">
              <w:t>jest potrze</w:t>
            </w:r>
            <w:r w:rsidRPr="00BC4E9F">
              <w:t>b</w:t>
            </w:r>
            <w:r w:rsidRPr="00BC4E9F">
              <w:t>ne</w:t>
            </w:r>
            <w:r>
              <w:t xml:space="preserve"> </w:t>
            </w:r>
            <w:r w:rsidRPr="00BC4E9F">
              <w:t>chodzenie</w:t>
            </w:r>
            <w:r>
              <w:t xml:space="preserve"> </w:t>
            </w:r>
            <w:r w:rsidRPr="00BC4E9F">
              <w:t>do</w:t>
            </w:r>
            <w:r>
              <w:t xml:space="preserve"> </w:t>
            </w:r>
            <w:r w:rsidRPr="00BC4E9F">
              <w:t>kościoła?</w:t>
            </w:r>
          </w:p>
        </w:tc>
        <w:tc>
          <w:tcPr>
            <w:tcW w:w="2520" w:type="dxa"/>
          </w:tcPr>
          <w:p w:rsidR="001E0F35" w:rsidRPr="00BC4E9F" w:rsidRDefault="001E0F35" w:rsidP="0029786C">
            <w:pPr>
              <w:pStyle w:val="teksttabeli-2"/>
            </w:pPr>
            <w:r w:rsidRPr="00BC4E9F">
              <w:t>–</w:t>
            </w:r>
            <w:r>
              <w:t xml:space="preserve"> </w:t>
            </w:r>
            <w:r w:rsidRPr="00BC4E9F">
              <w:t>Poznanie</w:t>
            </w:r>
            <w:r>
              <w:t xml:space="preserve"> </w:t>
            </w:r>
            <w:r w:rsidRPr="00BC4E9F">
              <w:t>uczestni</w:t>
            </w:r>
            <w:r w:rsidRPr="00BC4E9F">
              <w:t>c</w:t>
            </w:r>
            <w:r w:rsidRPr="00BC4E9F">
              <w:t>twa</w:t>
            </w:r>
            <w:r>
              <w:t xml:space="preserve"> </w:t>
            </w:r>
            <w:r w:rsidRPr="00BC4E9F">
              <w:t>w</w:t>
            </w:r>
            <w:r>
              <w:t xml:space="preserve"> </w:t>
            </w:r>
            <w:r w:rsidRPr="00BC4E9F">
              <w:t>liturgii</w:t>
            </w:r>
            <w:r>
              <w:t xml:space="preserve"> </w:t>
            </w:r>
            <w:r w:rsidRPr="00BC4E9F">
              <w:t>jako</w:t>
            </w:r>
            <w:r>
              <w:t xml:space="preserve"> </w:t>
            </w:r>
            <w:r w:rsidRPr="00BC4E9F">
              <w:t>potrzeby</w:t>
            </w:r>
            <w:r>
              <w:t xml:space="preserve"> </w:t>
            </w:r>
            <w:r w:rsidRPr="00BC4E9F">
              <w:t>serca</w:t>
            </w:r>
            <w:r>
              <w:t xml:space="preserve"> </w:t>
            </w:r>
            <w:r w:rsidRPr="00BC4E9F">
              <w:t>i</w:t>
            </w:r>
            <w:r>
              <w:t xml:space="preserve"> </w:t>
            </w:r>
            <w:r w:rsidRPr="00BC4E9F">
              <w:t>obowiązku</w:t>
            </w:r>
            <w:r>
              <w:t xml:space="preserve"> </w:t>
            </w:r>
            <w:r w:rsidRPr="00BC4E9F">
              <w:t>chrześcijan</w:t>
            </w:r>
            <w:r w:rsidRPr="00BC4E9F">
              <w:t>i</w:t>
            </w:r>
            <w:r w:rsidRPr="00BC4E9F">
              <w:t>na.</w:t>
            </w:r>
          </w:p>
          <w:p w:rsidR="00982198" w:rsidRDefault="001E0F35" w:rsidP="0029786C">
            <w:pPr>
              <w:pStyle w:val="teksttabeli-2"/>
            </w:pPr>
            <w:r w:rsidRPr="00BC4E9F">
              <w:t>–</w:t>
            </w:r>
            <w:r>
              <w:t xml:space="preserve"> </w:t>
            </w:r>
            <w:r w:rsidRPr="00BC4E9F">
              <w:t>Utwierdzenie</w:t>
            </w:r>
            <w:r>
              <w:t xml:space="preserve"> </w:t>
            </w:r>
            <w:r w:rsidRPr="00BC4E9F">
              <w:t>przekon</w:t>
            </w:r>
            <w:r w:rsidRPr="00BC4E9F">
              <w:t>a</w:t>
            </w:r>
            <w:r w:rsidRPr="00BC4E9F">
              <w:t>nia</w:t>
            </w:r>
            <w:r>
              <w:t xml:space="preserve"> </w:t>
            </w:r>
            <w:r w:rsidRPr="00BC4E9F">
              <w:t>o</w:t>
            </w:r>
            <w:r>
              <w:t xml:space="preserve"> </w:t>
            </w:r>
            <w:r w:rsidRPr="00BC4E9F">
              <w:t>konieczności</w:t>
            </w:r>
            <w:r>
              <w:t xml:space="preserve"> </w:t>
            </w:r>
            <w:r w:rsidRPr="00BC4E9F">
              <w:t>syst</w:t>
            </w:r>
            <w:r w:rsidRPr="00BC4E9F">
              <w:t>e</w:t>
            </w:r>
            <w:r w:rsidRPr="00BC4E9F">
              <w:t>matycznego</w:t>
            </w:r>
            <w:r>
              <w:t xml:space="preserve"> </w:t>
            </w:r>
            <w:r w:rsidRPr="00BC4E9F">
              <w:t>uczestnictwa</w:t>
            </w:r>
            <w:r>
              <w:t xml:space="preserve"> </w:t>
            </w:r>
            <w:r w:rsidRPr="00BC4E9F">
              <w:t>w</w:t>
            </w:r>
            <w:r>
              <w:t xml:space="preserve"> </w:t>
            </w:r>
            <w:r w:rsidRPr="00BC4E9F">
              <w:t>Mszy</w:t>
            </w:r>
            <w:r>
              <w:t xml:space="preserve"> </w:t>
            </w:r>
            <w:r w:rsidRPr="00BC4E9F">
              <w:t>Świętej</w:t>
            </w:r>
            <w:r>
              <w:t xml:space="preserve"> </w:t>
            </w:r>
            <w:r w:rsidRPr="00BC4E9F">
              <w:t>i</w:t>
            </w:r>
            <w:r>
              <w:t xml:space="preserve"> </w:t>
            </w:r>
            <w:r w:rsidRPr="00BC4E9F">
              <w:t>innych</w:t>
            </w:r>
            <w:r>
              <w:t xml:space="preserve"> </w:t>
            </w:r>
            <w:r w:rsidRPr="00BC4E9F">
              <w:t>formach</w:t>
            </w:r>
            <w:r>
              <w:t xml:space="preserve"> </w:t>
            </w:r>
            <w:r w:rsidRPr="00BC4E9F">
              <w:t>liturgii</w:t>
            </w:r>
            <w:r>
              <w:t xml:space="preserve"> </w:t>
            </w:r>
            <w:r w:rsidRPr="00BC4E9F">
              <w:t>Kościoła</w:t>
            </w:r>
            <w:r>
              <w:t xml:space="preserve"> </w:t>
            </w:r>
            <w:r w:rsidRPr="00BC4E9F">
              <w:t>(sakramenty,</w:t>
            </w:r>
            <w:r>
              <w:t xml:space="preserve"> </w:t>
            </w:r>
            <w:r w:rsidRPr="00BC4E9F">
              <w:t>celebracje</w:t>
            </w:r>
            <w:r>
              <w:t xml:space="preserve"> </w:t>
            </w:r>
            <w:r w:rsidRPr="00BC4E9F">
              <w:t>słowa</w:t>
            </w:r>
            <w:r>
              <w:t xml:space="preserve"> </w:t>
            </w:r>
            <w:r w:rsidRPr="00BC4E9F">
              <w:t>Bożego).</w:t>
            </w:r>
          </w:p>
        </w:tc>
        <w:tc>
          <w:tcPr>
            <w:tcW w:w="1980" w:type="dxa"/>
          </w:tcPr>
          <w:p w:rsidR="00020C0B" w:rsidRPr="00DE6828" w:rsidRDefault="00020C0B" w:rsidP="00020C0B">
            <w:pPr>
              <w:pStyle w:val="teksttabeli-2"/>
            </w:pPr>
            <w:r w:rsidRPr="00DE6828">
              <w:t>Eklezjalny i eschat</w:t>
            </w:r>
            <w:r w:rsidRPr="00DE6828">
              <w:t>o</w:t>
            </w:r>
            <w:r w:rsidRPr="00DE6828">
              <w:t>logiczny wymiar Euchar</w:t>
            </w:r>
            <w:r w:rsidRPr="00DE6828">
              <w:t>y</w:t>
            </w:r>
            <w:r w:rsidRPr="00DE6828">
              <w:t>stii.</w:t>
            </w:r>
          </w:p>
          <w:p w:rsidR="0028031A" w:rsidRPr="0033561F" w:rsidRDefault="0028031A" w:rsidP="00561A8D">
            <w:pPr>
              <w:pStyle w:val="teksttabeli-2"/>
              <w:rPr>
                <w:color w:val="800080"/>
              </w:rPr>
            </w:pPr>
          </w:p>
          <w:p w:rsidR="00982198" w:rsidRPr="0033561F" w:rsidRDefault="00982198" w:rsidP="00561A8D">
            <w:pPr>
              <w:pStyle w:val="teksttabeli-2"/>
              <w:rPr>
                <w:color w:val="800080"/>
              </w:rPr>
            </w:pPr>
          </w:p>
        </w:tc>
        <w:tc>
          <w:tcPr>
            <w:tcW w:w="4500" w:type="dxa"/>
          </w:tcPr>
          <w:p w:rsidR="00982198" w:rsidRDefault="001E0F35" w:rsidP="0034364F">
            <w:pPr>
              <w:pStyle w:val="teksttabeli"/>
            </w:pPr>
            <w:r w:rsidRPr="00BC4E9F">
              <w:t>wymienia</w:t>
            </w:r>
            <w:r>
              <w:t xml:space="preserve"> </w:t>
            </w:r>
            <w:r w:rsidRPr="00BC4E9F">
              <w:t>różne</w:t>
            </w:r>
            <w:r>
              <w:t xml:space="preserve"> </w:t>
            </w:r>
            <w:r w:rsidRPr="00BC4E9F">
              <w:t>formy</w:t>
            </w:r>
            <w:r>
              <w:t xml:space="preserve"> </w:t>
            </w:r>
            <w:r w:rsidRPr="00BC4E9F">
              <w:t>liturgii</w:t>
            </w:r>
            <w:r>
              <w:t xml:space="preserve"> </w:t>
            </w:r>
            <w:r w:rsidRPr="00BC4E9F">
              <w:t>Kościoła</w:t>
            </w:r>
          </w:p>
        </w:tc>
        <w:tc>
          <w:tcPr>
            <w:tcW w:w="4680" w:type="dxa"/>
          </w:tcPr>
          <w:p w:rsidR="008F5DCF" w:rsidRPr="00BC4E9F" w:rsidRDefault="008F5DCF" w:rsidP="0034364F">
            <w:pPr>
              <w:pStyle w:val="teksttabeli"/>
            </w:pPr>
            <w:r w:rsidRPr="00BC4E9F">
              <w:t>formułuje</w:t>
            </w:r>
            <w:r>
              <w:t xml:space="preserve"> </w:t>
            </w:r>
            <w:r w:rsidRPr="00BC4E9F">
              <w:t>argumenty</w:t>
            </w:r>
            <w:r>
              <w:t xml:space="preserve"> </w:t>
            </w:r>
            <w:r w:rsidRPr="00BC4E9F">
              <w:t>za</w:t>
            </w:r>
            <w:r>
              <w:t xml:space="preserve"> </w:t>
            </w:r>
            <w:r w:rsidRPr="00BC4E9F">
              <w:t>uczestnictwem</w:t>
            </w:r>
            <w:r>
              <w:t xml:space="preserve"> </w:t>
            </w:r>
            <w:r w:rsidRPr="00BC4E9F">
              <w:t>w</w:t>
            </w:r>
            <w:r>
              <w:t xml:space="preserve"> </w:t>
            </w:r>
            <w:r w:rsidRPr="00BC4E9F">
              <w:t>liturgii</w:t>
            </w:r>
          </w:p>
          <w:p w:rsidR="008F5DCF" w:rsidRPr="00BC4E9F" w:rsidRDefault="008F5DCF" w:rsidP="0034364F">
            <w:pPr>
              <w:pStyle w:val="teksttabeli"/>
            </w:pPr>
            <w:r w:rsidRPr="00BC4E9F">
              <w:t>uzasadnia,</w:t>
            </w:r>
            <w:r>
              <w:t xml:space="preserve"> </w:t>
            </w:r>
            <w:r w:rsidRPr="00BC4E9F">
              <w:t>że</w:t>
            </w:r>
            <w:r>
              <w:t xml:space="preserve"> </w:t>
            </w:r>
            <w:r w:rsidRPr="00BC4E9F">
              <w:t>do</w:t>
            </w:r>
            <w:r>
              <w:t xml:space="preserve"> </w:t>
            </w:r>
            <w:r w:rsidRPr="00BC4E9F">
              <w:t>życia</w:t>
            </w:r>
            <w:r>
              <w:t xml:space="preserve"> </w:t>
            </w:r>
            <w:r w:rsidRPr="00BC4E9F">
              <w:t>prawdziwie</w:t>
            </w:r>
            <w:r>
              <w:t xml:space="preserve"> </w:t>
            </w:r>
            <w:r w:rsidRPr="00BC4E9F">
              <w:t>chrześcija</w:t>
            </w:r>
            <w:r w:rsidRPr="00BC4E9F">
              <w:t>ń</w:t>
            </w:r>
            <w:r w:rsidRPr="00BC4E9F">
              <w:t>skiego</w:t>
            </w:r>
            <w:r>
              <w:t xml:space="preserve"> </w:t>
            </w:r>
            <w:r w:rsidRPr="00BC4E9F">
              <w:t>konieczna</w:t>
            </w:r>
            <w:r>
              <w:t xml:space="preserve"> </w:t>
            </w:r>
            <w:r w:rsidRPr="00BC4E9F">
              <w:t>jest</w:t>
            </w:r>
            <w:r>
              <w:t xml:space="preserve"> </w:t>
            </w:r>
            <w:r w:rsidRPr="00BC4E9F">
              <w:t>stała</w:t>
            </w:r>
            <w:r>
              <w:t xml:space="preserve"> </w:t>
            </w:r>
            <w:r w:rsidRPr="00BC4E9F">
              <w:t>więź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Chrystusem</w:t>
            </w:r>
          </w:p>
          <w:p w:rsidR="00E01365" w:rsidRPr="00BB67D7" w:rsidRDefault="003767E1" w:rsidP="0034364F">
            <w:pPr>
              <w:pStyle w:val="teksttabeli"/>
            </w:pPr>
            <w:r>
              <w:t>uzasadnia własne</w:t>
            </w:r>
            <w:r w:rsidR="008F5DCF">
              <w:t xml:space="preserve"> </w:t>
            </w:r>
            <w:r w:rsidR="008F5DCF" w:rsidRPr="00BC4E9F">
              <w:t>pragnienie</w:t>
            </w:r>
            <w:r w:rsidR="008F5DCF">
              <w:t xml:space="preserve"> </w:t>
            </w:r>
            <w:r w:rsidR="008F5DCF" w:rsidRPr="00BC4E9F">
              <w:t>podtrzymywania</w:t>
            </w:r>
            <w:r w:rsidR="008F5DCF">
              <w:t xml:space="preserve"> </w:t>
            </w:r>
            <w:r w:rsidR="008F5DCF" w:rsidRPr="00BC4E9F">
              <w:t>i</w:t>
            </w:r>
            <w:r w:rsidR="008F5DCF">
              <w:t xml:space="preserve"> </w:t>
            </w:r>
            <w:r w:rsidR="008F5DCF" w:rsidRPr="00BC4E9F">
              <w:t>ciągłego</w:t>
            </w:r>
            <w:r w:rsidR="008F5DCF">
              <w:t xml:space="preserve"> </w:t>
            </w:r>
            <w:r w:rsidR="008F5DCF" w:rsidRPr="00BC4E9F">
              <w:t>odnawiania</w:t>
            </w:r>
            <w:r w:rsidR="008F5DCF">
              <w:t xml:space="preserve"> </w:t>
            </w:r>
            <w:r w:rsidR="008F5DCF" w:rsidRPr="00BC4E9F">
              <w:t>więzi</w:t>
            </w:r>
            <w:r w:rsidR="008F5DCF">
              <w:t xml:space="preserve"> </w:t>
            </w:r>
            <w:r w:rsidR="008F5DCF" w:rsidRPr="00BC4E9F">
              <w:t>z</w:t>
            </w:r>
            <w:r w:rsidR="008F5DCF">
              <w:t xml:space="preserve"> </w:t>
            </w:r>
            <w:r w:rsidR="008F5DCF" w:rsidRPr="00BC4E9F">
              <w:t>Chrystusem</w:t>
            </w:r>
            <w:r w:rsidR="008F5DCF">
              <w:t xml:space="preserve"> </w:t>
            </w:r>
            <w:r w:rsidR="008F5DCF" w:rsidRPr="00BC4E9F">
              <w:t>poprzez</w:t>
            </w:r>
            <w:r w:rsidR="008F5DCF">
              <w:t xml:space="preserve"> </w:t>
            </w:r>
            <w:r w:rsidR="008F5DCF" w:rsidRPr="00BC4E9F">
              <w:t>życie</w:t>
            </w:r>
            <w:r w:rsidR="008F5DCF">
              <w:t xml:space="preserve"> </w:t>
            </w:r>
            <w:r w:rsidR="008F5DCF" w:rsidRPr="00BC4E9F">
              <w:t>s</w:t>
            </w:r>
            <w:r w:rsidR="008F5DCF" w:rsidRPr="00BC4E9F">
              <w:t>a</w:t>
            </w:r>
            <w:r w:rsidR="008F5DCF" w:rsidRPr="00BC4E9F">
              <w:t>kramentalne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8F5DCF" w:rsidP="0029786C">
            <w:pPr>
              <w:pStyle w:val="teksttabeli-2"/>
            </w:pPr>
            <w:r w:rsidRPr="00F42877">
              <w:t>33.</w:t>
            </w:r>
            <w:r>
              <w:t xml:space="preserve"> </w:t>
            </w:r>
            <w:r w:rsidRPr="00F42877">
              <w:t>Grom</w:t>
            </w:r>
            <w:r w:rsidRPr="00F42877">
              <w:t>a</w:t>
            </w:r>
            <w:r w:rsidRPr="00F42877">
              <w:t>dzić</w:t>
            </w:r>
            <w:r>
              <w:t xml:space="preserve"> </w:t>
            </w:r>
            <w:r w:rsidRPr="00F42877">
              <w:t>się</w:t>
            </w:r>
            <w:r>
              <w:t xml:space="preserve">, </w:t>
            </w:r>
            <w:r w:rsidRPr="00F42877">
              <w:t>by</w:t>
            </w:r>
            <w:r>
              <w:t xml:space="preserve"> </w:t>
            </w:r>
            <w:r w:rsidRPr="00F42877">
              <w:t>rozważać</w:t>
            </w:r>
            <w:r>
              <w:t xml:space="preserve"> </w:t>
            </w:r>
            <w:r w:rsidRPr="00F42877">
              <w:t>Słowo</w:t>
            </w:r>
            <w:r>
              <w:t xml:space="preserve"> </w:t>
            </w:r>
            <w:r w:rsidRPr="00F42877">
              <w:t>Pana</w:t>
            </w:r>
          </w:p>
        </w:tc>
        <w:tc>
          <w:tcPr>
            <w:tcW w:w="2520" w:type="dxa"/>
          </w:tcPr>
          <w:p w:rsidR="008F5DCF" w:rsidRPr="00F42877" w:rsidRDefault="008F5DCF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cykli</w:t>
            </w:r>
            <w:r>
              <w:t xml:space="preserve"> </w:t>
            </w:r>
            <w:r w:rsidRPr="00F42877">
              <w:t>cz</w:t>
            </w:r>
            <w:r w:rsidRPr="00F42877">
              <w:t>y</w:t>
            </w:r>
            <w:r w:rsidRPr="00F42877">
              <w:t>tań</w:t>
            </w:r>
            <w:r>
              <w:t xml:space="preserve"> </w:t>
            </w:r>
            <w:r w:rsidRPr="00F42877">
              <w:t>mszalnych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ci</w:t>
            </w:r>
            <w:r w:rsidRPr="00F42877">
              <w:t>ą</w:t>
            </w:r>
            <w:r w:rsidRPr="00F42877">
              <w:t>gu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liturgicznego.</w:t>
            </w:r>
          </w:p>
          <w:p w:rsidR="00982198" w:rsidRDefault="008F5DCF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Utwierdzenie</w:t>
            </w:r>
            <w:r>
              <w:t xml:space="preserve"> </w:t>
            </w:r>
            <w:r w:rsidRPr="00F42877">
              <w:t>przekon</w:t>
            </w:r>
            <w:r w:rsidRPr="00F42877">
              <w:t>a</w:t>
            </w:r>
            <w:r w:rsidRPr="00F42877">
              <w:t>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czytane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kierow</w:t>
            </w:r>
            <w:r w:rsidRPr="00F42877">
              <w:t>a</w:t>
            </w:r>
            <w:r w:rsidRPr="00F42877">
              <w:t>nym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na</w:t>
            </w:r>
            <w:r>
              <w:t xml:space="preserve">s </w:t>
            </w:r>
            <w:r w:rsidRPr="00F42877">
              <w:t>słowem</w:t>
            </w:r>
            <w:r>
              <w:t xml:space="preserve"> </w:t>
            </w:r>
            <w:r w:rsidRPr="00F42877">
              <w:t>Boga.</w:t>
            </w:r>
          </w:p>
        </w:tc>
        <w:tc>
          <w:tcPr>
            <w:tcW w:w="1980" w:type="dxa"/>
          </w:tcPr>
          <w:p w:rsidR="00167C76" w:rsidRPr="00167C76" w:rsidRDefault="00167C76" w:rsidP="00167C76">
            <w:pPr>
              <w:pStyle w:val="teksttabeli-2"/>
            </w:pPr>
            <w:r w:rsidRPr="00167C76">
              <w:t>Struktura roku litu</w:t>
            </w:r>
            <w:r w:rsidRPr="00167C76">
              <w:t>r</w:t>
            </w:r>
            <w:r w:rsidRPr="00167C76">
              <w:t>gicznego.</w:t>
            </w:r>
          </w:p>
          <w:p w:rsidR="003B35EC" w:rsidRPr="001852E1" w:rsidRDefault="003B35EC" w:rsidP="001852E1">
            <w:pPr>
              <w:pStyle w:val="teksttabeli-2"/>
            </w:pPr>
            <w:r w:rsidRPr="001852E1">
              <w:t>Z</w:t>
            </w:r>
            <w:r w:rsidR="00B273F7" w:rsidRPr="001852E1">
              <w:t>naczenie poszcz</w:t>
            </w:r>
            <w:r w:rsidR="00B273F7" w:rsidRPr="001852E1">
              <w:t>e</w:t>
            </w:r>
            <w:r w:rsidR="00B273F7" w:rsidRPr="001852E1">
              <w:t xml:space="preserve">gólnych części </w:t>
            </w:r>
            <w:r w:rsidRPr="001852E1">
              <w:t>Mszy Świętej.</w:t>
            </w:r>
          </w:p>
          <w:p w:rsidR="00982198" w:rsidRPr="001852E1" w:rsidRDefault="00B273F7" w:rsidP="00561A8D">
            <w:pPr>
              <w:pStyle w:val="teksttabeli-2"/>
            </w:pPr>
            <w:r w:rsidRPr="001852E1">
              <w:t>R</w:t>
            </w:r>
            <w:r w:rsidR="00C81746" w:rsidRPr="001852E1">
              <w:t>odzaje, formy i postawy podczas m</w:t>
            </w:r>
            <w:r w:rsidR="00C81746" w:rsidRPr="001852E1">
              <w:t>o</w:t>
            </w:r>
            <w:r w:rsidR="00C81746" w:rsidRPr="001852E1">
              <w:t>dlitwy.</w:t>
            </w:r>
          </w:p>
        </w:tc>
        <w:tc>
          <w:tcPr>
            <w:tcW w:w="4500" w:type="dxa"/>
          </w:tcPr>
          <w:p w:rsidR="008F5DCF" w:rsidRPr="00F42877" w:rsidRDefault="008F5DCF" w:rsidP="0034364F">
            <w:pPr>
              <w:pStyle w:val="teksttabeli"/>
            </w:pPr>
            <w:r w:rsidRPr="00F42877">
              <w:t>podaje,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liturgia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częścią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</w:t>
            </w:r>
            <w:r w:rsidRPr="00F42877">
              <w:t>ę</w:t>
            </w:r>
            <w:r w:rsidRPr="00F42877">
              <w:t>tej,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też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odrębną</w:t>
            </w:r>
            <w:r>
              <w:t xml:space="preserve"> </w:t>
            </w:r>
            <w:r w:rsidRPr="00F42877">
              <w:t>celebracją</w:t>
            </w:r>
          </w:p>
          <w:p w:rsidR="008F5DCF" w:rsidRPr="00F42877" w:rsidRDefault="008F5DCF" w:rsidP="0034364F">
            <w:pPr>
              <w:pStyle w:val="teksttabeli"/>
            </w:pPr>
            <w:r w:rsidRPr="00F42877">
              <w:t>omawia,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zawiera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czego</w:t>
            </w:r>
            <w:r>
              <w:t xml:space="preserve"> </w:t>
            </w:r>
            <w:r w:rsidRPr="00F42877">
              <w:t>służy</w:t>
            </w:r>
            <w:r>
              <w:t xml:space="preserve"> </w:t>
            </w:r>
            <w:r w:rsidRPr="00F42877">
              <w:t>lekcj</w:t>
            </w:r>
            <w:r w:rsidRPr="00F42877">
              <w:t>o</w:t>
            </w:r>
            <w:r w:rsidRPr="00F42877">
              <w:t>narz</w:t>
            </w:r>
          </w:p>
          <w:p w:rsidR="00982198" w:rsidRDefault="008F5DCF" w:rsidP="0034364F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cykle</w:t>
            </w:r>
            <w:r>
              <w:t xml:space="preserve"> </w:t>
            </w:r>
            <w:r w:rsidRPr="00F42877">
              <w:t>czytań</w:t>
            </w:r>
            <w:r>
              <w:t xml:space="preserve"> </w:t>
            </w:r>
            <w:r w:rsidRPr="00F42877">
              <w:t>mszalnych</w:t>
            </w:r>
            <w:r>
              <w:t xml:space="preserve"> </w:t>
            </w:r>
            <w:r w:rsidRPr="00F42877">
              <w:t>(dwuletni</w:t>
            </w:r>
            <w:r>
              <w:t xml:space="preserve"> </w:t>
            </w:r>
            <w:r w:rsidRPr="00F42877">
              <w:t>cykl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dni</w:t>
            </w:r>
            <w:r>
              <w:t xml:space="preserve"> </w:t>
            </w:r>
            <w:r w:rsidRPr="00F42877">
              <w:t>powszednie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trzyletni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niedziele)</w:t>
            </w:r>
          </w:p>
        </w:tc>
        <w:tc>
          <w:tcPr>
            <w:tcW w:w="4680" w:type="dxa"/>
          </w:tcPr>
          <w:p w:rsidR="008F5DCF" w:rsidRPr="00F42877" w:rsidRDefault="008F5DCF" w:rsidP="0034364F">
            <w:pPr>
              <w:pStyle w:val="teksttabeli"/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czytane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rozważane</w:t>
            </w:r>
            <w:r>
              <w:t xml:space="preserve"> </w:t>
            </w:r>
            <w:r w:rsidRPr="00F42877">
              <w:t>podczas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kierowanym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nas</w:t>
            </w:r>
            <w:r>
              <w:t xml:space="preserve"> </w:t>
            </w:r>
            <w:r w:rsidRPr="00F42877">
              <w:t>słowem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ga</w:t>
            </w:r>
          </w:p>
          <w:p w:rsidR="008F5DCF" w:rsidRPr="00F42877" w:rsidRDefault="008F5DCF" w:rsidP="0034364F">
            <w:pPr>
              <w:pStyle w:val="teksttabeli"/>
            </w:pPr>
            <w:r w:rsidRPr="00F42877">
              <w:t>potrafi</w:t>
            </w:r>
            <w:r>
              <w:t xml:space="preserve"> </w:t>
            </w:r>
            <w:r w:rsidRPr="00F42877">
              <w:t>posługiwać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lekcjonarzem</w:t>
            </w:r>
          </w:p>
          <w:p w:rsidR="008F5DCF" w:rsidRPr="00474971" w:rsidRDefault="008F5DCF" w:rsidP="0034364F">
            <w:pPr>
              <w:pStyle w:val="teksttabeli"/>
            </w:pPr>
            <w:r w:rsidRPr="00F42877">
              <w:t>wyjaśnia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kreślonych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czole,</w:t>
            </w:r>
            <w:r>
              <w:t xml:space="preserve"> </w:t>
            </w:r>
            <w:r w:rsidRPr="00F42877">
              <w:t>ustach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krzyżyków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czytaniem</w:t>
            </w:r>
            <w:r>
              <w:t xml:space="preserve"> </w:t>
            </w:r>
            <w:r w:rsidRPr="00F42877">
              <w:t>Ewangelii</w:t>
            </w:r>
          </w:p>
          <w:p w:rsidR="00982198" w:rsidRDefault="003767E1" w:rsidP="0034364F">
            <w:pPr>
              <w:pStyle w:val="teksttabeli"/>
            </w:pPr>
            <w:r>
              <w:t xml:space="preserve">uzasadnia, dlaczego </w:t>
            </w:r>
            <w:r w:rsidR="008F5DCF" w:rsidRPr="00F42877">
              <w:t>z</w:t>
            </w:r>
            <w:r w:rsidR="008F5DCF">
              <w:t xml:space="preserve"> </w:t>
            </w:r>
            <w:r w:rsidR="008F5DCF" w:rsidRPr="00F42877">
              <w:t>szacunkiem</w:t>
            </w:r>
            <w:r w:rsidR="008F5DCF">
              <w:t xml:space="preserve"> </w:t>
            </w:r>
            <w:r w:rsidR="008F5DCF" w:rsidRPr="00F42877">
              <w:t>i</w:t>
            </w:r>
            <w:r w:rsidR="008F5DCF">
              <w:t xml:space="preserve"> </w:t>
            </w:r>
            <w:r w:rsidR="008F5DCF" w:rsidRPr="00F42877">
              <w:t>uwagą</w:t>
            </w:r>
            <w:r w:rsidR="008F5DCF">
              <w:t xml:space="preserve"> </w:t>
            </w:r>
            <w:r w:rsidR="008F5DCF" w:rsidRPr="00F42877">
              <w:t>słucha</w:t>
            </w:r>
            <w:r w:rsidR="008F5DCF">
              <w:t xml:space="preserve"> </w:t>
            </w:r>
            <w:r w:rsidR="008F5DCF" w:rsidRPr="00F42877">
              <w:t>słowa</w:t>
            </w:r>
            <w:r w:rsidR="008F5DCF">
              <w:t xml:space="preserve"> </w:t>
            </w:r>
            <w:r w:rsidR="008F5DCF" w:rsidRPr="00F42877">
              <w:t>B</w:t>
            </w:r>
            <w:r w:rsidR="008F5DCF" w:rsidRPr="00F42877">
              <w:t>o</w:t>
            </w:r>
            <w:r w:rsidR="008F5DCF" w:rsidRPr="00F42877">
              <w:t>żego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8F5DCF" w:rsidP="0029786C">
            <w:pPr>
              <w:pStyle w:val="teksttabeli-2"/>
            </w:pPr>
            <w:r>
              <w:t>34. Jakość wspólnoty</w:t>
            </w:r>
            <w:r w:rsidRPr="00F42877">
              <w:t xml:space="preserve"> a jakość mojej modlitwy. </w:t>
            </w:r>
            <w:r w:rsidRPr="00F42877">
              <w:lastRenderedPageBreak/>
              <w:t>Pismo Święte w życiu chrześcijan</w:t>
            </w:r>
            <w:r w:rsidRPr="00F42877">
              <w:t>i</w:t>
            </w:r>
            <w:r w:rsidRPr="00F42877">
              <w:t>na</w:t>
            </w:r>
          </w:p>
        </w:tc>
        <w:tc>
          <w:tcPr>
            <w:tcW w:w="2520" w:type="dxa"/>
          </w:tcPr>
          <w:p w:rsidR="00D01CAD" w:rsidRPr="00F42877" w:rsidRDefault="00D01CAD" w:rsidP="0029786C">
            <w:pPr>
              <w:pStyle w:val="teksttabeli-2"/>
            </w:pPr>
            <w:r w:rsidRPr="00F42877">
              <w:lastRenderedPageBreak/>
              <w:t>– Poznanie modelu K</w:t>
            </w:r>
            <w:r w:rsidRPr="00F42877">
              <w:t>o</w:t>
            </w:r>
            <w:r w:rsidRPr="00F42877">
              <w:t>ścioła jako wspó</w:t>
            </w:r>
            <w:r w:rsidRPr="00F42877">
              <w:t>l</w:t>
            </w:r>
            <w:r w:rsidRPr="00F42877">
              <w:t>noty wspólnot, kt</w:t>
            </w:r>
            <w:r w:rsidRPr="00F42877">
              <w:t>ó</w:t>
            </w:r>
            <w:r w:rsidRPr="00F42877">
              <w:t>rych życie kształtuje słowo Boże.</w:t>
            </w:r>
          </w:p>
          <w:p w:rsidR="00982198" w:rsidRDefault="00D01CAD" w:rsidP="0029786C">
            <w:pPr>
              <w:pStyle w:val="teksttabeli-2"/>
            </w:pPr>
            <w:r w:rsidRPr="00F42877">
              <w:lastRenderedPageBreak/>
              <w:t>– Wprowadzenie do wspólnotowej i indywid</w:t>
            </w:r>
            <w:r w:rsidRPr="00F42877">
              <w:t>u</w:t>
            </w:r>
            <w:r w:rsidRPr="00F42877">
              <w:t>alnej lektury Pisma Świ</w:t>
            </w:r>
            <w:r w:rsidRPr="00F42877">
              <w:t>ę</w:t>
            </w:r>
            <w:r w:rsidRPr="00F42877">
              <w:t>tego</w:t>
            </w:r>
            <w:r>
              <w:t>.</w:t>
            </w:r>
          </w:p>
        </w:tc>
        <w:tc>
          <w:tcPr>
            <w:tcW w:w="1980" w:type="dxa"/>
          </w:tcPr>
          <w:p w:rsidR="00177223" w:rsidRDefault="00177223" w:rsidP="007D6115">
            <w:pPr>
              <w:pStyle w:val="teksttabeli-2"/>
            </w:pPr>
            <w:r>
              <w:lastRenderedPageBreak/>
              <w:t>Struktura i ustrój Kościoła.</w:t>
            </w:r>
          </w:p>
          <w:p w:rsidR="002D6D70" w:rsidRPr="001852E1" w:rsidRDefault="002D6D70" w:rsidP="002D6D70">
            <w:pPr>
              <w:pStyle w:val="teksttabeli-2"/>
            </w:pPr>
            <w:r w:rsidRPr="001852E1">
              <w:t>Biblijne obrazy K</w:t>
            </w:r>
            <w:r w:rsidRPr="001852E1">
              <w:t>o</w:t>
            </w:r>
            <w:r w:rsidRPr="001852E1">
              <w:t>ścioła.</w:t>
            </w:r>
          </w:p>
          <w:p w:rsidR="00177223" w:rsidRPr="00AD04A0" w:rsidRDefault="00177223" w:rsidP="007D6115">
            <w:pPr>
              <w:pStyle w:val="teksttabeli-2"/>
            </w:pPr>
            <w:r w:rsidRPr="00AD04A0">
              <w:lastRenderedPageBreak/>
              <w:t>Zasady prywatnej lektury Pisma Świ</w:t>
            </w:r>
            <w:r w:rsidRPr="00AD04A0">
              <w:t>ę</w:t>
            </w:r>
            <w:r w:rsidRPr="00AD04A0">
              <w:t>tego.</w:t>
            </w:r>
          </w:p>
          <w:p w:rsidR="0028031A" w:rsidRPr="001852E1" w:rsidRDefault="0028031A" w:rsidP="00561A8D">
            <w:pPr>
              <w:pStyle w:val="teksttabeli-2"/>
            </w:pPr>
            <w:r w:rsidRPr="001852E1">
              <w:t>Formy apostolstwa świe</w:t>
            </w:r>
            <w:r w:rsidRPr="001852E1">
              <w:t>c</w:t>
            </w:r>
            <w:r w:rsidRPr="001852E1">
              <w:t>kich.</w:t>
            </w:r>
          </w:p>
          <w:p w:rsidR="00982198" w:rsidRPr="0033561F" w:rsidRDefault="00982198" w:rsidP="00561A8D">
            <w:pPr>
              <w:pStyle w:val="teksttabeli-2"/>
              <w:rPr>
                <w:color w:val="800080"/>
              </w:rPr>
            </w:pPr>
          </w:p>
        </w:tc>
        <w:tc>
          <w:tcPr>
            <w:tcW w:w="4500" w:type="dxa"/>
          </w:tcPr>
          <w:p w:rsidR="00D01CAD" w:rsidRPr="00F42877" w:rsidRDefault="00D01CAD" w:rsidP="0034364F">
            <w:pPr>
              <w:pStyle w:val="teksttabeli"/>
            </w:pPr>
            <w:r w:rsidRPr="00F42877">
              <w:lastRenderedPageBreak/>
              <w:t>wyjaśnia pojęcie wspólnoty</w:t>
            </w:r>
          </w:p>
          <w:p w:rsidR="00ED416A" w:rsidRDefault="00D01CAD" w:rsidP="0034364F">
            <w:pPr>
              <w:pStyle w:val="teksttabeli"/>
            </w:pPr>
            <w:r w:rsidRPr="00F42877">
              <w:t>podaje przykłady wsp</w:t>
            </w:r>
            <w:r>
              <w:t>ólnotowej lektury Pisma Świętego</w:t>
            </w:r>
          </w:p>
        </w:tc>
        <w:tc>
          <w:tcPr>
            <w:tcW w:w="4680" w:type="dxa"/>
          </w:tcPr>
          <w:p w:rsidR="00D01CAD" w:rsidRPr="0015474B" w:rsidRDefault="00D01CAD" w:rsidP="0034364F">
            <w:pPr>
              <w:pStyle w:val="teksttabeli"/>
            </w:pPr>
            <w:r w:rsidRPr="00F42877">
              <w:t>charakteryzuje Kościół jako wspó</w:t>
            </w:r>
            <w:r w:rsidRPr="00F42877">
              <w:t>l</w:t>
            </w:r>
            <w:r w:rsidRPr="00F42877">
              <w:t>notę wspólnot</w:t>
            </w:r>
          </w:p>
          <w:p w:rsidR="00D01CAD" w:rsidRDefault="00D01CAD" w:rsidP="0034364F">
            <w:pPr>
              <w:pStyle w:val="teksttabeli"/>
            </w:pPr>
            <w:r w:rsidRPr="00F42877">
              <w:t>omawia schemat biblijnego sp</w:t>
            </w:r>
            <w:r w:rsidRPr="00F42877">
              <w:t>o</w:t>
            </w:r>
            <w:r w:rsidRPr="00F42877">
              <w:t>tkania w ramach wybranej wspóln</w:t>
            </w:r>
            <w:r w:rsidRPr="00F42877">
              <w:t>o</w:t>
            </w:r>
            <w:r w:rsidRPr="00F42877">
              <w:t>ty</w:t>
            </w:r>
          </w:p>
          <w:p w:rsidR="00D01CAD" w:rsidRPr="0015474B" w:rsidRDefault="00D01CAD" w:rsidP="0034364F">
            <w:pPr>
              <w:pStyle w:val="teksttabeli"/>
            </w:pPr>
            <w:r w:rsidRPr="00F42877">
              <w:lastRenderedPageBreak/>
              <w:t>wyjaśnia związek życia chrześcijanina z rozważ</w:t>
            </w:r>
            <w:r w:rsidRPr="00F42877">
              <w:t>a</w:t>
            </w:r>
            <w:r w:rsidRPr="00F42877">
              <w:t>nym we wspólnocie lub indywidualnie słowem Bożym</w:t>
            </w:r>
          </w:p>
          <w:p w:rsidR="00D01CAD" w:rsidRPr="00F42877" w:rsidRDefault="003767E1" w:rsidP="0034364F">
            <w:pPr>
              <w:pStyle w:val="teksttabeli"/>
            </w:pPr>
            <w:r>
              <w:t xml:space="preserve">referuje wobec klasy swe </w:t>
            </w:r>
            <w:r w:rsidR="00D01CAD" w:rsidRPr="00F42877">
              <w:t>uczestnic</w:t>
            </w:r>
            <w:r>
              <w:t>two</w:t>
            </w:r>
            <w:r w:rsidR="00D01CAD" w:rsidRPr="00F42877">
              <w:t xml:space="preserve"> w spotk</w:t>
            </w:r>
            <w:r w:rsidR="00D01CAD" w:rsidRPr="00F42877">
              <w:t>a</w:t>
            </w:r>
            <w:r w:rsidR="00D01CAD" w:rsidRPr="00F42877">
              <w:t>niach grupy ro</w:t>
            </w:r>
            <w:r w:rsidR="00D01CAD" w:rsidRPr="00F42877">
              <w:t>z</w:t>
            </w:r>
            <w:r w:rsidR="00D01CAD" w:rsidRPr="00F42877">
              <w:t>ważającej słowo Boże</w:t>
            </w:r>
          </w:p>
          <w:p w:rsidR="00D01CAD" w:rsidRPr="00F42877" w:rsidRDefault="003D4622" w:rsidP="0034364F">
            <w:pPr>
              <w:pStyle w:val="teksttabeli"/>
            </w:pPr>
            <w:r>
              <w:t xml:space="preserve">wskazuje, w jaki sposób </w:t>
            </w:r>
            <w:r w:rsidR="00D01CAD" w:rsidRPr="00F42877">
              <w:t>zachęca rodziców i r</w:t>
            </w:r>
            <w:r w:rsidR="00D01CAD" w:rsidRPr="00F42877">
              <w:t>o</w:t>
            </w:r>
            <w:r w:rsidR="00D01CAD" w:rsidRPr="00F42877">
              <w:t>dzeństwo do rodzinnej lekt</w:t>
            </w:r>
            <w:r w:rsidR="00D01CAD" w:rsidRPr="00F42877">
              <w:t>u</w:t>
            </w:r>
            <w:r w:rsidR="00D01CAD" w:rsidRPr="00F42877">
              <w:t>ry Pisma Świętego</w:t>
            </w:r>
          </w:p>
          <w:p w:rsidR="004A1301" w:rsidRDefault="00D01CAD" w:rsidP="0034364F">
            <w:pPr>
              <w:pStyle w:val="teksttabeli"/>
            </w:pPr>
            <w:r w:rsidRPr="00F42877">
              <w:t>podejmuje samodzielne próby rozmowy ze sł</w:t>
            </w:r>
            <w:r w:rsidRPr="00F42877">
              <w:t>o</w:t>
            </w:r>
            <w:r w:rsidRPr="00F42877">
              <w:t>wem Boży</w:t>
            </w:r>
            <w:r>
              <w:t>m</w:t>
            </w:r>
            <w:r w:rsidR="003D4622">
              <w:t xml:space="preserve"> i dzieli się z klasą swym doświadcz</w:t>
            </w:r>
            <w:r w:rsidR="003D4622">
              <w:t>e</w:t>
            </w:r>
            <w:r w:rsidR="003D4622">
              <w:t>niem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0A2DEB" w:rsidRDefault="00A4006F" w:rsidP="0029786C">
            <w:pPr>
              <w:pStyle w:val="teksttabeli-2"/>
            </w:pPr>
            <w:r w:rsidRPr="00A66D1F">
              <w:lastRenderedPageBreak/>
              <w:t>35. Po co jest piękno? Sztuka s</w:t>
            </w:r>
            <w:r w:rsidRPr="00A66D1F">
              <w:t>a</w:t>
            </w:r>
            <w:r w:rsidRPr="00A66D1F">
              <w:t>kralna</w:t>
            </w:r>
          </w:p>
        </w:tc>
        <w:tc>
          <w:tcPr>
            <w:tcW w:w="2520" w:type="dxa"/>
          </w:tcPr>
          <w:p w:rsidR="00A4006F" w:rsidRPr="00A66D1F" w:rsidRDefault="00A4006F" w:rsidP="0029786C">
            <w:pPr>
              <w:pStyle w:val="teksttabeli-2"/>
            </w:pPr>
            <w:r w:rsidRPr="00A66D1F">
              <w:t>– Poznanie roli sztuki s</w:t>
            </w:r>
            <w:r w:rsidRPr="00A66D1F">
              <w:t>a</w:t>
            </w:r>
            <w:r w:rsidRPr="00A66D1F">
              <w:t>kralnej w liturgii Kościoła.</w:t>
            </w:r>
          </w:p>
          <w:p w:rsidR="00982198" w:rsidRDefault="00A4006F" w:rsidP="0029786C">
            <w:pPr>
              <w:pStyle w:val="teksttabeli-2"/>
            </w:pPr>
            <w:r w:rsidRPr="00A66D1F">
              <w:t>– Kształtowanie wrażliw</w:t>
            </w:r>
            <w:r w:rsidRPr="00A66D1F">
              <w:t>o</w:t>
            </w:r>
            <w:r w:rsidRPr="00A66D1F">
              <w:t>ści na piękno oraz umi</w:t>
            </w:r>
            <w:r w:rsidRPr="00A66D1F">
              <w:t>e</w:t>
            </w:r>
            <w:r w:rsidRPr="00A66D1F">
              <w:t>jętności odbioru duchow</w:t>
            </w:r>
            <w:r w:rsidRPr="00A66D1F">
              <w:t>e</w:t>
            </w:r>
            <w:r w:rsidRPr="00A66D1F">
              <w:t>go przesłania zawartego w sztuce sakralnej.</w:t>
            </w:r>
          </w:p>
        </w:tc>
        <w:tc>
          <w:tcPr>
            <w:tcW w:w="1980" w:type="dxa"/>
          </w:tcPr>
          <w:p w:rsidR="00982198" w:rsidRPr="007F1E2A" w:rsidRDefault="007F1E2A" w:rsidP="007F1E2A">
            <w:pPr>
              <w:pStyle w:val="teksttabeli-2"/>
            </w:pPr>
            <w:r w:rsidRPr="007F1E2A">
              <w:t>Sztuka sakralna.</w:t>
            </w:r>
          </w:p>
        </w:tc>
        <w:tc>
          <w:tcPr>
            <w:tcW w:w="4500" w:type="dxa"/>
          </w:tcPr>
          <w:p w:rsidR="00A4006F" w:rsidRPr="00A66D1F" w:rsidRDefault="00A4006F" w:rsidP="0034364F">
            <w:pPr>
              <w:pStyle w:val="teksttabeli"/>
            </w:pPr>
            <w:r w:rsidRPr="00A66D1F">
              <w:t>wymienia najbardziej znane dzieła sztuki religi</w:t>
            </w:r>
            <w:r w:rsidRPr="00A66D1F">
              <w:t>j</w:t>
            </w:r>
            <w:r w:rsidRPr="00A66D1F">
              <w:t>nej (z zakresu architektury, mala</w:t>
            </w:r>
            <w:r w:rsidRPr="00A66D1F">
              <w:t>r</w:t>
            </w:r>
            <w:r w:rsidRPr="00A66D1F">
              <w:t>stwa, rzeźby, muzyki)</w:t>
            </w:r>
          </w:p>
          <w:p w:rsidR="00F72A33" w:rsidRDefault="00A4006F" w:rsidP="0034364F">
            <w:pPr>
              <w:pStyle w:val="teksttabeli"/>
            </w:pPr>
            <w:r w:rsidRPr="00A66D1F">
              <w:t>podaje przykłady motywów biblijnych w szt</w:t>
            </w:r>
            <w:r w:rsidRPr="00A66D1F">
              <w:t>u</w:t>
            </w:r>
            <w:r w:rsidRPr="00A66D1F">
              <w:t>ce</w:t>
            </w:r>
          </w:p>
        </w:tc>
        <w:tc>
          <w:tcPr>
            <w:tcW w:w="4680" w:type="dxa"/>
          </w:tcPr>
          <w:p w:rsidR="00A4006F" w:rsidRPr="00A66D1F" w:rsidRDefault="00A4006F" w:rsidP="0034364F">
            <w:pPr>
              <w:pStyle w:val="teksttabeli"/>
            </w:pPr>
            <w:r w:rsidRPr="00A66D1F">
              <w:t>rozpoznaje elementy sztuki sakralnej w swojej świątyni</w:t>
            </w:r>
          </w:p>
          <w:p w:rsidR="00A4006F" w:rsidRPr="00A66D1F" w:rsidRDefault="00A4006F" w:rsidP="0034364F">
            <w:pPr>
              <w:pStyle w:val="teksttabeli"/>
            </w:pPr>
            <w:r w:rsidRPr="00A66D1F">
              <w:t xml:space="preserve">charakteryzuje motywy powstawania religijnych dzieł sztuki </w:t>
            </w:r>
          </w:p>
          <w:p w:rsidR="00A4006F" w:rsidRPr="00A66D1F" w:rsidRDefault="00A4006F" w:rsidP="0034364F">
            <w:pPr>
              <w:pStyle w:val="teksttabeli"/>
            </w:pPr>
            <w:r w:rsidRPr="00A66D1F">
              <w:t>podaje przykłady motywów biblijnych w sztuce</w:t>
            </w:r>
          </w:p>
          <w:p w:rsidR="00A4006F" w:rsidRPr="00A66D1F" w:rsidRDefault="002F71F4" w:rsidP="0034364F">
            <w:pPr>
              <w:pStyle w:val="teksttabeli"/>
            </w:pPr>
            <w:r>
              <w:t xml:space="preserve">uzasadnia swój </w:t>
            </w:r>
            <w:r w:rsidR="00A4006F" w:rsidRPr="00A66D1F">
              <w:t>szacunek wobec dzieł sztuki s</w:t>
            </w:r>
            <w:r w:rsidR="00A4006F" w:rsidRPr="00A66D1F">
              <w:t>a</w:t>
            </w:r>
            <w:r w:rsidR="00A4006F" w:rsidRPr="00A66D1F">
              <w:t>kralnej</w:t>
            </w:r>
          </w:p>
          <w:p w:rsidR="00E45058" w:rsidRDefault="00242BDC" w:rsidP="0034364F">
            <w:pPr>
              <w:pStyle w:val="teksttabeli"/>
            </w:pPr>
            <w:r>
              <w:t xml:space="preserve">wskazuje, w jaki sposób </w:t>
            </w:r>
            <w:r w:rsidR="00A4006F" w:rsidRPr="00A66D1F">
              <w:t>kształtuje w sobie wra</w:t>
            </w:r>
            <w:r w:rsidR="00A4006F" w:rsidRPr="00A66D1F">
              <w:t>ż</w:t>
            </w:r>
            <w:r w:rsidR="00A4006F" w:rsidRPr="00A66D1F">
              <w:t>liwość na piękno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V. </w:t>
      </w:r>
      <w:r w:rsidR="00A4006F">
        <w:rPr>
          <w:rFonts w:cs="TimeIbisEE-Bold"/>
          <w:b/>
          <w:bCs/>
          <w:szCs w:val="40"/>
        </w:rPr>
        <w:t>Europa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20"/>
        <w:gridCol w:w="1980"/>
        <w:gridCol w:w="4860"/>
        <w:gridCol w:w="4320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52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DA7A3D" w:rsidRPr="00665214" w:rsidRDefault="00DA7A3D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86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432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52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3517F9" w:rsidP="0029786C">
            <w:pPr>
              <w:pStyle w:val="teksttabeli-2"/>
            </w:pPr>
            <w:r w:rsidRPr="00322A9B">
              <w:t>36. Chrześc</w:t>
            </w:r>
            <w:r w:rsidRPr="00322A9B">
              <w:t>i</w:t>
            </w:r>
            <w:r w:rsidRPr="00322A9B">
              <w:t>jaństwo a świat antyc</w:t>
            </w:r>
            <w:r w:rsidRPr="00322A9B">
              <w:t>z</w:t>
            </w:r>
            <w:r w:rsidRPr="00322A9B">
              <w:t>ny</w:t>
            </w:r>
          </w:p>
        </w:tc>
        <w:tc>
          <w:tcPr>
            <w:tcW w:w="2520" w:type="dxa"/>
          </w:tcPr>
          <w:p w:rsidR="003517F9" w:rsidRPr="00322A9B" w:rsidRDefault="003517F9" w:rsidP="0029786C">
            <w:pPr>
              <w:pStyle w:val="teksttabeli-2"/>
            </w:pPr>
            <w:r w:rsidRPr="00322A9B">
              <w:t>– Poznanie wyzwań, jakie stanęły przed chrześcija</w:t>
            </w:r>
            <w:r w:rsidRPr="00322A9B">
              <w:t>ń</w:t>
            </w:r>
            <w:r w:rsidRPr="00322A9B">
              <w:t>stwem w zetknięciu z ku</w:t>
            </w:r>
            <w:r w:rsidRPr="00322A9B">
              <w:t>l</w:t>
            </w:r>
            <w:r w:rsidRPr="00322A9B">
              <w:t xml:space="preserve">turą antyczną grecką i rzymską. </w:t>
            </w:r>
          </w:p>
          <w:p w:rsidR="00982198" w:rsidRDefault="003517F9" w:rsidP="0029786C">
            <w:pPr>
              <w:pStyle w:val="teksttabeli-2"/>
            </w:pPr>
            <w:r w:rsidRPr="00322A9B">
              <w:t>– Kształtowanie otwartej (i krytycznej) postawy w</w:t>
            </w:r>
            <w:r w:rsidRPr="00322A9B">
              <w:t>o</w:t>
            </w:r>
            <w:r w:rsidRPr="00322A9B">
              <w:t>bec wartości obecnych w pozachrześcijańskich kr</w:t>
            </w:r>
            <w:r w:rsidRPr="00322A9B">
              <w:t>ę</w:t>
            </w:r>
            <w:r w:rsidRPr="00322A9B">
              <w:t>gach kulturowych.</w:t>
            </w:r>
          </w:p>
        </w:tc>
        <w:tc>
          <w:tcPr>
            <w:tcW w:w="1980" w:type="dxa"/>
          </w:tcPr>
          <w:p w:rsidR="003B35EC" w:rsidRDefault="003B35EC" w:rsidP="00A42672">
            <w:pPr>
              <w:pStyle w:val="teksttabeli-2"/>
            </w:pPr>
            <w:r>
              <w:t>Początki chrześc</w:t>
            </w:r>
            <w:r>
              <w:t>i</w:t>
            </w:r>
            <w:r>
              <w:t>jaństwa, pierwsze prześladowania chrześcijan.</w:t>
            </w:r>
          </w:p>
          <w:p w:rsidR="00982198" w:rsidRPr="0033561F" w:rsidRDefault="00982198" w:rsidP="00561A8D">
            <w:pPr>
              <w:pStyle w:val="teksttabeli-2"/>
              <w:rPr>
                <w:color w:val="800080"/>
              </w:rPr>
            </w:pPr>
          </w:p>
        </w:tc>
        <w:tc>
          <w:tcPr>
            <w:tcW w:w="4860" w:type="dxa"/>
          </w:tcPr>
          <w:p w:rsidR="003517F9" w:rsidRPr="00322A9B" w:rsidRDefault="003517F9" w:rsidP="0034364F">
            <w:pPr>
              <w:pStyle w:val="teksttabeli"/>
            </w:pPr>
            <w:r w:rsidRPr="00322A9B">
              <w:t>podaje przykłady zetknięcia się św. Pawła z kulturą grecką i rzymską</w:t>
            </w:r>
          </w:p>
          <w:p w:rsidR="003517F9" w:rsidRPr="00322A9B" w:rsidRDefault="003517F9" w:rsidP="0034364F">
            <w:pPr>
              <w:pStyle w:val="teksttabeli"/>
            </w:pPr>
            <w:r w:rsidRPr="00322A9B">
              <w:t>definiuje pojęcie inkulturacji</w:t>
            </w:r>
          </w:p>
          <w:p w:rsidR="004A1301" w:rsidRDefault="003517F9" w:rsidP="0034364F">
            <w:pPr>
              <w:pStyle w:val="teksttabeli"/>
            </w:pPr>
            <w:r w:rsidRPr="00322A9B">
              <w:t>na podstawie wypowiedzi Jana Pawła II podaje przykłady współczesnych „areopagów”</w:t>
            </w:r>
          </w:p>
        </w:tc>
        <w:tc>
          <w:tcPr>
            <w:tcW w:w="4320" w:type="dxa"/>
          </w:tcPr>
          <w:p w:rsidR="003517F9" w:rsidRPr="00322A9B" w:rsidRDefault="003517F9" w:rsidP="0034364F">
            <w:pPr>
              <w:pStyle w:val="teksttabeli"/>
            </w:pPr>
            <w:r w:rsidRPr="00322A9B">
              <w:t>charakteryzuje postawę św. Pawła w</w:t>
            </w:r>
            <w:r w:rsidRPr="00322A9B">
              <w:t>o</w:t>
            </w:r>
            <w:r w:rsidRPr="00322A9B">
              <w:t>bec przejawów kultury greckiej i rzy</w:t>
            </w:r>
            <w:r w:rsidRPr="00322A9B">
              <w:t>m</w:t>
            </w:r>
            <w:r w:rsidRPr="00322A9B">
              <w:t>skiej</w:t>
            </w:r>
          </w:p>
          <w:p w:rsidR="003517F9" w:rsidRPr="00322A9B" w:rsidRDefault="003517F9" w:rsidP="0034364F">
            <w:pPr>
              <w:pStyle w:val="teksttabeli"/>
            </w:pPr>
            <w:r w:rsidRPr="00322A9B">
              <w:t>omawia problemy związane z inkult</w:t>
            </w:r>
            <w:r w:rsidRPr="00322A9B">
              <w:t>u</w:t>
            </w:r>
            <w:r w:rsidRPr="00322A9B">
              <w:t>racją chrześcijaństwa w pierwszych wiekach</w:t>
            </w:r>
          </w:p>
          <w:p w:rsidR="003517F9" w:rsidRPr="00322A9B" w:rsidRDefault="003517F9" w:rsidP="0034364F">
            <w:pPr>
              <w:pStyle w:val="teksttabeli"/>
            </w:pPr>
            <w:r w:rsidRPr="00322A9B">
              <w:t>wyraża szacunek dla ludzi o innych pogl</w:t>
            </w:r>
            <w:r w:rsidRPr="00322A9B">
              <w:t>ą</w:t>
            </w:r>
            <w:r w:rsidRPr="00322A9B">
              <w:t>dach</w:t>
            </w:r>
          </w:p>
          <w:p w:rsidR="003517F9" w:rsidRPr="00322A9B" w:rsidRDefault="00C50849" w:rsidP="0034364F">
            <w:pPr>
              <w:pStyle w:val="teksttabeli"/>
            </w:pPr>
            <w:r>
              <w:t>wskazuje, w jaki sposób</w:t>
            </w:r>
            <w:r w:rsidR="003517F9" w:rsidRPr="00322A9B">
              <w:t xml:space="preserve"> szuka wyjaśnienia napotkanych trudności</w:t>
            </w:r>
            <w:r w:rsidRPr="00322A9B">
              <w:t xml:space="preserve"> </w:t>
            </w:r>
            <w:r>
              <w:t xml:space="preserve">w celu </w:t>
            </w:r>
            <w:r w:rsidRPr="00322A9B">
              <w:t>pogłębi</w:t>
            </w:r>
            <w:r>
              <w:t>enia</w:t>
            </w:r>
            <w:r w:rsidRPr="00322A9B">
              <w:t xml:space="preserve"> własn</w:t>
            </w:r>
            <w:r>
              <w:t>ej</w:t>
            </w:r>
            <w:r w:rsidRPr="00322A9B">
              <w:t xml:space="preserve"> wiar</w:t>
            </w:r>
            <w:r>
              <w:t>y</w:t>
            </w:r>
          </w:p>
          <w:p w:rsidR="00125BAC" w:rsidRDefault="00026A20" w:rsidP="0034364F">
            <w:pPr>
              <w:pStyle w:val="teksttabeli"/>
            </w:pPr>
            <w:r>
              <w:t xml:space="preserve">podaje przykłady sytuacji, gdy </w:t>
            </w:r>
            <w:r w:rsidRPr="00322A9B">
              <w:t xml:space="preserve">w </w:t>
            </w:r>
            <w:r>
              <w:t>różnych</w:t>
            </w:r>
            <w:r w:rsidRPr="00322A9B">
              <w:t xml:space="preserve"> środowisk</w:t>
            </w:r>
            <w:r>
              <w:t>ach</w:t>
            </w:r>
            <w:r w:rsidRPr="00322A9B">
              <w:t xml:space="preserve"> </w:t>
            </w:r>
            <w:r w:rsidR="003517F9" w:rsidRPr="00322A9B">
              <w:t xml:space="preserve">odważnie przyznaje się do Chrystusa i Kościoła 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3517F9" w:rsidP="0029786C">
            <w:pPr>
              <w:pStyle w:val="teksttabeli-2"/>
            </w:pPr>
            <w:r w:rsidRPr="00322A9B">
              <w:t>37. Chrysti</w:t>
            </w:r>
            <w:r w:rsidRPr="00322A9B">
              <w:t>a</w:t>
            </w:r>
            <w:r w:rsidRPr="00322A9B">
              <w:t>nizacja E</w:t>
            </w:r>
            <w:r w:rsidRPr="00322A9B">
              <w:t>u</w:t>
            </w:r>
            <w:r w:rsidRPr="00322A9B">
              <w:t>ropy</w:t>
            </w:r>
          </w:p>
        </w:tc>
        <w:tc>
          <w:tcPr>
            <w:tcW w:w="2520" w:type="dxa"/>
          </w:tcPr>
          <w:p w:rsidR="003517F9" w:rsidRPr="00322A9B" w:rsidRDefault="003517F9" w:rsidP="0029786C">
            <w:pPr>
              <w:pStyle w:val="teksttabeli-2"/>
            </w:pPr>
            <w:r w:rsidRPr="00322A9B">
              <w:t>– Poznanie etapów tw</w:t>
            </w:r>
            <w:r w:rsidRPr="00322A9B">
              <w:t>o</w:t>
            </w:r>
            <w:r w:rsidRPr="00322A9B">
              <w:t>rzenia się europe</w:t>
            </w:r>
            <w:r w:rsidRPr="00322A9B">
              <w:t>j</w:t>
            </w:r>
            <w:r w:rsidRPr="00322A9B">
              <w:t xml:space="preserve">skiej cywilizacji oraz znaczenia </w:t>
            </w:r>
            <w:r w:rsidRPr="00322A9B">
              <w:lastRenderedPageBreak/>
              <w:t>chrześc</w:t>
            </w:r>
            <w:r w:rsidRPr="00322A9B">
              <w:t>i</w:t>
            </w:r>
            <w:r w:rsidRPr="00322A9B">
              <w:t>jaństwa w tym proc</w:t>
            </w:r>
            <w:r w:rsidRPr="00322A9B">
              <w:t>e</w:t>
            </w:r>
            <w:r w:rsidRPr="00322A9B">
              <w:t>sie.</w:t>
            </w:r>
          </w:p>
          <w:p w:rsidR="00982198" w:rsidRDefault="003517F9" w:rsidP="0029786C">
            <w:pPr>
              <w:pStyle w:val="teksttabeli-2"/>
            </w:pPr>
            <w:r w:rsidRPr="00322A9B">
              <w:t>– Kształtowanie przekon</w:t>
            </w:r>
            <w:r w:rsidRPr="00322A9B">
              <w:t>a</w:t>
            </w:r>
            <w:r w:rsidRPr="00322A9B">
              <w:t>nia o potrzebie obrony wartości chrześcijańskich, na których zbudowana jest europejska cywilizacja.</w:t>
            </w:r>
          </w:p>
        </w:tc>
        <w:tc>
          <w:tcPr>
            <w:tcW w:w="1980" w:type="dxa"/>
          </w:tcPr>
          <w:p w:rsidR="00A42672" w:rsidRDefault="00A42672" w:rsidP="00A42672">
            <w:pPr>
              <w:pStyle w:val="teksttabeli-2"/>
            </w:pPr>
            <w:r>
              <w:lastRenderedPageBreak/>
              <w:t>Cel misji katoli</w:t>
            </w:r>
            <w:r>
              <w:t>c</w:t>
            </w:r>
            <w:r>
              <w:t>kich.</w:t>
            </w:r>
          </w:p>
          <w:p w:rsidR="00982198" w:rsidRPr="00A42672" w:rsidRDefault="00A42672" w:rsidP="00A42672">
            <w:pPr>
              <w:pStyle w:val="teksttabeli-2"/>
            </w:pPr>
            <w:r w:rsidRPr="00A42672">
              <w:t>Wartości i ich hi</w:t>
            </w:r>
            <w:r w:rsidRPr="00A42672">
              <w:t>e</w:t>
            </w:r>
            <w:r w:rsidRPr="00A42672">
              <w:lastRenderedPageBreak/>
              <w:t>rarchia</w:t>
            </w:r>
          </w:p>
        </w:tc>
        <w:tc>
          <w:tcPr>
            <w:tcW w:w="4860" w:type="dxa"/>
          </w:tcPr>
          <w:p w:rsidR="003517F9" w:rsidRPr="00322A9B" w:rsidRDefault="003517F9" w:rsidP="0034364F">
            <w:pPr>
              <w:pStyle w:val="teksttabeli"/>
            </w:pPr>
            <w:r w:rsidRPr="00322A9B">
              <w:lastRenderedPageBreak/>
              <w:t>wymienia najwcześniejszych misjonarzy ni</w:t>
            </w:r>
            <w:r w:rsidRPr="00322A9B">
              <w:t>o</w:t>
            </w:r>
            <w:r w:rsidRPr="00322A9B">
              <w:t>sących Ewangelię w różnych częściach Eur</w:t>
            </w:r>
            <w:r w:rsidRPr="00322A9B">
              <w:t>o</w:t>
            </w:r>
            <w:r w:rsidRPr="00322A9B">
              <w:t>py</w:t>
            </w:r>
          </w:p>
          <w:p w:rsidR="000C1C14" w:rsidRDefault="003517F9" w:rsidP="0034364F">
            <w:pPr>
              <w:pStyle w:val="teksttabeli"/>
            </w:pPr>
            <w:r w:rsidRPr="00322A9B">
              <w:lastRenderedPageBreak/>
              <w:t>podaje w zarysie kolejność chrystianizacji poszcz</w:t>
            </w:r>
            <w:r w:rsidRPr="00322A9B">
              <w:t>e</w:t>
            </w:r>
            <w:r w:rsidRPr="00322A9B">
              <w:t>gólnych ludów i terytoriów Europy</w:t>
            </w:r>
          </w:p>
        </w:tc>
        <w:tc>
          <w:tcPr>
            <w:tcW w:w="4320" w:type="dxa"/>
          </w:tcPr>
          <w:p w:rsidR="00A84F3F" w:rsidRPr="00322A9B" w:rsidRDefault="00A84F3F" w:rsidP="0034364F">
            <w:pPr>
              <w:pStyle w:val="teksttabeli"/>
            </w:pPr>
            <w:r w:rsidRPr="00322A9B">
              <w:lastRenderedPageBreak/>
              <w:t>charakteryzuje działalność ewangeliz</w:t>
            </w:r>
            <w:r w:rsidRPr="00322A9B">
              <w:t>a</w:t>
            </w:r>
            <w:r w:rsidRPr="00322A9B">
              <w:t>cyjną pierwszych misjonarzy</w:t>
            </w:r>
          </w:p>
          <w:p w:rsidR="00A84F3F" w:rsidRPr="00322A9B" w:rsidRDefault="00A84F3F" w:rsidP="0034364F">
            <w:pPr>
              <w:pStyle w:val="teksttabeli"/>
            </w:pPr>
            <w:r w:rsidRPr="00322A9B">
              <w:lastRenderedPageBreak/>
              <w:t>opisuje przemiany cywilizacyjne związane z wprowadzeniem chrześc</w:t>
            </w:r>
            <w:r w:rsidRPr="00322A9B">
              <w:t>i</w:t>
            </w:r>
            <w:r w:rsidRPr="00322A9B">
              <w:t>jaństwa</w:t>
            </w:r>
          </w:p>
          <w:p w:rsidR="00A84F3F" w:rsidRPr="00322A9B" w:rsidRDefault="00A84F3F" w:rsidP="0034364F">
            <w:pPr>
              <w:pStyle w:val="teksttabeli"/>
            </w:pPr>
            <w:r w:rsidRPr="00322A9B">
              <w:t>uzasadnia wartość chrześcijańskich zasad w kształtowaniu się i rozwoju europejskich sp</w:t>
            </w:r>
            <w:r w:rsidRPr="00322A9B">
              <w:t>o</w:t>
            </w:r>
            <w:r w:rsidRPr="00322A9B">
              <w:t>łeczeństw</w:t>
            </w:r>
          </w:p>
          <w:p w:rsidR="000C1C14" w:rsidRDefault="00026A20" w:rsidP="0034364F">
            <w:pPr>
              <w:pStyle w:val="teksttabeli"/>
            </w:pPr>
            <w:r>
              <w:t xml:space="preserve">uzasadnia, dlaczego </w:t>
            </w:r>
            <w:r w:rsidR="00A84F3F" w:rsidRPr="00322A9B">
              <w:t>krytycznie odnosi się do wypowiedzi odrzucających chrześcijańskie wartości (oparte na d</w:t>
            </w:r>
            <w:r w:rsidR="00A84F3F" w:rsidRPr="00322A9B">
              <w:t>e</w:t>
            </w:r>
            <w:r w:rsidR="00A84F3F" w:rsidRPr="00322A9B">
              <w:t>kalogu i Ewangelii)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A84F3F" w:rsidP="0029786C">
            <w:pPr>
              <w:pStyle w:val="teksttabeli-2"/>
            </w:pPr>
            <w:r w:rsidRPr="00322A9B">
              <w:lastRenderedPageBreak/>
              <w:t>38. Św</w:t>
            </w:r>
            <w:r>
              <w:t>ięty</w:t>
            </w:r>
            <w:r w:rsidRPr="00322A9B">
              <w:t xml:space="preserve"> B</w:t>
            </w:r>
            <w:r w:rsidRPr="00322A9B">
              <w:t>e</w:t>
            </w:r>
            <w:r w:rsidRPr="00322A9B">
              <w:t>nedykt i benedyktyni</w:t>
            </w:r>
          </w:p>
        </w:tc>
        <w:tc>
          <w:tcPr>
            <w:tcW w:w="2520" w:type="dxa"/>
          </w:tcPr>
          <w:p w:rsidR="00A84F3F" w:rsidRPr="00322A9B" w:rsidRDefault="00A84F3F" w:rsidP="0029786C">
            <w:pPr>
              <w:pStyle w:val="teksttabeli-2"/>
            </w:pPr>
            <w:r w:rsidRPr="00322A9B">
              <w:t>– Poznanie życiorysu i działalności św. Ben</w:t>
            </w:r>
            <w:r w:rsidRPr="00322A9B">
              <w:t>e</w:t>
            </w:r>
            <w:r w:rsidRPr="00322A9B">
              <w:t>dykta oraz najbardziej charakt</w:t>
            </w:r>
            <w:r w:rsidRPr="00322A9B">
              <w:t>e</w:t>
            </w:r>
            <w:r w:rsidRPr="00322A9B">
              <w:t>rystycznych cech zak</w:t>
            </w:r>
            <w:r w:rsidRPr="00322A9B">
              <w:t>o</w:t>
            </w:r>
            <w:r w:rsidRPr="00322A9B">
              <w:t>nu benedyktynów.</w:t>
            </w:r>
          </w:p>
          <w:p w:rsidR="00982198" w:rsidRDefault="00A84F3F" w:rsidP="0029786C">
            <w:pPr>
              <w:pStyle w:val="teksttabeli-2"/>
            </w:pPr>
            <w:r w:rsidRPr="00322A9B">
              <w:t>– Pobudzenie do poszuk</w:t>
            </w:r>
            <w:r w:rsidRPr="00322A9B">
              <w:t>i</w:t>
            </w:r>
            <w:r w:rsidRPr="00322A9B">
              <w:t>wania w swoim życiu wa</w:t>
            </w:r>
            <w:r w:rsidRPr="00322A9B">
              <w:t>r</w:t>
            </w:r>
            <w:r w:rsidRPr="00322A9B">
              <w:t>tości i życia zgodnego z tymi wartościami.</w:t>
            </w:r>
          </w:p>
        </w:tc>
        <w:tc>
          <w:tcPr>
            <w:tcW w:w="1980" w:type="dxa"/>
          </w:tcPr>
          <w:p w:rsidR="003B35EC" w:rsidRPr="00A42672" w:rsidRDefault="003B35EC" w:rsidP="00A42672">
            <w:pPr>
              <w:pStyle w:val="teksttabeli-2"/>
            </w:pPr>
            <w:r w:rsidRPr="00A42672">
              <w:t>Działalność św. Benedykta i dzieło podjęte przez ben</w:t>
            </w:r>
            <w:r w:rsidRPr="00A42672">
              <w:t>e</w:t>
            </w:r>
            <w:r w:rsidRPr="00A42672">
              <w:t>dyktynów.</w:t>
            </w:r>
          </w:p>
          <w:p w:rsidR="00982198" w:rsidRPr="0033561F" w:rsidRDefault="00982198" w:rsidP="00A42672">
            <w:pPr>
              <w:pStyle w:val="teksttabeli-2"/>
              <w:rPr>
                <w:color w:val="800080"/>
              </w:rPr>
            </w:pPr>
          </w:p>
        </w:tc>
        <w:tc>
          <w:tcPr>
            <w:tcW w:w="4860" w:type="dxa"/>
          </w:tcPr>
          <w:p w:rsidR="00A84F3F" w:rsidRPr="00322A9B" w:rsidRDefault="00A84F3F" w:rsidP="0034364F">
            <w:pPr>
              <w:pStyle w:val="teksttabeli"/>
            </w:pPr>
            <w:r w:rsidRPr="00322A9B">
              <w:t>definiuje pojęcia: monastycyzm, reguła z</w:t>
            </w:r>
            <w:r w:rsidRPr="00322A9B">
              <w:t>a</w:t>
            </w:r>
            <w:r w:rsidRPr="00322A9B">
              <w:t>konna, benedyktyni</w:t>
            </w:r>
          </w:p>
          <w:p w:rsidR="00A84F3F" w:rsidRPr="00322A9B" w:rsidRDefault="00A84F3F" w:rsidP="0034364F">
            <w:pPr>
              <w:pStyle w:val="teksttabeli"/>
            </w:pPr>
            <w:r w:rsidRPr="00322A9B">
              <w:t>prezentuje koleje życia św. Benedykta z Nursji</w:t>
            </w:r>
          </w:p>
          <w:p w:rsidR="005D0AFA" w:rsidRDefault="00A84F3F" w:rsidP="0034364F">
            <w:pPr>
              <w:pStyle w:val="teksttabeli"/>
            </w:pPr>
            <w:r w:rsidRPr="00322A9B">
              <w:t>podaje znaczenie sentencji „ora et labora”</w:t>
            </w:r>
          </w:p>
        </w:tc>
        <w:tc>
          <w:tcPr>
            <w:tcW w:w="4320" w:type="dxa"/>
          </w:tcPr>
          <w:p w:rsidR="00C46AC9" w:rsidRPr="00322A9B" w:rsidRDefault="00C46AC9" w:rsidP="0034364F">
            <w:pPr>
              <w:pStyle w:val="teksttabeli"/>
            </w:pPr>
            <w:r w:rsidRPr="00322A9B">
              <w:t>charakteryzuje benedyktyńską regułę zakonną, ukazując jej aktualność dla współczesnego człowieka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omawia zakonne życie benedyktynów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uzasadnia wybór św. Benedykta na główn</w:t>
            </w:r>
            <w:r w:rsidRPr="00322A9B">
              <w:t>e</w:t>
            </w:r>
            <w:r w:rsidRPr="00322A9B">
              <w:t>go patrona Europy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omawia wpływ św. Benedykta i benedykt</w:t>
            </w:r>
            <w:r w:rsidRPr="00322A9B">
              <w:t>y</w:t>
            </w:r>
            <w:r w:rsidRPr="00322A9B">
              <w:t>nów na rozwój cywilizacji i kultury europe</w:t>
            </w:r>
            <w:r w:rsidRPr="00322A9B">
              <w:t>j</w:t>
            </w:r>
            <w:r w:rsidRPr="00322A9B">
              <w:t>skiej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wyjaśnia zaangażowanie chrześcijan w tw</w:t>
            </w:r>
            <w:r w:rsidRPr="00322A9B">
              <w:t>o</w:t>
            </w:r>
            <w:r w:rsidRPr="00322A9B">
              <w:t>rzenie kultury</w:t>
            </w:r>
          </w:p>
          <w:p w:rsidR="00C46AC9" w:rsidRPr="00322A9B" w:rsidRDefault="00D959D0" w:rsidP="0034364F">
            <w:pPr>
              <w:pStyle w:val="teksttabeli"/>
            </w:pPr>
            <w:r>
              <w:t xml:space="preserve">omawia znaczenie </w:t>
            </w:r>
            <w:r w:rsidRPr="00322A9B">
              <w:t>modlitw</w:t>
            </w:r>
            <w:r>
              <w:t>y</w:t>
            </w:r>
            <w:r w:rsidRPr="00322A9B">
              <w:t xml:space="preserve"> i prac</w:t>
            </w:r>
            <w:r>
              <w:t>y w</w:t>
            </w:r>
            <w:r w:rsidRPr="00322A9B">
              <w:t xml:space="preserve"> </w:t>
            </w:r>
            <w:r w:rsidR="004B3879">
              <w:t xml:space="preserve">swej </w:t>
            </w:r>
            <w:r w:rsidR="00C46AC9" w:rsidRPr="00322A9B">
              <w:t>t</w:t>
            </w:r>
            <w:r w:rsidR="00C46AC9" w:rsidRPr="00322A9B">
              <w:t>ros</w:t>
            </w:r>
            <w:r>
              <w:t>ce</w:t>
            </w:r>
            <w:r w:rsidR="00C46AC9" w:rsidRPr="00322A9B">
              <w:t xml:space="preserve"> o </w:t>
            </w:r>
            <w:r w:rsidR="004B3879">
              <w:t>własny</w:t>
            </w:r>
            <w:r w:rsidR="00C46AC9" w:rsidRPr="00322A9B">
              <w:t xml:space="preserve"> rozwój duchowy </w:t>
            </w:r>
          </w:p>
          <w:p w:rsidR="00982198" w:rsidRDefault="00100F2A" w:rsidP="0034364F">
            <w:pPr>
              <w:pStyle w:val="teksttabeli"/>
            </w:pPr>
            <w:r>
              <w:t xml:space="preserve">referuje, w jaki sposób </w:t>
            </w:r>
            <w:r w:rsidR="00C46AC9" w:rsidRPr="00322A9B">
              <w:t>walczy z bezczynn</w:t>
            </w:r>
            <w:r w:rsidR="00C46AC9" w:rsidRPr="00322A9B">
              <w:t>o</w:t>
            </w:r>
            <w:r w:rsidR="00C46AC9" w:rsidRPr="00322A9B">
              <w:t>ścią i len</w:t>
            </w:r>
            <w:r w:rsidR="00C46AC9" w:rsidRPr="00322A9B">
              <w:t>i</w:t>
            </w:r>
            <w:r w:rsidR="00C46AC9" w:rsidRPr="00322A9B">
              <w:t>stwem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C46AC9" w:rsidP="0029786C">
            <w:pPr>
              <w:pStyle w:val="teksttabeli-2"/>
            </w:pPr>
            <w:r w:rsidRPr="00322A9B">
              <w:t>39. Rozłam w Kościele. Schizma wschodnia</w:t>
            </w:r>
          </w:p>
        </w:tc>
        <w:tc>
          <w:tcPr>
            <w:tcW w:w="2520" w:type="dxa"/>
          </w:tcPr>
          <w:p w:rsidR="00C46AC9" w:rsidRPr="00322A9B" w:rsidRDefault="00C46AC9" w:rsidP="0029786C">
            <w:pPr>
              <w:pStyle w:val="teksttabeli-2"/>
            </w:pPr>
            <w:r w:rsidRPr="00322A9B">
              <w:t>– Poznanie przyczyn i skutków rozłamu K</w:t>
            </w:r>
            <w:r w:rsidRPr="00322A9B">
              <w:t>o</w:t>
            </w:r>
            <w:r w:rsidRPr="00322A9B">
              <w:t>ścioła na Wschodni i Zachodni.</w:t>
            </w:r>
          </w:p>
          <w:p w:rsidR="00982198" w:rsidRDefault="00C46AC9" w:rsidP="0029786C">
            <w:pPr>
              <w:pStyle w:val="teksttabeli-2"/>
            </w:pPr>
            <w:r w:rsidRPr="00322A9B">
              <w:t>– Pobudzenie dążenia do jedności Kościoła.</w:t>
            </w:r>
          </w:p>
        </w:tc>
        <w:tc>
          <w:tcPr>
            <w:tcW w:w="1980" w:type="dxa"/>
          </w:tcPr>
          <w:p w:rsidR="003B35EC" w:rsidRDefault="003B35EC" w:rsidP="00A42672">
            <w:pPr>
              <w:pStyle w:val="teksttabeli-2"/>
            </w:pPr>
            <w:r>
              <w:t>Schizma wschodnia.</w:t>
            </w:r>
          </w:p>
          <w:p w:rsidR="00982198" w:rsidRPr="0033561F" w:rsidRDefault="00982198" w:rsidP="00A42672">
            <w:pPr>
              <w:pStyle w:val="teksttabeli-2"/>
              <w:rPr>
                <w:color w:val="800080"/>
              </w:rPr>
            </w:pPr>
          </w:p>
        </w:tc>
        <w:tc>
          <w:tcPr>
            <w:tcW w:w="4860" w:type="dxa"/>
          </w:tcPr>
          <w:p w:rsidR="00C46AC9" w:rsidRPr="00322A9B" w:rsidRDefault="00C46AC9" w:rsidP="0034364F">
            <w:pPr>
              <w:pStyle w:val="teksttabeli"/>
            </w:pPr>
            <w:r w:rsidRPr="00322A9B">
              <w:t>definiuje pojęcia: patriarcha, schizma, pr</w:t>
            </w:r>
            <w:r w:rsidRPr="00322A9B">
              <w:t>a</w:t>
            </w:r>
            <w:r w:rsidRPr="00322A9B">
              <w:t>wosławie, ikona, cerkiew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wymienia przyczyny i następstwa podziału na K</w:t>
            </w:r>
            <w:r w:rsidRPr="00322A9B">
              <w:t>o</w:t>
            </w:r>
            <w:r w:rsidRPr="00322A9B">
              <w:t>ściół wschodni i zachodni</w:t>
            </w:r>
          </w:p>
          <w:p w:rsidR="00A82D8E" w:rsidRDefault="00C46AC9" w:rsidP="0034364F">
            <w:pPr>
              <w:pStyle w:val="teksttabeli"/>
            </w:pPr>
            <w:r w:rsidRPr="00322A9B">
              <w:t>wymienia patriarchaty Kościoła wschodniego</w:t>
            </w:r>
          </w:p>
        </w:tc>
        <w:tc>
          <w:tcPr>
            <w:tcW w:w="4320" w:type="dxa"/>
          </w:tcPr>
          <w:p w:rsidR="00C46AC9" w:rsidRPr="00322A9B" w:rsidRDefault="00C46AC9" w:rsidP="0034364F">
            <w:pPr>
              <w:pStyle w:val="teksttabeli"/>
            </w:pPr>
            <w:r w:rsidRPr="00322A9B">
              <w:t>ocenia przyczyny i skutki schizmy wscho</w:t>
            </w:r>
            <w:r w:rsidRPr="00322A9B">
              <w:t>d</w:t>
            </w:r>
            <w:r w:rsidRPr="00322A9B">
              <w:t>niej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wykazuje podobieństwa i różnice między Kościołem rzymskokatolickim i prawosła</w:t>
            </w:r>
            <w:r w:rsidRPr="00322A9B">
              <w:t>w</w:t>
            </w:r>
            <w:r w:rsidRPr="00322A9B">
              <w:t>nym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charakteryzuje działania ekumeniczne Kości</w:t>
            </w:r>
            <w:r w:rsidRPr="00322A9B">
              <w:t>o</w:t>
            </w:r>
            <w:r w:rsidRPr="00322A9B">
              <w:t>ła prawosławnego i katoli</w:t>
            </w:r>
            <w:r w:rsidRPr="00322A9B">
              <w:t>c</w:t>
            </w:r>
            <w:r w:rsidRPr="00322A9B">
              <w:t xml:space="preserve">kiego 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układa modlitwę w intencji zjednoczenia wszystkich chrześcijan</w:t>
            </w:r>
          </w:p>
          <w:p w:rsidR="00C46AC9" w:rsidRPr="00322A9B" w:rsidRDefault="00C46AC9" w:rsidP="0034364F">
            <w:pPr>
              <w:pStyle w:val="teksttabeli"/>
            </w:pPr>
            <w:r w:rsidRPr="00322A9B">
              <w:t>wyraża szacunek względem braci prawosła</w:t>
            </w:r>
            <w:r w:rsidRPr="00322A9B">
              <w:t>w</w:t>
            </w:r>
            <w:r w:rsidRPr="00322A9B">
              <w:t>nych</w:t>
            </w:r>
          </w:p>
          <w:p w:rsidR="00A82D8E" w:rsidRDefault="004B3879" w:rsidP="0034364F">
            <w:pPr>
              <w:pStyle w:val="teksttabeli"/>
            </w:pPr>
            <w:r>
              <w:t xml:space="preserve">wskazuje, w jaki sposób </w:t>
            </w:r>
            <w:r w:rsidR="00C46AC9" w:rsidRPr="00322A9B">
              <w:t>włącza się w dział</w:t>
            </w:r>
            <w:r w:rsidR="00C46AC9" w:rsidRPr="00322A9B">
              <w:t>a</w:t>
            </w:r>
            <w:r w:rsidR="00C46AC9" w:rsidRPr="00322A9B">
              <w:t>nia ekumeniczne K</w:t>
            </w:r>
            <w:r w:rsidR="00C46AC9" w:rsidRPr="00322A9B">
              <w:t>o</w:t>
            </w:r>
            <w:r w:rsidR="00C46AC9" w:rsidRPr="00322A9B">
              <w:t>ścioła</w:t>
            </w:r>
          </w:p>
        </w:tc>
      </w:tr>
      <w:tr w:rsidR="00982198" w:rsidRPr="00665214">
        <w:trPr>
          <w:trHeight w:val="255"/>
        </w:trPr>
        <w:tc>
          <w:tcPr>
            <w:tcW w:w="1368" w:type="dxa"/>
          </w:tcPr>
          <w:p w:rsidR="00982198" w:rsidRPr="005F155B" w:rsidRDefault="00442B61" w:rsidP="0029786C">
            <w:pPr>
              <w:pStyle w:val="teksttabeli-2"/>
            </w:pPr>
            <w:r w:rsidRPr="00322A9B">
              <w:t>40. Reforma gregoriańska</w:t>
            </w:r>
          </w:p>
        </w:tc>
        <w:tc>
          <w:tcPr>
            <w:tcW w:w="2520" w:type="dxa"/>
          </w:tcPr>
          <w:p w:rsidR="000B301F" w:rsidRPr="00322A9B" w:rsidRDefault="000B301F" w:rsidP="0029786C">
            <w:pPr>
              <w:pStyle w:val="teksttabeli-2"/>
            </w:pPr>
            <w:r w:rsidRPr="00322A9B">
              <w:t>– Poznanie założeń i sku</w:t>
            </w:r>
            <w:r w:rsidRPr="00322A9B">
              <w:t>t</w:t>
            </w:r>
            <w:r w:rsidRPr="00322A9B">
              <w:t>ków reformy gregoria</w:t>
            </w:r>
            <w:r w:rsidRPr="00322A9B">
              <w:t>ń</w:t>
            </w:r>
            <w:r w:rsidRPr="00322A9B">
              <w:t>skiej.</w:t>
            </w:r>
          </w:p>
          <w:p w:rsidR="00982198" w:rsidRDefault="000B301F" w:rsidP="0029786C">
            <w:pPr>
              <w:pStyle w:val="teksttabeli-2"/>
            </w:pPr>
            <w:r w:rsidRPr="00322A9B">
              <w:t>– Kształtowanie umieję</w:t>
            </w:r>
            <w:r w:rsidRPr="00322A9B">
              <w:t>t</w:t>
            </w:r>
            <w:r w:rsidRPr="00322A9B">
              <w:lastRenderedPageBreak/>
              <w:t>ności argumentowania i uzasadniania swoich racji.</w:t>
            </w:r>
          </w:p>
        </w:tc>
        <w:tc>
          <w:tcPr>
            <w:tcW w:w="1980" w:type="dxa"/>
          </w:tcPr>
          <w:p w:rsidR="00982198" w:rsidRPr="0033561F" w:rsidRDefault="003B35EC" w:rsidP="00A42672">
            <w:pPr>
              <w:pStyle w:val="teksttabeli-2"/>
              <w:rPr>
                <w:color w:val="800080"/>
              </w:rPr>
            </w:pPr>
            <w:r>
              <w:lastRenderedPageBreak/>
              <w:t>Reforma gregoria</w:t>
            </w:r>
            <w:r>
              <w:t>ń</w:t>
            </w:r>
            <w:r>
              <w:t>ska.</w:t>
            </w:r>
          </w:p>
        </w:tc>
        <w:tc>
          <w:tcPr>
            <w:tcW w:w="4860" w:type="dxa"/>
          </w:tcPr>
          <w:p w:rsidR="000B301F" w:rsidRPr="00322A9B" w:rsidRDefault="000B301F" w:rsidP="0034364F">
            <w:pPr>
              <w:pStyle w:val="teksttabeli"/>
            </w:pPr>
            <w:r w:rsidRPr="00322A9B">
              <w:t>podaje, kim był Grzegorz VII i czego dot</w:t>
            </w:r>
            <w:r w:rsidRPr="00322A9B">
              <w:t>y</w:t>
            </w:r>
            <w:r w:rsidRPr="00322A9B">
              <w:t>czyły wydane przez niego dekrety reform</w:t>
            </w:r>
            <w:r w:rsidRPr="00322A9B">
              <w:t>a</w:t>
            </w:r>
            <w:r w:rsidRPr="00322A9B">
              <w:t>torskie</w:t>
            </w:r>
          </w:p>
          <w:p w:rsidR="000B301F" w:rsidRPr="00322A9B" w:rsidRDefault="000B301F" w:rsidP="0034364F">
            <w:pPr>
              <w:pStyle w:val="teksttabeli"/>
            </w:pPr>
            <w:r w:rsidRPr="00322A9B">
              <w:t>wymienia owoce reformy gregoriańskiej</w:t>
            </w:r>
          </w:p>
          <w:p w:rsidR="00BF38F8" w:rsidRDefault="000B301F" w:rsidP="0034364F">
            <w:pPr>
              <w:pStyle w:val="teksttabeli"/>
            </w:pPr>
            <w:r w:rsidRPr="00322A9B">
              <w:t>definiuje pojęcia: inwestytura, symonia, ekskomun</w:t>
            </w:r>
            <w:r w:rsidRPr="00322A9B">
              <w:t>i</w:t>
            </w:r>
            <w:r w:rsidRPr="00322A9B">
              <w:lastRenderedPageBreak/>
              <w:t>ka</w:t>
            </w:r>
          </w:p>
        </w:tc>
        <w:tc>
          <w:tcPr>
            <w:tcW w:w="4320" w:type="dxa"/>
          </w:tcPr>
          <w:p w:rsidR="000B301F" w:rsidRPr="00322A9B" w:rsidRDefault="000B301F" w:rsidP="0034364F">
            <w:pPr>
              <w:pStyle w:val="teksttabeli"/>
            </w:pPr>
            <w:r w:rsidRPr="00322A9B">
              <w:lastRenderedPageBreak/>
              <w:t>krytycznie ocenia stosunki państwo – Kościół przed reformą gregoriańską</w:t>
            </w:r>
          </w:p>
          <w:p w:rsidR="000B301F" w:rsidRPr="00322A9B" w:rsidRDefault="000B301F" w:rsidP="0034364F">
            <w:pPr>
              <w:pStyle w:val="teksttabeli"/>
            </w:pPr>
            <w:r w:rsidRPr="00322A9B">
              <w:t>charakteryzuje główne założenia r</w:t>
            </w:r>
            <w:r w:rsidRPr="00322A9B">
              <w:t>e</w:t>
            </w:r>
            <w:r w:rsidRPr="00322A9B">
              <w:t>formy</w:t>
            </w:r>
          </w:p>
          <w:p w:rsidR="000B301F" w:rsidRPr="00322A9B" w:rsidRDefault="000B301F" w:rsidP="0034364F">
            <w:pPr>
              <w:pStyle w:val="teksttabeli"/>
            </w:pPr>
            <w:r w:rsidRPr="00322A9B">
              <w:t>wyjaśnia znaczenie reformy Grzeg</w:t>
            </w:r>
            <w:r w:rsidRPr="00322A9B">
              <w:t>o</w:t>
            </w:r>
            <w:r w:rsidRPr="00322A9B">
              <w:t xml:space="preserve">rza VII dla </w:t>
            </w:r>
            <w:r w:rsidRPr="00322A9B">
              <w:lastRenderedPageBreak/>
              <w:t>Kościoła w Europie z</w:t>
            </w:r>
            <w:r w:rsidRPr="00322A9B">
              <w:t>a</w:t>
            </w:r>
            <w:r w:rsidRPr="00322A9B">
              <w:t>chodniej i w Polsce</w:t>
            </w:r>
          </w:p>
          <w:p w:rsidR="00BF38F8" w:rsidRDefault="00515D40" w:rsidP="0034364F">
            <w:pPr>
              <w:pStyle w:val="teksttabeli"/>
            </w:pPr>
            <w:r>
              <w:t>uzasadnia swą</w:t>
            </w:r>
            <w:r w:rsidR="000B301F" w:rsidRPr="00322A9B">
              <w:t xml:space="preserve"> gotowość respektowania ob</w:t>
            </w:r>
            <w:r w:rsidR="000B301F" w:rsidRPr="00322A9B">
              <w:t>o</w:t>
            </w:r>
            <w:r w:rsidR="000B301F" w:rsidRPr="00322A9B">
              <w:t>wiązków i praw Polaka katolika zawartych w Konstyt</w:t>
            </w:r>
            <w:r w:rsidR="000B301F" w:rsidRPr="00322A9B">
              <w:t>u</w:t>
            </w:r>
            <w:r w:rsidR="000B301F" w:rsidRPr="00322A9B">
              <w:t>cji RP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0B301F" w:rsidP="0029786C">
            <w:pPr>
              <w:pStyle w:val="teksttabeli-2"/>
            </w:pPr>
            <w:r w:rsidRPr="00322A9B">
              <w:lastRenderedPageBreak/>
              <w:t>41. Jak p</w:t>
            </w:r>
            <w:r w:rsidRPr="00322A9B">
              <w:t>o</w:t>
            </w:r>
            <w:r w:rsidRPr="00322A9B">
              <w:t>wstawały uniwersyt</w:t>
            </w:r>
            <w:r w:rsidRPr="00322A9B">
              <w:t>e</w:t>
            </w:r>
            <w:r w:rsidRPr="00322A9B">
              <w:t>ty?</w:t>
            </w:r>
          </w:p>
        </w:tc>
        <w:tc>
          <w:tcPr>
            <w:tcW w:w="2520" w:type="dxa"/>
          </w:tcPr>
          <w:p w:rsidR="000B301F" w:rsidRPr="00322A9B" w:rsidRDefault="000B301F" w:rsidP="0029786C">
            <w:pPr>
              <w:pStyle w:val="teksttabeli-2"/>
            </w:pPr>
            <w:r w:rsidRPr="00322A9B">
              <w:t>– Poznanie działaln</w:t>
            </w:r>
            <w:r w:rsidRPr="00322A9B">
              <w:t>o</w:t>
            </w:r>
            <w:r w:rsidRPr="00322A9B">
              <w:t>ści naukowych ośro</w:t>
            </w:r>
            <w:r w:rsidRPr="00322A9B">
              <w:t>d</w:t>
            </w:r>
            <w:r w:rsidRPr="00322A9B">
              <w:t>ków średniowiecznej Europy.</w:t>
            </w:r>
          </w:p>
          <w:p w:rsidR="00185996" w:rsidRDefault="000B301F" w:rsidP="0029786C">
            <w:pPr>
              <w:pStyle w:val="teksttabeli-2"/>
            </w:pPr>
            <w:r w:rsidRPr="00322A9B">
              <w:t>– Kształtowanie postawy szacunku i uznania dla umysłowych osiągnięć epoki Średniowiecza.</w:t>
            </w:r>
          </w:p>
        </w:tc>
        <w:tc>
          <w:tcPr>
            <w:tcW w:w="1980" w:type="dxa"/>
          </w:tcPr>
          <w:p w:rsidR="003B35EC" w:rsidRDefault="006350B7" w:rsidP="00E94D42">
            <w:pPr>
              <w:pStyle w:val="teksttabeli-2"/>
              <w:rPr>
                <w:u w:val="single"/>
              </w:rPr>
            </w:pPr>
            <w:r>
              <w:t xml:space="preserve">Renesans życia umysłowego XII i XIII wieku, </w:t>
            </w:r>
            <w:r w:rsidR="003B35EC">
              <w:t>powst</w:t>
            </w:r>
            <w:r w:rsidR="003B35EC">
              <w:t>a</w:t>
            </w:r>
            <w:r w:rsidR="003B35EC">
              <w:t>nie uniwersytetów, dorobek św. Tom</w:t>
            </w:r>
            <w:r w:rsidR="003B35EC">
              <w:t>a</w:t>
            </w:r>
            <w:r w:rsidR="003B35EC">
              <w:t>sza z Akwinu.</w:t>
            </w:r>
          </w:p>
          <w:p w:rsidR="00185996" w:rsidRPr="0033561F" w:rsidRDefault="00185996" w:rsidP="00E94D42">
            <w:pPr>
              <w:pStyle w:val="teksttabeli-2"/>
              <w:rPr>
                <w:color w:val="800080"/>
              </w:rPr>
            </w:pPr>
          </w:p>
        </w:tc>
        <w:tc>
          <w:tcPr>
            <w:tcW w:w="4860" w:type="dxa"/>
          </w:tcPr>
          <w:p w:rsidR="000B301F" w:rsidRPr="00322A9B" w:rsidRDefault="000B301F" w:rsidP="0034364F">
            <w:pPr>
              <w:pStyle w:val="teksttabeli"/>
            </w:pPr>
            <w:r w:rsidRPr="00322A9B">
              <w:t>wymienia uniwersytety średniowiecznej E</w:t>
            </w:r>
            <w:r w:rsidRPr="00322A9B">
              <w:t>u</w:t>
            </w:r>
            <w:r w:rsidRPr="00322A9B">
              <w:t>ropy</w:t>
            </w:r>
          </w:p>
          <w:p w:rsidR="000B301F" w:rsidRPr="00322A9B" w:rsidRDefault="000B301F" w:rsidP="0034364F">
            <w:pPr>
              <w:pStyle w:val="teksttabeli"/>
            </w:pPr>
            <w:r w:rsidRPr="00322A9B">
              <w:t>prezentuje dziedziny wiedzy studiowane w średni</w:t>
            </w:r>
            <w:r w:rsidRPr="00322A9B">
              <w:t>o</w:t>
            </w:r>
            <w:r w:rsidRPr="00322A9B">
              <w:t xml:space="preserve">wieczu </w:t>
            </w:r>
          </w:p>
          <w:p w:rsidR="000B301F" w:rsidRPr="00322A9B" w:rsidRDefault="000B301F" w:rsidP="0034364F">
            <w:pPr>
              <w:pStyle w:val="teksttabeli"/>
            </w:pPr>
            <w:r w:rsidRPr="00322A9B">
              <w:t>prezentuje dorobek św. Tomasza z Akw</w:t>
            </w:r>
            <w:r w:rsidRPr="00322A9B">
              <w:t>i</w:t>
            </w:r>
            <w:r w:rsidRPr="00322A9B">
              <w:t xml:space="preserve">nu </w:t>
            </w:r>
          </w:p>
          <w:p w:rsidR="00185996" w:rsidRDefault="000B301F" w:rsidP="0034364F">
            <w:pPr>
              <w:pStyle w:val="teksttabeli"/>
            </w:pPr>
            <w:r w:rsidRPr="00322A9B">
              <w:t>podaje nazwiska wierzących ludzi nauki ze średni</w:t>
            </w:r>
            <w:r w:rsidRPr="00322A9B">
              <w:t>o</w:t>
            </w:r>
            <w:r w:rsidRPr="00322A9B">
              <w:t>wiecza (M. Kopernik, M. Trąba, S. Hozjusz, Z. Ol</w:t>
            </w:r>
            <w:r w:rsidRPr="00322A9B">
              <w:t>e</w:t>
            </w:r>
            <w:r w:rsidRPr="00322A9B">
              <w:t>śnicki) i tych, którzy żyją współcześnie</w:t>
            </w:r>
          </w:p>
        </w:tc>
        <w:tc>
          <w:tcPr>
            <w:tcW w:w="4320" w:type="dxa"/>
          </w:tcPr>
          <w:p w:rsidR="00CC2BB7" w:rsidRPr="00322A9B" w:rsidRDefault="00CC2BB7" w:rsidP="0034364F">
            <w:pPr>
              <w:pStyle w:val="teksttabeli"/>
            </w:pPr>
            <w:r w:rsidRPr="00322A9B">
              <w:t>charakteryzuje wkład ludzi wi</w:t>
            </w:r>
            <w:r w:rsidRPr="00322A9B">
              <w:t>e</w:t>
            </w:r>
            <w:r w:rsidRPr="00322A9B">
              <w:t>rzących w rozwój ludzkiej wi</w:t>
            </w:r>
            <w:r w:rsidRPr="00322A9B">
              <w:t>e</w:t>
            </w:r>
            <w:r w:rsidRPr="00322A9B">
              <w:t>dzy</w:t>
            </w:r>
          </w:p>
          <w:p w:rsidR="00CC2BB7" w:rsidRPr="00322A9B" w:rsidRDefault="00515D40" w:rsidP="0034364F">
            <w:pPr>
              <w:pStyle w:val="teksttabeli"/>
            </w:pPr>
            <w:r>
              <w:t xml:space="preserve">wskazuje, gdzie </w:t>
            </w:r>
            <w:r w:rsidR="00CC2BB7" w:rsidRPr="00322A9B">
              <w:t>szuka kompetentnej pomocy w ro</w:t>
            </w:r>
            <w:r w:rsidR="00CC2BB7" w:rsidRPr="00322A9B">
              <w:t>z</w:t>
            </w:r>
            <w:r w:rsidR="00CC2BB7" w:rsidRPr="00322A9B">
              <w:t xml:space="preserve">wiązywaniu wątpliwości w wierze </w:t>
            </w:r>
          </w:p>
          <w:p w:rsidR="00663A45" w:rsidRDefault="005E6E6B" w:rsidP="0034364F">
            <w:pPr>
              <w:pStyle w:val="teksttabeli"/>
            </w:pPr>
            <w:r>
              <w:t xml:space="preserve">omawia, w jaki sposób </w:t>
            </w:r>
            <w:r w:rsidR="00CC2BB7" w:rsidRPr="00322A9B">
              <w:t>angażuje się w pogł</w:t>
            </w:r>
            <w:r w:rsidR="00CC2BB7" w:rsidRPr="00322A9B">
              <w:t>ę</w:t>
            </w:r>
            <w:r w:rsidR="00CC2BB7" w:rsidRPr="00322A9B">
              <w:t>bianie wi</w:t>
            </w:r>
            <w:r w:rsidR="00CC2BB7" w:rsidRPr="00322A9B">
              <w:t>e</w:t>
            </w:r>
            <w:r w:rsidR="00CC2BB7" w:rsidRPr="00322A9B">
              <w:t>dzy i wiary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CC2BB7" w:rsidP="0029786C">
            <w:pPr>
              <w:pStyle w:val="teksttabeli-2"/>
            </w:pPr>
            <w:r w:rsidRPr="00322A9B">
              <w:t>42. Spór o ewangeliczne ubóstwo. Aktualność idei francis</w:t>
            </w:r>
            <w:r w:rsidRPr="00322A9B">
              <w:t>z</w:t>
            </w:r>
            <w:r w:rsidRPr="00322A9B">
              <w:t>kańskiej</w:t>
            </w:r>
          </w:p>
        </w:tc>
        <w:tc>
          <w:tcPr>
            <w:tcW w:w="2520" w:type="dxa"/>
          </w:tcPr>
          <w:p w:rsidR="00490EFD" w:rsidRPr="00322A9B" w:rsidRDefault="00490EFD" w:rsidP="0029786C">
            <w:pPr>
              <w:pStyle w:val="teksttabeli-2"/>
            </w:pPr>
            <w:r w:rsidRPr="00322A9B">
              <w:t>– Poznanie najsta</w:t>
            </w:r>
            <w:r w:rsidRPr="00322A9B">
              <w:t>r</w:t>
            </w:r>
            <w:r w:rsidRPr="00322A9B">
              <w:t>szych zakonów żebr</w:t>
            </w:r>
            <w:r w:rsidRPr="00322A9B">
              <w:t>a</w:t>
            </w:r>
            <w:r w:rsidRPr="00322A9B">
              <w:t>czych oraz przebiegu życia ich zał</w:t>
            </w:r>
            <w:r w:rsidRPr="00322A9B">
              <w:t>o</w:t>
            </w:r>
            <w:r w:rsidRPr="00322A9B">
              <w:t>życieli.</w:t>
            </w:r>
          </w:p>
          <w:p w:rsidR="00185996" w:rsidRDefault="00490EFD" w:rsidP="0029786C">
            <w:pPr>
              <w:pStyle w:val="teksttabeli-2"/>
            </w:pPr>
            <w:r w:rsidRPr="00322A9B">
              <w:t>– Kształtowanie postawy troski o bogactwo własn</w:t>
            </w:r>
            <w:r w:rsidRPr="00322A9B">
              <w:t>e</w:t>
            </w:r>
            <w:r w:rsidRPr="00322A9B">
              <w:t>go serca i umiejętności dzielenia się z innymi.</w:t>
            </w:r>
          </w:p>
        </w:tc>
        <w:tc>
          <w:tcPr>
            <w:tcW w:w="1980" w:type="dxa"/>
          </w:tcPr>
          <w:p w:rsidR="00185996" w:rsidRPr="0033561F" w:rsidRDefault="00A42672" w:rsidP="00E94D42">
            <w:pPr>
              <w:pStyle w:val="teksttabeli-2"/>
              <w:rPr>
                <w:color w:val="800080"/>
              </w:rPr>
            </w:pPr>
            <w:r>
              <w:t>S</w:t>
            </w:r>
            <w:r w:rsidR="003B35EC">
              <w:t>pór o ewa</w:t>
            </w:r>
            <w:r w:rsidR="003B35EC">
              <w:t>n</w:t>
            </w:r>
            <w:r w:rsidR="003B35EC">
              <w:t>geliczne ubóstwo</w:t>
            </w:r>
            <w:r w:rsidR="006350B7">
              <w:t>.</w:t>
            </w:r>
          </w:p>
        </w:tc>
        <w:tc>
          <w:tcPr>
            <w:tcW w:w="4860" w:type="dxa"/>
          </w:tcPr>
          <w:p w:rsidR="00490EFD" w:rsidRPr="00322A9B" w:rsidRDefault="00490EFD" w:rsidP="0034364F">
            <w:pPr>
              <w:pStyle w:val="teksttabeli"/>
            </w:pPr>
            <w:r w:rsidRPr="00322A9B">
              <w:t>definiuje pojęcia: zakon żebraczy, h</w:t>
            </w:r>
            <w:r w:rsidRPr="00322A9B">
              <w:t>a</w:t>
            </w:r>
            <w:r w:rsidRPr="00322A9B">
              <w:t>bit, kwesta</w:t>
            </w:r>
          </w:p>
          <w:p w:rsidR="00490EFD" w:rsidRPr="00322A9B" w:rsidRDefault="00490EFD" w:rsidP="0034364F">
            <w:pPr>
              <w:pStyle w:val="teksttabeli"/>
            </w:pPr>
            <w:r w:rsidRPr="00322A9B">
              <w:t>wymienia zakonny żebracze i ich założyci</w:t>
            </w:r>
            <w:r w:rsidRPr="00322A9B">
              <w:t>e</w:t>
            </w:r>
            <w:r w:rsidRPr="00322A9B">
              <w:t>li</w:t>
            </w:r>
          </w:p>
          <w:p w:rsidR="001F529A" w:rsidRDefault="00490EFD" w:rsidP="0034364F">
            <w:pPr>
              <w:pStyle w:val="teksttabeli"/>
            </w:pPr>
            <w:r w:rsidRPr="00322A9B">
              <w:t>wskazuje współczesne sposoby pozyskiw</w:t>
            </w:r>
            <w:r w:rsidRPr="00322A9B">
              <w:t>a</w:t>
            </w:r>
            <w:r w:rsidRPr="00322A9B">
              <w:t>nia dóbr nawiązujące do franciszkańskiego żebractwa</w:t>
            </w:r>
          </w:p>
        </w:tc>
        <w:tc>
          <w:tcPr>
            <w:tcW w:w="4320" w:type="dxa"/>
          </w:tcPr>
          <w:p w:rsidR="00CC2BB7" w:rsidRPr="00322A9B" w:rsidRDefault="00CC2BB7" w:rsidP="0034364F">
            <w:pPr>
              <w:pStyle w:val="teksttabeli"/>
            </w:pPr>
            <w:r w:rsidRPr="00322A9B">
              <w:t>uzasadnia religijny sens ubóstwa i ż</w:t>
            </w:r>
            <w:r w:rsidRPr="00322A9B">
              <w:t>e</w:t>
            </w:r>
            <w:r w:rsidRPr="00322A9B">
              <w:t>bractwa</w:t>
            </w:r>
          </w:p>
          <w:p w:rsidR="00CC2BB7" w:rsidRPr="00322A9B" w:rsidRDefault="00CC2BB7" w:rsidP="0034364F">
            <w:pPr>
              <w:pStyle w:val="teksttabeli"/>
            </w:pPr>
            <w:r w:rsidRPr="00322A9B">
              <w:t>ukazuje wartość rezygnacji z dóbr materia</w:t>
            </w:r>
            <w:r w:rsidRPr="00322A9B">
              <w:t>l</w:t>
            </w:r>
            <w:r w:rsidRPr="00322A9B">
              <w:t>nych na rzecz wzrostu duch</w:t>
            </w:r>
            <w:r w:rsidRPr="00322A9B">
              <w:t>o</w:t>
            </w:r>
            <w:r w:rsidRPr="00322A9B">
              <w:t xml:space="preserve">wego </w:t>
            </w:r>
          </w:p>
          <w:p w:rsidR="00CC2BB7" w:rsidRPr="00322A9B" w:rsidRDefault="00CC2BB7" w:rsidP="0034364F">
            <w:pPr>
              <w:pStyle w:val="teksttabeli"/>
            </w:pPr>
            <w:r w:rsidRPr="00322A9B">
              <w:t>opisuje habit franciszkański</w:t>
            </w:r>
          </w:p>
          <w:p w:rsidR="00CC2BB7" w:rsidRPr="00322A9B" w:rsidRDefault="005E6E6B" w:rsidP="0034364F">
            <w:pPr>
              <w:pStyle w:val="teksttabeli"/>
            </w:pPr>
            <w:r>
              <w:t xml:space="preserve">uzasadnia, dlaczego </w:t>
            </w:r>
            <w:r w:rsidR="00CC2BB7" w:rsidRPr="00322A9B">
              <w:t>chętnie dzieli się z ub</w:t>
            </w:r>
            <w:r w:rsidR="00CC2BB7" w:rsidRPr="00322A9B">
              <w:t>o</w:t>
            </w:r>
            <w:r w:rsidR="00CC2BB7" w:rsidRPr="00322A9B">
              <w:t>gimi</w:t>
            </w:r>
          </w:p>
          <w:p w:rsidR="00CC2BB7" w:rsidRDefault="005E6E6B" w:rsidP="0034364F">
            <w:pPr>
              <w:pStyle w:val="teksttabeli"/>
            </w:pPr>
            <w:r>
              <w:t xml:space="preserve">referuje swe </w:t>
            </w:r>
            <w:r w:rsidR="00CC2BB7" w:rsidRPr="00322A9B">
              <w:t>uczestnic</w:t>
            </w:r>
            <w:r>
              <w:t>two</w:t>
            </w:r>
            <w:r w:rsidR="00CC2BB7" w:rsidRPr="00322A9B">
              <w:t xml:space="preserve"> w kwestach na cele ch</w:t>
            </w:r>
            <w:r w:rsidR="00CC2BB7" w:rsidRPr="00322A9B">
              <w:t>a</w:t>
            </w:r>
            <w:r w:rsidR="00CC2BB7" w:rsidRPr="00322A9B">
              <w:t>rytatywne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490EFD" w:rsidP="0029786C">
            <w:pPr>
              <w:pStyle w:val="teksttabeli-2"/>
            </w:pPr>
            <w:r w:rsidRPr="00322A9B">
              <w:t>43. Inkwiz</w:t>
            </w:r>
            <w:r w:rsidRPr="00322A9B">
              <w:t>y</w:t>
            </w:r>
            <w:r w:rsidRPr="00322A9B">
              <w:t xml:space="preserve">cja – </w:t>
            </w:r>
            <w:r w:rsidR="00E1326B">
              <w:t>prawda</w:t>
            </w:r>
            <w:r w:rsidRPr="00ED035B">
              <w:t>,</w:t>
            </w:r>
            <w:r>
              <w:t xml:space="preserve"> </w:t>
            </w:r>
            <w:r w:rsidRPr="00322A9B">
              <w:t>pamięć i prz</w:t>
            </w:r>
            <w:r w:rsidRPr="00322A9B">
              <w:t>e</w:t>
            </w:r>
            <w:r w:rsidRPr="00322A9B">
              <w:t>baczenie w Kościele</w:t>
            </w:r>
          </w:p>
        </w:tc>
        <w:tc>
          <w:tcPr>
            <w:tcW w:w="2520" w:type="dxa"/>
          </w:tcPr>
          <w:p w:rsidR="00490EFD" w:rsidRPr="00322A9B" w:rsidRDefault="00490EFD" w:rsidP="0029786C">
            <w:pPr>
              <w:pStyle w:val="teksttabeli-2"/>
            </w:pPr>
            <w:r w:rsidRPr="00322A9B">
              <w:t>– Poznanie prawdy, że Kościół potrzebuje ni</w:t>
            </w:r>
            <w:r w:rsidRPr="00322A9B">
              <w:t>e</w:t>
            </w:r>
            <w:r w:rsidRPr="00322A9B">
              <w:t>ustannego oczys</w:t>
            </w:r>
            <w:r w:rsidRPr="00322A9B">
              <w:t>z</w:t>
            </w:r>
            <w:r w:rsidRPr="00322A9B">
              <w:t>czania.</w:t>
            </w:r>
          </w:p>
          <w:p w:rsidR="00490EFD" w:rsidRPr="00322A9B" w:rsidRDefault="00490EFD" w:rsidP="0029786C">
            <w:pPr>
              <w:pStyle w:val="teksttabeli-2"/>
            </w:pPr>
            <w:r w:rsidRPr="00322A9B">
              <w:t>– Przypomnienie przyczyn i skutków inkwizycji.</w:t>
            </w:r>
          </w:p>
          <w:p w:rsidR="00185996" w:rsidRDefault="00490EFD" w:rsidP="0029786C">
            <w:pPr>
              <w:pStyle w:val="teksttabeli-2"/>
            </w:pPr>
            <w:r w:rsidRPr="00322A9B">
              <w:t>– Kształtowanie postawy przebaczenia i skruchy oraz umiejętności oceny zła płynącego z nietolera</w:t>
            </w:r>
            <w:r w:rsidRPr="00322A9B">
              <w:t>n</w:t>
            </w:r>
            <w:r w:rsidRPr="00322A9B">
              <w:t>cji religijnej w świetle prawdy o świętości K</w:t>
            </w:r>
            <w:r w:rsidRPr="00322A9B">
              <w:t>o</w:t>
            </w:r>
            <w:r w:rsidRPr="00322A9B">
              <w:t>ścioła.</w:t>
            </w:r>
          </w:p>
        </w:tc>
        <w:tc>
          <w:tcPr>
            <w:tcW w:w="1980" w:type="dxa"/>
          </w:tcPr>
          <w:p w:rsidR="00185996" w:rsidRPr="0033561F" w:rsidRDefault="00A42672" w:rsidP="00E94D42">
            <w:pPr>
              <w:pStyle w:val="teksttabeli-2"/>
              <w:rPr>
                <w:color w:val="800080"/>
              </w:rPr>
            </w:pPr>
            <w:r>
              <w:t>I</w:t>
            </w:r>
            <w:r w:rsidR="006350B7">
              <w:t>nkwizycja</w:t>
            </w:r>
          </w:p>
        </w:tc>
        <w:tc>
          <w:tcPr>
            <w:tcW w:w="4860" w:type="dxa"/>
          </w:tcPr>
          <w:p w:rsidR="00490EFD" w:rsidRPr="00322A9B" w:rsidRDefault="00490EFD" w:rsidP="0034364F">
            <w:pPr>
              <w:pStyle w:val="teksttabeli"/>
            </w:pPr>
            <w:r w:rsidRPr="00322A9B">
              <w:t>określa, na czym polega świętość Kościoła</w:t>
            </w:r>
          </w:p>
          <w:p w:rsidR="00490EFD" w:rsidRPr="00322A9B" w:rsidRDefault="00490EFD" w:rsidP="0034364F">
            <w:pPr>
              <w:pStyle w:val="teksttabeli"/>
            </w:pPr>
            <w:r w:rsidRPr="00322A9B">
              <w:t>definiuje pojęcia: inkwizycja i herezja</w:t>
            </w:r>
          </w:p>
          <w:p w:rsidR="00490EFD" w:rsidRPr="00322A9B" w:rsidRDefault="00490EFD" w:rsidP="0034364F">
            <w:pPr>
              <w:pStyle w:val="teksttabeli"/>
            </w:pPr>
            <w:r w:rsidRPr="00322A9B">
              <w:t xml:space="preserve">wymienia przyczyny powstania inkwizycji </w:t>
            </w:r>
          </w:p>
          <w:p w:rsidR="00E006C5" w:rsidRDefault="00490EFD" w:rsidP="00E006C5">
            <w:pPr>
              <w:pStyle w:val="teksttabeli"/>
            </w:pPr>
            <w:r w:rsidRPr="00322A9B">
              <w:t>prezentuje stanowisko współczesnego Kościoła w</w:t>
            </w:r>
            <w:r w:rsidRPr="00322A9B">
              <w:t>o</w:t>
            </w:r>
            <w:r w:rsidRPr="00322A9B">
              <w:t>bec inkwizycji</w:t>
            </w:r>
            <w:r w:rsidR="00E006C5" w:rsidRPr="00322A9B">
              <w:t xml:space="preserve"> </w:t>
            </w:r>
          </w:p>
          <w:p w:rsidR="00D57674" w:rsidRDefault="00E006C5" w:rsidP="00E006C5">
            <w:pPr>
              <w:pStyle w:val="teksttabeli"/>
            </w:pPr>
            <w:r w:rsidRPr="00322A9B">
              <w:t>wyraża postawę akceptacji i tolerancji wobec dr</w:t>
            </w:r>
            <w:r w:rsidRPr="00322A9B">
              <w:t>u</w:t>
            </w:r>
            <w:r w:rsidRPr="00322A9B">
              <w:t>giego człowieka</w:t>
            </w:r>
          </w:p>
        </w:tc>
        <w:tc>
          <w:tcPr>
            <w:tcW w:w="4320" w:type="dxa"/>
          </w:tcPr>
          <w:p w:rsidR="00490EFD" w:rsidRPr="00322A9B" w:rsidRDefault="00490EFD" w:rsidP="0034364F">
            <w:pPr>
              <w:pStyle w:val="teksttabeli"/>
            </w:pPr>
            <w:r w:rsidRPr="00322A9B">
              <w:t xml:space="preserve">potrafi ocenić zło płynące z inkwizycji </w:t>
            </w:r>
          </w:p>
          <w:p w:rsidR="00490EFD" w:rsidRPr="00322A9B" w:rsidRDefault="00490EFD" w:rsidP="0034364F">
            <w:pPr>
              <w:pStyle w:val="teksttabeli"/>
            </w:pPr>
            <w:r w:rsidRPr="00322A9B">
              <w:t>charakteryzuje metody walki z her</w:t>
            </w:r>
            <w:r w:rsidRPr="00322A9B">
              <w:t>e</w:t>
            </w:r>
            <w:r w:rsidRPr="00322A9B">
              <w:t>tykami stosowane przez inkwizycję</w:t>
            </w:r>
          </w:p>
          <w:p w:rsidR="00490EFD" w:rsidRPr="00322A9B" w:rsidRDefault="00490EFD" w:rsidP="0034364F">
            <w:pPr>
              <w:pStyle w:val="teksttabeli"/>
            </w:pPr>
            <w:r w:rsidRPr="00322A9B">
              <w:t>poprawnie interpretuje fragmenty z Biblii i listu Jana Pawła II „Tertio millennio advenie</w:t>
            </w:r>
            <w:r w:rsidRPr="00322A9B">
              <w:t>n</w:t>
            </w:r>
            <w:r w:rsidRPr="00322A9B">
              <w:t>te”</w:t>
            </w:r>
          </w:p>
          <w:p w:rsidR="00490EFD" w:rsidRPr="00322A9B" w:rsidRDefault="00C13113" w:rsidP="0034364F">
            <w:pPr>
              <w:pStyle w:val="teksttabeli"/>
            </w:pPr>
            <w:r>
              <w:t>uzasadnia swą</w:t>
            </w:r>
            <w:r w:rsidR="00490EFD" w:rsidRPr="00322A9B">
              <w:t xml:space="preserve"> postawę mężnego wyzn</w:t>
            </w:r>
            <w:r w:rsidR="00490EFD" w:rsidRPr="00322A9B">
              <w:t>a</w:t>
            </w:r>
            <w:r w:rsidR="00490EFD" w:rsidRPr="00322A9B">
              <w:t>wania wiary w Chrystusa oraz miłości względem drugiego człowieka</w:t>
            </w:r>
          </w:p>
          <w:p w:rsidR="00D57674" w:rsidRDefault="00C13113" w:rsidP="0034364F">
            <w:pPr>
              <w:pStyle w:val="teksttabeli"/>
            </w:pPr>
            <w:r>
              <w:t xml:space="preserve">uzasadnia, dlaczego </w:t>
            </w:r>
            <w:r w:rsidR="00490EFD" w:rsidRPr="00322A9B">
              <w:t>przebacza i prosi o prz</w:t>
            </w:r>
            <w:r w:rsidR="00490EFD" w:rsidRPr="00322A9B">
              <w:t>e</w:t>
            </w:r>
            <w:r w:rsidR="00490EFD" w:rsidRPr="00322A9B">
              <w:t>baczenie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02A76" w:rsidP="0029786C">
            <w:pPr>
              <w:pStyle w:val="teksttabeli-2"/>
            </w:pPr>
            <w:r w:rsidRPr="00322A9B">
              <w:t>44. Reform</w:t>
            </w:r>
            <w:r w:rsidRPr="00322A9B">
              <w:t>a</w:t>
            </w:r>
            <w:r w:rsidRPr="00322A9B">
              <w:t xml:space="preserve">cja i reforma katolicka. Sobór </w:t>
            </w:r>
            <w:r w:rsidR="00E1326B">
              <w:t>T</w:t>
            </w:r>
            <w:r w:rsidRPr="00322A9B">
              <w:t>r</w:t>
            </w:r>
            <w:r w:rsidRPr="00322A9B">
              <w:t>y</w:t>
            </w:r>
            <w:r w:rsidRPr="00322A9B">
              <w:t>dencki</w:t>
            </w:r>
          </w:p>
        </w:tc>
        <w:tc>
          <w:tcPr>
            <w:tcW w:w="2520" w:type="dxa"/>
          </w:tcPr>
          <w:p w:rsidR="00102A76" w:rsidRPr="00322A9B" w:rsidRDefault="00102A76" w:rsidP="0029786C">
            <w:pPr>
              <w:pStyle w:val="teksttabeli-2"/>
            </w:pPr>
            <w:r w:rsidRPr="00322A9B">
              <w:t>– Poznanie założeń refo</w:t>
            </w:r>
            <w:r w:rsidRPr="00322A9B">
              <w:t>r</w:t>
            </w:r>
            <w:r w:rsidRPr="00322A9B">
              <w:t>my Kościoła (k</w:t>
            </w:r>
            <w:r w:rsidRPr="00322A9B">
              <w:t>a</w:t>
            </w:r>
            <w:r w:rsidRPr="00322A9B">
              <w:t>tolickiej i protestan</w:t>
            </w:r>
            <w:r w:rsidRPr="00322A9B">
              <w:t>c</w:t>
            </w:r>
            <w:r w:rsidRPr="00322A9B">
              <w:t>kiej) w XVI w.</w:t>
            </w:r>
          </w:p>
          <w:p w:rsidR="00102A76" w:rsidRPr="00322A9B" w:rsidRDefault="00102A76" w:rsidP="0029786C">
            <w:pPr>
              <w:pStyle w:val="teksttabeli-2"/>
            </w:pPr>
            <w:r w:rsidRPr="00322A9B">
              <w:t>– Poznanie reform</w:t>
            </w:r>
            <w:r w:rsidRPr="00322A9B">
              <w:t>a</w:t>
            </w:r>
            <w:r w:rsidRPr="00322A9B">
              <w:t>torów (katolickich i protestan</w:t>
            </w:r>
            <w:r w:rsidRPr="00322A9B">
              <w:t>c</w:t>
            </w:r>
            <w:r w:rsidRPr="00322A9B">
              <w:t>kich), pe</w:t>
            </w:r>
            <w:r w:rsidRPr="00322A9B">
              <w:t>ł</w:t>
            </w:r>
            <w:r w:rsidRPr="00322A9B">
              <w:t>nych troski o społec</w:t>
            </w:r>
            <w:r w:rsidRPr="00322A9B">
              <w:t>z</w:t>
            </w:r>
            <w:r w:rsidRPr="00322A9B">
              <w:t>ność wierzących.</w:t>
            </w:r>
          </w:p>
          <w:p w:rsidR="00185996" w:rsidRDefault="00102A76" w:rsidP="0029786C">
            <w:pPr>
              <w:pStyle w:val="teksttabeli-2"/>
            </w:pPr>
            <w:r w:rsidRPr="00322A9B">
              <w:t>– Kształtowanie poglądu na znaczenie reform chrz</w:t>
            </w:r>
            <w:r w:rsidRPr="00322A9B">
              <w:t>e</w:t>
            </w:r>
            <w:r w:rsidRPr="00322A9B">
              <w:lastRenderedPageBreak/>
              <w:t>ścijaństwa.</w:t>
            </w:r>
          </w:p>
        </w:tc>
        <w:tc>
          <w:tcPr>
            <w:tcW w:w="1980" w:type="dxa"/>
          </w:tcPr>
          <w:p w:rsidR="00185996" w:rsidRPr="00E94D42" w:rsidRDefault="006350B7" w:rsidP="00E94D42">
            <w:pPr>
              <w:pStyle w:val="teksttabeli-2"/>
            </w:pPr>
            <w:r w:rsidRPr="00E94D42">
              <w:lastRenderedPageBreak/>
              <w:t>Przyczyny reform</w:t>
            </w:r>
            <w:r w:rsidRPr="00E94D42">
              <w:t>a</w:t>
            </w:r>
            <w:r w:rsidRPr="00E94D42">
              <w:t>cji i reformy kat</w:t>
            </w:r>
            <w:r w:rsidRPr="00E94D42">
              <w:t>o</w:t>
            </w:r>
            <w:r w:rsidRPr="00E94D42">
              <w:t>lickiej.</w:t>
            </w:r>
          </w:p>
          <w:p w:rsidR="006350B7" w:rsidRPr="0033561F" w:rsidRDefault="006350B7" w:rsidP="00E94D42">
            <w:pPr>
              <w:pStyle w:val="teksttabeli-2"/>
              <w:rPr>
                <w:color w:val="800080"/>
              </w:rPr>
            </w:pPr>
            <w:r w:rsidRPr="00E94D42">
              <w:t>Dzieło Soboru Tr</w:t>
            </w:r>
            <w:r w:rsidRPr="00E94D42">
              <w:t>y</w:t>
            </w:r>
            <w:r w:rsidRPr="00E94D42">
              <w:t>denckiego</w:t>
            </w:r>
            <w:r>
              <w:t>.</w:t>
            </w:r>
          </w:p>
        </w:tc>
        <w:tc>
          <w:tcPr>
            <w:tcW w:w="4860" w:type="dxa"/>
          </w:tcPr>
          <w:p w:rsidR="00102A76" w:rsidRPr="00322A9B" w:rsidRDefault="00102A76" w:rsidP="0034364F">
            <w:pPr>
              <w:pStyle w:val="teksttabeli"/>
            </w:pPr>
            <w:r w:rsidRPr="00322A9B">
              <w:t>wymienia przyczyny reformacji i reformy katoli</w:t>
            </w:r>
            <w:r w:rsidRPr="00322A9B">
              <w:t>c</w:t>
            </w:r>
            <w:r w:rsidRPr="00322A9B">
              <w:t>kiej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t>wymienia głównych reprezentantów epoki reform</w:t>
            </w:r>
            <w:r w:rsidRPr="00322A9B">
              <w:t>a</w:t>
            </w:r>
            <w:r w:rsidRPr="00322A9B">
              <w:t>cji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t>podaje datę Soboru Trydenckiego i wymienia głó</w:t>
            </w:r>
            <w:r w:rsidRPr="00322A9B">
              <w:t>w</w:t>
            </w:r>
            <w:r w:rsidRPr="00322A9B">
              <w:t>ne postanowienia</w:t>
            </w:r>
          </w:p>
          <w:p w:rsidR="00185996" w:rsidRDefault="00102A76" w:rsidP="0034364F">
            <w:pPr>
              <w:pStyle w:val="teksttabeli"/>
            </w:pPr>
            <w:r w:rsidRPr="00322A9B">
              <w:t>wymienia wartości, którymi Kościoły reformacji ubogaciły chrześcijaństwo</w:t>
            </w:r>
          </w:p>
        </w:tc>
        <w:tc>
          <w:tcPr>
            <w:tcW w:w="4320" w:type="dxa"/>
          </w:tcPr>
          <w:p w:rsidR="00102A76" w:rsidRPr="00322A9B" w:rsidRDefault="00102A76" w:rsidP="0034364F">
            <w:pPr>
              <w:pStyle w:val="teksttabeli"/>
            </w:pPr>
            <w:r w:rsidRPr="00322A9B">
              <w:t>charakteryzuje problemy Kościoła zachodni</w:t>
            </w:r>
            <w:r w:rsidRPr="00322A9B">
              <w:t>e</w:t>
            </w:r>
            <w:r w:rsidRPr="00322A9B">
              <w:t>go i jego wewnętrzne próby o</w:t>
            </w:r>
            <w:r w:rsidRPr="00322A9B">
              <w:t>d</w:t>
            </w:r>
            <w:r w:rsidRPr="00322A9B">
              <w:t>nowy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t>wyjaśnia, na czym polegał rozłam w Kości</w:t>
            </w:r>
            <w:r w:rsidRPr="00322A9B">
              <w:t>e</w:t>
            </w:r>
            <w:r w:rsidRPr="00322A9B">
              <w:t>le Zachodnim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t>omawia działanie reformatorów kat</w:t>
            </w:r>
            <w:r w:rsidRPr="00322A9B">
              <w:t>o</w:t>
            </w:r>
            <w:r w:rsidRPr="00322A9B">
              <w:t>lickich oraz założycieli nowych Kościołów reform</w:t>
            </w:r>
            <w:r w:rsidRPr="00322A9B">
              <w:t>a</w:t>
            </w:r>
            <w:r w:rsidRPr="00322A9B">
              <w:t xml:space="preserve">cji 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t>omawia podobieństwa i różnice katolic</w:t>
            </w:r>
            <w:r w:rsidRPr="00322A9B">
              <w:t>y</w:t>
            </w:r>
            <w:r w:rsidRPr="00322A9B">
              <w:t>zmu, luteranizmu i kalwinizmu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lastRenderedPageBreak/>
              <w:t>charakteryzuje ruch ekumeniczny</w:t>
            </w:r>
          </w:p>
          <w:p w:rsidR="00102A76" w:rsidRPr="00322A9B" w:rsidRDefault="00102A76" w:rsidP="0034364F">
            <w:pPr>
              <w:pStyle w:val="teksttabeli"/>
            </w:pPr>
            <w:r w:rsidRPr="00322A9B">
              <w:t>wyraża postawę tolerancji rel</w:t>
            </w:r>
            <w:r w:rsidRPr="00322A9B">
              <w:t>i</w:t>
            </w:r>
            <w:r w:rsidRPr="00322A9B">
              <w:t>gijnej i szacunku wobec przedstawicieli innych wyznań</w:t>
            </w:r>
          </w:p>
          <w:p w:rsidR="00102A76" w:rsidRPr="00322A9B" w:rsidRDefault="00E006C5" w:rsidP="0034364F">
            <w:pPr>
              <w:pStyle w:val="teksttabeli"/>
            </w:pPr>
            <w:r>
              <w:t xml:space="preserve">uzasadnia, dlaczego </w:t>
            </w:r>
            <w:r w:rsidR="00102A76" w:rsidRPr="00322A9B">
              <w:t>modli się o jedność chrz</w:t>
            </w:r>
            <w:r w:rsidR="00102A76" w:rsidRPr="00322A9B">
              <w:t>e</w:t>
            </w:r>
            <w:r w:rsidR="00102A76" w:rsidRPr="00322A9B">
              <w:t>ścijan</w:t>
            </w:r>
          </w:p>
          <w:p w:rsidR="00724459" w:rsidRDefault="00102A76" w:rsidP="0034364F">
            <w:pPr>
              <w:pStyle w:val="teksttabeli"/>
            </w:pPr>
            <w:r w:rsidRPr="00322A9B">
              <w:t>wyraża więź ze swoim Kościołem oraz doc</w:t>
            </w:r>
            <w:r w:rsidRPr="00322A9B">
              <w:t>e</w:t>
            </w:r>
            <w:r w:rsidRPr="00322A9B">
              <w:t>nia osiągnięcia i wartości Kościołów reform</w:t>
            </w:r>
            <w:r w:rsidRPr="00322A9B">
              <w:t>a</w:t>
            </w:r>
            <w:r w:rsidRPr="00322A9B">
              <w:t>cji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102A76" w:rsidP="0029786C">
            <w:pPr>
              <w:pStyle w:val="teksttabeli-2"/>
            </w:pPr>
            <w:r w:rsidRPr="00322A9B">
              <w:lastRenderedPageBreak/>
              <w:t>45. Oświec</w:t>
            </w:r>
            <w:r w:rsidRPr="00322A9B">
              <w:t>e</w:t>
            </w:r>
            <w:r w:rsidRPr="00322A9B">
              <w:t>nie i rewol</w:t>
            </w:r>
            <w:r w:rsidRPr="00322A9B">
              <w:t>u</w:t>
            </w:r>
            <w:r w:rsidRPr="00322A9B">
              <w:t>cja francuska</w:t>
            </w:r>
          </w:p>
        </w:tc>
        <w:tc>
          <w:tcPr>
            <w:tcW w:w="2520" w:type="dxa"/>
          </w:tcPr>
          <w:p w:rsidR="00102A76" w:rsidRPr="00322A9B" w:rsidRDefault="00102A76" w:rsidP="0029786C">
            <w:pPr>
              <w:pStyle w:val="teksttabeli-2"/>
            </w:pPr>
            <w:r w:rsidRPr="00322A9B">
              <w:t>– Poznanie zagrożeń dla wiary w filozofii oświec</w:t>
            </w:r>
            <w:r w:rsidRPr="00322A9B">
              <w:t>e</w:t>
            </w:r>
            <w:r w:rsidRPr="00322A9B">
              <w:t>nia.</w:t>
            </w:r>
          </w:p>
          <w:p w:rsidR="00102A76" w:rsidRPr="00322A9B" w:rsidRDefault="00102A76" w:rsidP="0029786C">
            <w:pPr>
              <w:pStyle w:val="teksttabeli-2"/>
            </w:pPr>
            <w:r w:rsidRPr="00322A9B">
              <w:t>– Poznanie prawdy, że wiara i rozum wz</w:t>
            </w:r>
            <w:r w:rsidRPr="00322A9B">
              <w:t>a</w:t>
            </w:r>
            <w:r w:rsidRPr="00322A9B">
              <w:t>jemnie się uzupełni</w:t>
            </w:r>
            <w:r w:rsidRPr="00322A9B">
              <w:t>a</w:t>
            </w:r>
            <w:r w:rsidRPr="00322A9B">
              <w:t>ją.</w:t>
            </w:r>
          </w:p>
          <w:p w:rsidR="00185996" w:rsidRDefault="00102A76" w:rsidP="0029786C">
            <w:pPr>
              <w:pStyle w:val="teksttabeli-2"/>
            </w:pPr>
            <w:r w:rsidRPr="00322A9B">
              <w:t>– Kształtowanie troski o rozwój wiary.</w:t>
            </w:r>
          </w:p>
        </w:tc>
        <w:tc>
          <w:tcPr>
            <w:tcW w:w="1980" w:type="dxa"/>
          </w:tcPr>
          <w:p w:rsidR="006350B7" w:rsidRDefault="006350B7" w:rsidP="00E94D42">
            <w:pPr>
              <w:pStyle w:val="teksttabeli-2"/>
            </w:pPr>
            <w:r>
              <w:t>Kościół wobec w</w:t>
            </w:r>
            <w:r>
              <w:t>y</w:t>
            </w:r>
            <w:r>
              <w:t>zwania oświecenia i rewolucji franc</w:t>
            </w:r>
            <w:r>
              <w:t>u</w:t>
            </w:r>
            <w:r>
              <w:t>skiej; deizm, racj</w:t>
            </w:r>
            <w:r>
              <w:t>o</w:t>
            </w:r>
            <w:r>
              <w:t>nalizm, masoneria, modernizm.</w:t>
            </w:r>
          </w:p>
          <w:p w:rsidR="00A42672" w:rsidRDefault="00A42672" w:rsidP="00E94D42">
            <w:pPr>
              <w:pStyle w:val="teksttabeli-2"/>
            </w:pPr>
            <w:r>
              <w:t>Pozorność konfliktu nauki i wiary.</w:t>
            </w:r>
          </w:p>
          <w:p w:rsidR="00185996" w:rsidRPr="0033561F" w:rsidRDefault="00185996" w:rsidP="00561A8D">
            <w:pPr>
              <w:pStyle w:val="teksttabeli-2"/>
              <w:rPr>
                <w:color w:val="800080"/>
              </w:rPr>
            </w:pPr>
          </w:p>
        </w:tc>
        <w:tc>
          <w:tcPr>
            <w:tcW w:w="4860" w:type="dxa"/>
          </w:tcPr>
          <w:p w:rsidR="00FC6D94" w:rsidRPr="00322A9B" w:rsidRDefault="00FC6D94" w:rsidP="0034364F">
            <w:pPr>
              <w:pStyle w:val="teksttabeli"/>
            </w:pPr>
            <w:r w:rsidRPr="00322A9B">
              <w:t>definiuje pojęcia: deizm, masoneria, racjon</w:t>
            </w:r>
            <w:r w:rsidRPr="00322A9B">
              <w:t>a</w:t>
            </w:r>
            <w:r w:rsidRPr="00322A9B">
              <w:t>lizm, modernizm</w:t>
            </w:r>
          </w:p>
          <w:p w:rsidR="00FC6D94" w:rsidRPr="00322A9B" w:rsidRDefault="00FC6D94" w:rsidP="0034364F">
            <w:pPr>
              <w:pStyle w:val="teksttabeli"/>
            </w:pPr>
            <w:r w:rsidRPr="00322A9B">
              <w:t>wymienia autentyczne osiągnięcia epoki oświec</w:t>
            </w:r>
            <w:r w:rsidRPr="00322A9B">
              <w:t>e</w:t>
            </w:r>
            <w:r w:rsidRPr="00322A9B">
              <w:t>nia</w:t>
            </w:r>
          </w:p>
          <w:p w:rsidR="00185996" w:rsidRDefault="00FC6D94" w:rsidP="0034364F">
            <w:pPr>
              <w:pStyle w:val="teksttabeli"/>
            </w:pPr>
            <w:r w:rsidRPr="00322A9B">
              <w:t>wymienia zagrożenia wiary zawarte w filozofii oświecenia</w:t>
            </w:r>
          </w:p>
        </w:tc>
        <w:tc>
          <w:tcPr>
            <w:tcW w:w="4320" w:type="dxa"/>
          </w:tcPr>
          <w:p w:rsidR="00FC6D94" w:rsidRPr="00322A9B" w:rsidRDefault="00FC6D94" w:rsidP="0034364F">
            <w:pPr>
              <w:pStyle w:val="teksttabeli"/>
            </w:pPr>
            <w:r w:rsidRPr="00322A9B">
              <w:t>uzasadnia nielogiczność poglądów przeci</w:t>
            </w:r>
            <w:r w:rsidRPr="00322A9B">
              <w:t>w</w:t>
            </w:r>
            <w:r w:rsidRPr="00322A9B">
              <w:t>stawiających wiarę rozumowi</w:t>
            </w:r>
          </w:p>
          <w:p w:rsidR="00FC6D94" w:rsidRPr="00322A9B" w:rsidRDefault="00FC6D94" w:rsidP="0034364F">
            <w:pPr>
              <w:pStyle w:val="teksttabeli"/>
            </w:pPr>
            <w:r w:rsidRPr="00322A9B">
              <w:t>opisuje przebieg prześladowań K</w:t>
            </w:r>
            <w:r w:rsidRPr="00322A9B">
              <w:t>o</w:t>
            </w:r>
            <w:r w:rsidRPr="00322A9B">
              <w:t>ścioła w okresie rewolucji francuskiej</w:t>
            </w:r>
          </w:p>
          <w:p w:rsidR="00FC6D94" w:rsidRPr="00322A9B" w:rsidRDefault="00FC6D94" w:rsidP="0034364F">
            <w:pPr>
              <w:pStyle w:val="teksttabeli"/>
            </w:pPr>
            <w:r w:rsidRPr="00322A9B">
              <w:t>charakteryzuje intelektualne postawy oświ</w:t>
            </w:r>
            <w:r w:rsidRPr="00322A9B">
              <w:t>e</w:t>
            </w:r>
            <w:r w:rsidRPr="00322A9B">
              <w:t>cenia</w:t>
            </w:r>
          </w:p>
          <w:p w:rsidR="00FC6D94" w:rsidRPr="00322A9B" w:rsidRDefault="00FC6D94" w:rsidP="0034364F">
            <w:pPr>
              <w:pStyle w:val="teksttabeli"/>
            </w:pPr>
            <w:r w:rsidRPr="00322A9B">
              <w:t>wskazuje wartości i zagrożenia kryj</w:t>
            </w:r>
            <w:r w:rsidRPr="00322A9B">
              <w:t>ą</w:t>
            </w:r>
            <w:r w:rsidRPr="00322A9B">
              <w:t>ce się w myśli oświeceniowej</w:t>
            </w:r>
          </w:p>
          <w:p w:rsidR="00FC6D94" w:rsidRPr="00322A9B" w:rsidRDefault="00FC6D94" w:rsidP="0034364F">
            <w:pPr>
              <w:pStyle w:val="teksttabeli"/>
            </w:pPr>
            <w:r w:rsidRPr="00322A9B">
              <w:t>uzasadnia, dlaczego deizm i ideologia maso</w:t>
            </w:r>
            <w:r w:rsidRPr="00322A9B">
              <w:t>ń</w:t>
            </w:r>
            <w:r w:rsidRPr="00322A9B">
              <w:t>ska nie da się pogodzić z nauką Kościoła kat</w:t>
            </w:r>
            <w:r w:rsidRPr="00322A9B">
              <w:t>o</w:t>
            </w:r>
            <w:r w:rsidRPr="00322A9B">
              <w:t>lickiego</w:t>
            </w:r>
          </w:p>
          <w:p w:rsidR="00FC6D94" w:rsidRPr="00322A9B" w:rsidRDefault="00FC6D94" w:rsidP="0034364F">
            <w:pPr>
              <w:pStyle w:val="teksttabeli"/>
            </w:pPr>
            <w:r w:rsidRPr="00322A9B">
              <w:t>uzasadnia, że wiara i rozum wzaje</w:t>
            </w:r>
            <w:r w:rsidRPr="00322A9B">
              <w:t>m</w:t>
            </w:r>
            <w:r w:rsidRPr="00322A9B">
              <w:t>nie się uzupełniają i nie może być między nimi sprzeczności</w:t>
            </w:r>
          </w:p>
          <w:p w:rsidR="00FC6D94" w:rsidRPr="00322A9B" w:rsidRDefault="007B7BF9" w:rsidP="0034364F">
            <w:pPr>
              <w:pStyle w:val="teksttabeli"/>
            </w:pPr>
            <w:r>
              <w:t xml:space="preserve">uzasadnia swą </w:t>
            </w:r>
            <w:r w:rsidR="00FC6D94" w:rsidRPr="00322A9B">
              <w:t>krytyczną postawę wobec id</w:t>
            </w:r>
            <w:r w:rsidR="00FC6D94" w:rsidRPr="00322A9B">
              <w:t>e</w:t>
            </w:r>
            <w:r w:rsidR="00FC6D94" w:rsidRPr="00322A9B">
              <w:t>ologii niezgodnych z wiarą kat</w:t>
            </w:r>
            <w:r w:rsidR="00FC6D94" w:rsidRPr="00322A9B">
              <w:t>o</w:t>
            </w:r>
            <w:r w:rsidR="00FC6D94" w:rsidRPr="00322A9B">
              <w:t>licką</w:t>
            </w:r>
          </w:p>
          <w:p w:rsidR="0081333C" w:rsidRDefault="007B7BF9" w:rsidP="0034364F">
            <w:pPr>
              <w:pStyle w:val="teksttabeli"/>
            </w:pPr>
            <w:r>
              <w:t>uzasadnia swe</w:t>
            </w:r>
            <w:r w:rsidR="00FC6D94" w:rsidRPr="00322A9B">
              <w:t xml:space="preserve"> przekonanie, że rozum potrz</w:t>
            </w:r>
            <w:r w:rsidR="00FC6D94" w:rsidRPr="00322A9B">
              <w:t>e</w:t>
            </w:r>
            <w:r w:rsidR="00FC6D94" w:rsidRPr="00322A9B">
              <w:t>buje wiary dla lepszego poznania rzeczywist</w:t>
            </w:r>
            <w:r w:rsidR="00FC6D94" w:rsidRPr="00322A9B">
              <w:t>o</w:t>
            </w:r>
            <w:r w:rsidR="00FC6D94" w:rsidRPr="00322A9B">
              <w:t>ści</w:t>
            </w:r>
          </w:p>
        </w:tc>
      </w:tr>
    </w:tbl>
    <w:p w:rsidR="0020734B" w:rsidRDefault="0020734B" w:rsidP="00C550D5">
      <w:pPr>
        <w:rPr>
          <w:rFonts w:ascii="Arial" w:hAnsi="Arial" w:cs="Arial"/>
          <w:b/>
          <w:bCs/>
          <w:sz w:val="26"/>
          <w:szCs w:val="26"/>
        </w:rPr>
      </w:pPr>
    </w:p>
    <w:p w:rsidR="00FC4858" w:rsidRDefault="00FC4858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VI. </w:t>
      </w:r>
      <w:r w:rsidR="0004360E" w:rsidRPr="0004360E">
        <w:rPr>
          <w:rFonts w:cs="TimeIbisEE-Bold"/>
          <w:b/>
          <w:bCs/>
          <w:szCs w:val="40"/>
        </w:rPr>
        <w:t>M</w:t>
      </w:r>
      <w:r w:rsidR="00A443F4">
        <w:rPr>
          <w:rFonts w:cs="TimeIbisEE-Bold"/>
          <w:b/>
          <w:bCs/>
          <w:szCs w:val="40"/>
        </w:rPr>
        <w:t>ó</w:t>
      </w:r>
      <w:r w:rsidR="0004360E" w:rsidRPr="0004360E">
        <w:rPr>
          <w:rFonts w:cs="TimeIbisEE-Bold"/>
          <w:b/>
          <w:bCs/>
          <w:szCs w:val="40"/>
        </w:rPr>
        <w:t xml:space="preserve">j </w:t>
      </w:r>
      <w:r w:rsidR="00A443F4">
        <w:rPr>
          <w:rFonts w:cs="TimeIbisEE-Bold"/>
          <w:b/>
          <w:bCs/>
          <w:szCs w:val="40"/>
        </w:rPr>
        <w:t>rozwój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2439"/>
        <w:gridCol w:w="1973"/>
        <w:gridCol w:w="4109"/>
        <w:gridCol w:w="4999"/>
      </w:tblGrid>
      <w:tr w:rsidR="00330EDF" w:rsidRPr="00665214">
        <w:trPr>
          <w:trHeight w:val="255"/>
        </w:trPr>
        <w:tc>
          <w:tcPr>
            <w:tcW w:w="1441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447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1980" w:type="dxa"/>
            <w:vMerge w:val="restart"/>
          </w:tcPr>
          <w:p w:rsidR="0020734B" w:rsidRPr="00665214" w:rsidRDefault="0020734B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program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441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447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414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504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441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447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A443F4" w:rsidP="0029786C">
            <w:pPr>
              <w:pStyle w:val="teksttabeli-2"/>
            </w:pPr>
            <w:r w:rsidRPr="00F42877">
              <w:t>46. Pokora i p</w:t>
            </w:r>
            <w:r w:rsidRPr="00F42877">
              <w:t>y</w:t>
            </w:r>
            <w:r w:rsidRPr="00F42877">
              <w:t>cha w m</w:t>
            </w:r>
            <w:r w:rsidRPr="00F42877">
              <w:t>o</w:t>
            </w:r>
            <w:r w:rsidRPr="00F42877">
              <w:t>im rozwoju</w:t>
            </w:r>
          </w:p>
        </w:tc>
        <w:tc>
          <w:tcPr>
            <w:tcW w:w="2447" w:type="dxa"/>
          </w:tcPr>
          <w:p w:rsidR="00F448EC" w:rsidRPr="00F42877" w:rsidRDefault="00F448EC" w:rsidP="0029786C">
            <w:pPr>
              <w:pStyle w:val="teksttabeli-2"/>
            </w:pPr>
            <w:r w:rsidRPr="00F42877">
              <w:t>– Poznanie znaczenia pokory i pychy w rozwoju relacji do samego si</w:t>
            </w:r>
            <w:r w:rsidRPr="00F42877">
              <w:t>e</w:t>
            </w:r>
            <w:r w:rsidRPr="00F42877">
              <w:t>bie, Boga i ludzi.</w:t>
            </w:r>
          </w:p>
          <w:p w:rsidR="00185996" w:rsidRDefault="00F448EC" w:rsidP="0029786C">
            <w:pPr>
              <w:pStyle w:val="teksttabeli-2"/>
            </w:pPr>
            <w:r w:rsidRPr="00F42877">
              <w:t xml:space="preserve">– Budowanie opartych na pokorze relacji z Bogiem </w:t>
            </w:r>
            <w:r w:rsidRPr="00F42877">
              <w:lastRenderedPageBreak/>
              <w:t>i ludźmi.</w:t>
            </w:r>
          </w:p>
        </w:tc>
        <w:tc>
          <w:tcPr>
            <w:tcW w:w="1980" w:type="dxa"/>
          </w:tcPr>
          <w:p w:rsidR="00185996" w:rsidRPr="00E94D42" w:rsidRDefault="00157BA9" w:rsidP="00E94D42">
            <w:pPr>
              <w:pStyle w:val="teksttabeli-2"/>
            </w:pPr>
            <w:r w:rsidRPr="00E94D42">
              <w:lastRenderedPageBreak/>
              <w:t>Prawo Boże, wart</w:t>
            </w:r>
            <w:r w:rsidRPr="00E94D42">
              <w:t>o</w:t>
            </w:r>
            <w:r w:rsidRPr="00E94D42">
              <w:t>ści i ich hierarchia.</w:t>
            </w:r>
          </w:p>
        </w:tc>
        <w:tc>
          <w:tcPr>
            <w:tcW w:w="4140" w:type="dxa"/>
          </w:tcPr>
          <w:p w:rsidR="00F448EC" w:rsidRPr="00F42877" w:rsidRDefault="00F448EC" w:rsidP="0034364F">
            <w:pPr>
              <w:pStyle w:val="teksttabeli"/>
            </w:pPr>
            <w:r w:rsidRPr="00F42877">
              <w:t>definiuje pojęcia: pokora, pycha</w:t>
            </w:r>
          </w:p>
          <w:p w:rsidR="00FE55AC" w:rsidRDefault="00F448EC" w:rsidP="0034364F">
            <w:pPr>
              <w:pStyle w:val="teksttabeli"/>
            </w:pPr>
            <w:r w:rsidRPr="00F42877">
              <w:t>podaje biblijne przykłady pokory i pychy</w:t>
            </w:r>
          </w:p>
        </w:tc>
        <w:tc>
          <w:tcPr>
            <w:tcW w:w="5040" w:type="dxa"/>
          </w:tcPr>
          <w:p w:rsidR="00F448EC" w:rsidRPr="00F42877" w:rsidRDefault="00F448EC" w:rsidP="0034364F">
            <w:pPr>
              <w:pStyle w:val="teksttabeli"/>
            </w:pPr>
            <w:r w:rsidRPr="00F42877">
              <w:t>interpretuje teksty biblijne mówiące o pokorze i p</w:t>
            </w:r>
            <w:r w:rsidRPr="00F42877">
              <w:t>y</w:t>
            </w:r>
            <w:r w:rsidRPr="00F42877">
              <w:t>sze (Łk 18,</w:t>
            </w:r>
            <w:r>
              <w:t>10-</w:t>
            </w:r>
            <w:r w:rsidRPr="00F42877">
              <w:t>14; J 13,5.16; Rz 12,16)</w:t>
            </w:r>
          </w:p>
          <w:p w:rsidR="00F448EC" w:rsidRPr="00F42877" w:rsidRDefault="00F448EC" w:rsidP="0034364F">
            <w:pPr>
              <w:pStyle w:val="teksttabeli"/>
            </w:pPr>
            <w:r w:rsidRPr="00F42877">
              <w:t>wyjaśnia znaczenie tych postaw w rozwoju relacji do samego siebie, Boga i ludzi</w:t>
            </w:r>
          </w:p>
          <w:p w:rsidR="00F448EC" w:rsidRPr="0015474B" w:rsidRDefault="00F448EC" w:rsidP="0034364F">
            <w:pPr>
              <w:pStyle w:val="teksttabeli"/>
            </w:pPr>
            <w:r w:rsidRPr="00F42877">
              <w:t>wskazuje i charakteryzuje sposoby kształtowania p</w:t>
            </w:r>
            <w:r w:rsidRPr="00F42877">
              <w:t>o</w:t>
            </w:r>
            <w:r w:rsidRPr="00F42877">
              <w:t>stawy pokory i wyzwalania się z p</w:t>
            </w:r>
            <w:r w:rsidRPr="00F42877">
              <w:t>y</w:t>
            </w:r>
            <w:r w:rsidRPr="00F42877">
              <w:t>chy</w:t>
            </w:r>
          </w:p>
          <w:p w:rsidR="00185996" w:rsidRPr="0012561B" w:rsidRDefault="00F448EC" w:rsidP="0034364F">
            <w:pPr>
              <w:pStyle w:val="teksttabeli"/>
            </w:pPr>
            <w:r w:rsidRPr="00F42877">
              <w:lastRenderedPageBreak/>
              <w:t>przyjmuje postawę pokory nie wywyższając się wśród kolegów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F448EC" w:rsidP="0029786C">
            <w:pPr>
              <w:pStyle w:val="teksttabeli-2"/>
            </w:pPr>
            <w:r w:rsidRPr="001D4AB7">
              <w:lastRenderedPageBreak/>
              <w:t>47.</w:t>
            </w:r>
            <w:r>
              <w:t xml:space="preserve"> </w:t>
            </w:r>
            <w:r w:rsidRPr="001D4AB7">
              <w:t>Modlitwa</w:t>
            </w:r>
            <w:r>
              <w:t xml:space="preserve"> </w:t>
            </w:r>
            <w:r w:rsidRPr="001D4AB7">
              <w:t>Pańska</w:t>
            </w:r>
            <w:r>
              <w:t xml:space="preserve"> </w:t>
            </w:r>
            <w:r w:rsidRPr="001D4AB7">
              <w:t>jako</w:t>
            </w:r>
            <w:r>
              <w:t xml:space="preserve"> </w:t>
            </w:r>
            <w:r w:rsidRPr="001D4AB7">
              <w:t>pr</w:t>
            </w:r>
            <w:r w:rsidRPr="001D4AB7">
              <w:t>o</w:t>
            </w:r>
            <w:r w:rsidRPr="001D4AB7">
              <w:t>gram</w:t>
            </w:r>
            <w:r>
              <w:t xml:space="preserve"> </w:t>
            </w:r>
            <w:r w:rsidRPr="001D4AB7">
              <w:t>drogi</w:t>
            </w:r>
            <w:r>
              <w:t xml:space="preserve"> </w:t>
            </w:r>
            <w:r w:rsidRPr="001D4AB7">
              <w:t>chrześcijanina</w:t>
            </w:r>
          </w:p>
        </w:tc>
        <w:tc>
          <w:tcPr>
            <w:tcW w:w="2447" w:type="dxa"/>
          </w:tcPr>
          <w:p w:rsidR="00F448EC" w:rsidRPr="001D4AB7" w:rsidRDefault="00F448EC" w:rsidP="0029786C">
            <w:pPr>
              <w:pStyle w:val="teksttabeli-2"/>
            </w:pPr>
            <w:r w:rsidRPr="001D4AB7">
              <w:t>–</w:t>
            </w:r>
            <w:r>
              <w:t xml:space="preserve"> </w:t>
            </w:r>
            <w:r w:rsidRPr="001D4AB7">
              <w:t>Uświadomienie,</w:t>
            </w:r>
            <w:r>
              <w:t xml:space="preserve"> </w:t>
            </w:r>
            <w:r w:rsidRPr="001D4AB7">
              <w:t>jak</w:t>
            </w:r>
            <w:r>
              <w:t xml:space="preserve"> </w:t>
            </w:r>
            <w:r w:rsidRPr="001D4AB7">
              <w:t>potrzebna</w:t>
            </w:r>
            <w:r>
              <w:t xml:space="preserve"> </w:t>
            </w:r>
            <w:r w:rsidRPr="001D4AB7">
              <w:t>jest</w:t>
            </w:r>
            <w:r>
              <w:t xml:space="preserve"> </w:t>
            </w:r>
            <w:r w:rsidRPr="001D4AB7">
              <w:t>modlitwa</w:t>
            </w:r>
            <w:r>
              <w:t xml:space="preserve"> </w:t>
            </w:r>
            <w:r w:rsidRPr="001D4AB7">
              <w:t>w</w:t>
            </w:r>
            <w:r>
              <w:t xml:space="preserve"> </w:t>
            </w:r>
            <w:r w:rsidRPr="001D4AB7">
              <w:t>rozwoju</w:t>
            </w:r>
            <w:r>
              <w:t xml:space="preserve"> </w:t>
            </w:r>
            <w:r w:rsidRPr="001D4AB7">
              <w:t>człowieka</w:t>
            </w:r>
            <w:r>
              <w:t xml:space="preserve"> </w:t>
            </w:r>
            <w:r w:rsidRPr="001D4AB7">
              <w:t>wi</w:t>
            </w:r>
            <w:r w:rsidRPr="001D4AB7">
              <w:t>e</w:t>
            </w:r>
            <w:r w:rsidRPr="001D4AB7">
              <w:t>rzącego.</w:t>
            </w:r>
          </w:p>
          <w:p w:rsidR="00185996" w:rsidRDefault="00F448EC" w:rsidP="0029786C">
            <w:pPr>
              <w:pStyle w:val="teksttabeli-2"/>
            </w:pPr>
            <w:r w:rsidRPr="001D4AB7">
              <w:t>–</w:t>
            </w:r>
            <w:r>
              <w:t xml:space="preserve"> </w:t>
            </w:r>
            <w:r w:rsidRPr="001D4AB7">
              <w:t>Kształtowanie</w:t>
            </w:r>
            <w:r>
              <w:t xml:space="preserve"> </w:t>
            </w:r>
            <w:r w:rsidRPr="001D4AB7">
              <w:t>opartego</w:t>
            </w:r>
            <w:r>
              <w:t xml:space="preserve"> </w:t>
            </w:r>
            <w:r w:rsidRPr="001D4AB7">
              <w:t>na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Pańskiej</w:t>
            </w:r>
            <w:r>
              <w:t xml:space="preserve"> </w:t>
            </w:r>
            <w:r w:rsidRPr="001D4AB7">
              <w:t>programu</w:t>
            </w:r>
            <w:r>
              <w:t xml:space="preserve"> </w:t>
            </w:r>
            <w:r w:rsidRPr="001D4AB7">
              <w:t>życia</w:t>
            </w:r>
            <w:r>
              <w:t xml:space="preserve"> </w:t>
            </w:r>
            <w:r w:rsidRPr="001D4AB7">
              <w:t>chrześc</w:t>
            </w:r>
            <w:r w:rsidRPr="001D4AB7">
              <w:t>i</w:t>
            </w:r>
            <w:r w:rsidRPr="001D4AB7">
              <w:t>jańskiego.</w:t>
            </w:r>
          </w:p>
        </w:tc>
        <w:tc>
          <w:tcPr>
            <w:tcW w:w="1980" w:type="dxa"/>
          </w:tcPr>
          <w:p w:rsidR="00185996" w:rsidRPr="00E94D42" w:rsidRDefault="006350B7" w:rsidP="00E94D42">
            <w:pPr>
              <w:pStyle w:val="teksttabeli-2"/>
            </w:pPr>
            <w:r w:rsidRPr="00E94D42">
              <w:t>Modlitwa Pańska jako program życia chrześcijanina.</w:t>
            </w:r>
          </w:p>
        </w:tc>
        <w:tc>
          <w:tcPr>
            <w:tcW w:w="4140" w:type="dxa"/>
          </w:tcPr>
          <w:p w:rsidR="00185996" w:rsidRDefault="006B58D4" w:rsidP="0034364F">
            <w:pPr>
              <w:pStyle w:val="teksttabeli"/>
            </w:pPr>
            <w:r w:rsidRPr="001D4AB7">
              <w:t>wymienia</w:t>
            </w:r>
            <w:r>
              <w:t xml:space="preserve"> </w:t>
            </w:r>
            <w:r w:rsidRPr="001D4AB7">
              <w:t>prośby</w:t>
            </w:r>
            <w:r>
              <w:t xml:space="preserve"> </w:t>
            </w:r>
            <w:r w:rsidRPr="001D4AB7">
              <w:t>zawarte</w:t>
            </w:r>
            <w:r>
              <w:t xml:space="preserve"> </w:t>
            </w:r>
            <w:r w:rsidRPr="001D4AB7">
              <w:t>w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</w:t>
            </w:r>
            <w:r w:rsidRPr="001D4AB7">
              <w:t>ń</w:t>
            </w:r>
            <w:r w:rsidRPr="001D4AB7">
              <w:t>skiej</w:t>
            </w:r>
          </w:p>
        </w:tc>
        <w:tc>
          <w:tcPr>
            <w:tcW w:w="5040" w:type="dxa"/>
          </w:tcPr>
          <w:p w:rsidR="006B58D4" w:rsidRPr="001D4AB7" w:rsidRDefault="006B58D4" w:rsidP="0034364F">
            <w:pPr>
              <w:pStyle w:val="teksttabeli"/>
            </w:pPr>
            <w:r w:rsidRPr="001D4AB7">
              <w:t>interpretuje</w:t>
            </w:r>
            <w:r>
              <w:t xml:space="preserve"> </w:t>
            </w:r>
            <w:r w:rsidRPr="001D4AB7">
              <w:t>treść</w:t>
            </w:r>
            <w:r>
              <w:t xml:space="preserve"> </w:t>
            </w:r>
            <w:r w:rsidRPr="001D4AB7">
              <w:t>Modlitwy</w:t>
            </w:r>
            <w:r>
              <w:t xml:space="preserve"> </w:t>
            </w:r>
            <w:r w:rsidRPr="001D4AB7">
              <w:t>Pańskiej</w:t>
            </w:r>
            <w:r>
              <w:t xml:space="preserve"> </w:t>
            </w:r>
            <w:r w:rsidRPr="001D4AB7">
              <w:t>jako</w:t>
            </w:r>
            <w:r>
              <w:t xml:space="preserve"> </w:t>
            </w:r>
            <w:r w:rsidRPr="001D4AB7">
              <w:t>program</w:t>
            </w:r>
            <w:r>
              <w:t xml:space="preserve"> </w:t>
            </w:r>
            <w:r w:rsidRPr="001D4AB7">
              <w:t>drogi</w:t>
            </w:r>
            <w:r>
              <w:t xml:space="preserve"> </w:t>
            </w:r>
            <w:r w:rsidRPr="001D4AB7">
              <w:t>chrześcijanina</w:t>
            </w:r>
          </w:p>
          <w:p w:rsidR="006B58D4" w:rsidRPr="001D4AB7" w:rsidRDefault="006B58D4" w:rsidP="0034364F">
            <w:pPr>
              <w:pStyle w:val="teksttabeli"/>
            </w:pPr>
            <w:r w:rsidRPr="001D4AB7">
              <w:t>uzasadnia</w:t>
            </w:r>
            <w:r>
              <w:t xml:space="preserve"> </w:t>
            </w:r>
            <w:r w:rsidRPr="001D4AB7">
              <w:t>potrzebę</w:t>
            </w:r>
            <w:r>
              <w:t xml:space="preserve"> </w:t>
            </w:r>
            <w:r w:rsidRPr="001D4AB7">
              <w:t>systematycznej</w:t>
            </w:r>
            <w:r>
              <w:t xml:space="preserve"> </w:t>
            </w:r>
            <w:r w:rsidRPr="001D4AB7">
              <w:t>modl</w:t>
            </w:r>
            <w:r w:rsidRPr="001D4AB7">
              <w:t>i</w:t>
            </w:r>
            <w:r w:rsidRPr="001D4AB7">
              <w:t>twy</w:t>
            </w:r>
          </w:p>
          <w:p w:rsidR="006B58D4" w:rsidRPr="001D4AB7" w:rsidRDefault="006B58D4" w:rsidP="0034364F">
            <w:pPr>
              <w:pStyle w:val="teksttabeli"/>
            </w:pPr>
            <w:r w:rsidRPr="001D4AB7">
              <w:t>formułuje</w:t>
            </w:r>
            <w:r>
              <w:t xml:space="preserve"> </w:t>
            </w:r>
            <w:r w:rsidRPr="001D4AB7">
              <w:t>własną</w:t>
            </w:r>
            <w:r>
              <w:t xml:space="preserve"> </w:t>
            </w:r>
            <w:r w:rsidRPr="001D4AB7">
              <w:t>modlitwę,</w:t>
            </w:r>
            <w:r>
              <w:t xml:space="preserve"> </w:t>
            </w:r>
            <w:r w:rsidRPr="001D4AB7">
              <w:t>wzorując</w:t>
            </w:r>
            <w:r>
              <w:t xml:space="preserve"> </w:t>
            </w:r>
            <w:r w:rsidRPr="001D4AB7">
              <w:t>się</w:t>
            </w:r>
            <w:r>
              <w:t xml:space="preserve"> </w:t>
            </w:r>
            <w:r w:rsidRPr="001D4AB7">
              <w:t>na</w:t>
            </w:r>
            <w:r>
              <w:t xml:space="preserve"> </w:t>
            </w:r>
            <w:r w:rsidRPr="001D4AB7">
              <w:t>Modl</w:t>
            </w:r>
            <w:r w:rsidRPr="001D4AB7">
              <w:t>i</w:t>
            </w:r>
            <w:r w:rsidRPr="001D4AB7">
              <w:t>twie</w:t>
            </w:r>
            <w:r>
              <w:t xml:space="preserve"> </w:t>
            </w:r>
            <w:r w:rsidRPr="001D4AB7">
              <w:t>Pańskiej</w:t>
            </w:r>
          </w:p>
          <w:p w:rsidR="00195CE1" w:rsidRPr="00FE55AC" w:rsidRDefault="00AE3253" w:rsidP="0034364F">
            <w:pPr>
              <w:pStyle w:val="teksttabeli"/>
            </w:pPr>
            <w:r>
              <w:t xml:space="preserve">uzasadnia związek swej </w:t>
            </w:r>
            <w:r w:rsidRPr="001D4AB7">
              <w:t>codzienn</w:t>
            </w:r>
            <w:r>
              <w:t xml:space="preserve">ej </w:t>
            </w:r>
            <w:r w:rsidRPr="001D4AB7">
              <w:t>sy</w:t>
            </w:r>
            <w:r w:rsidRPr="001D4AB7">
              <w:t>s</w:t>
            </w:r>
            <w:r w:rsidRPr="001D4AB7">
              <w:t>tematyczn</w:t>
            </w:r>
            <w:r>
              <w:t xml:space="preserve">ej </w:t>
            </w:r>
            <w:r w:rsidRPr="001D4AB7">
              <w:t>modlitw</w:t>
            </w:r>
            <w:r>
              <w:t>y z</w:t>
            </w:r>
            <w:r w:rsidRPr="001D4AB7">
              <w:t xml:space="preserve"> </w:t>
            </w:r>
            <w:r w:rsidR="006B58D4" w:rsidRPr="001D4AB7">
              <w:t>postaw</w:t>
            </w:r>
            <w:r w:rsidR="00A413ED">
              <w:t>ą</w:t>
            </w:r>
            <w:r w:rsidR="006B58D4">
              <w:t xml:space="preserve"> </w:t>
            </w:r>
            <w:r w:rsidR="006B58D4" w:rsidRPr="001D4AB7">
              <w:t>zaufania</w:t>
            </w:r>
            <w:r w:rsidR="006B58D4">
              <w:t xml:space="preserve"> </w:t>
            </w:r>
            <w:r w:rsidR="006B58D4" w:rsidRPr="001D4AB7">
              <w:t>Bogu</w:t>
            </w:r>
            <w:r w:rsidR="006B58D4">
              <w:t xml:space="preserve"> 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E3628F" w:rsidP="0029786C">
            <w:pPr>
              <w:pStyle w:val="teksttabeli-2"/>
            </w:pPr>
            <w:r w:rsidRPr="0011103D">
              <w:t>48. Być człowi</w:t>
            </w:r>
            <w:r w:rsidRPr="0011103D">
              <w:t>e</w:t>
            </w:r>
            <w:r w:rsidRPr="0011103D">
              <w:t>kiem modlitwy. Przykłady osób żyjących modl</w:t>
            </w:r>
            <w:r w:rsidRPr="0011103D">
              <w:t>i</w:t>
            </w:r>
            <w:r w:rsidRPr="0011103D">
              <w:t>twą</w:t>
            </w:r>
          </w:p>
        </w:tc>
        <w:tc>
          <w:tcPr>
            <w:tcW w:w="2447" w:type="dxa"/>
          </w:tcPr>
          <w:p w:rsidR="00E3628F" w:rsidRPr="00F42877" w:rsidRDefault="00E3628F" w:rsidP="0029786C">
            <w:pPr>
              <w:pStyle w:val="teksttabeli-2"/>
            </w:pPr>
            <w:r w:rsidRPr="00F42877">
              <w:t>– Poznanie znaczenia modlitwy w życiu chrz</w:t>
            </w:r>
            <w:r w:rsidRPr="00F42877">
              <w:t>e</w:t>
            </w:r>
            <w:r w:rsidRPr="00F42877">
              <w:t>ścijanina (na przykładzie świ</w:t>
            </w:r>
            <w:r w:rsidRPr="00F42877">
              <w:t>ę</w:t>
            </w:r>
            <w:r w:rsidRPr="00F42877">
              <w:t>tych).</w:t>
            </w:r>
          </w:p>
          <w:p w:rsidR="00185996" w:rsidRDefault="00E3628F" w:rsidP="0029786C">
            <w:pPr>
              <w:pStyle w:val="teksttabeli-2"/>
            </w:pPr>
            <w:r w:rsidRPr="00F42877">
              <w:t>– Zachęcenie do akty</w:t>
            </w:r>
            <w:r w:rsidRPr="00F42877">
              <w:t>w</w:t>
            </w:r>
            <w:r w:rsidRPr="00F42877">
              <w:t>nego przeżywania relacji z Bogiem.</w:t>
            </w:r>
          </w:p>
        </w:tc>
        <w:tc>
          <w:tcPr>
            <w:tcW w:w="1980" w:type="dxa"/>
          </w:tcPr>
          <w:p w:rsidR="00185996" w:rsidRPr="00E94D42" w:rsidRDefault="006350B7" w:rsidP="00E94D42">
            <w:pPr>
              <w:pStyle w:val="teksttabeli-2"/>
            </w:pPr>
            <w:r w:rsidRPr="00E94D42">
              <w:t xml:space="preserve">Przykłady osób </w:t>
            </w:r>
            <w:r w:rsidRPr="00E94D42">
              <w:rPr>
                <w:i/>
              </w:rPr>
              <w:t>żyjących modlitwą</w:t>
            </w:r>
            <w:r w:rsidRPr="00E94D42">
              <w:t>.</w:t>
            </w:r>
          </w:p>
        </w:tc>
        <w:tc>
          <w:tcPr>
            <w:tcW w:w="4140" w:type="dxa"/>
          </w:tcPr>
          <w:p w:rsidR="00E3628F" w:rsidRPr="00F42877" w:rsidRDefault="00E3628F" w:rsidP="0034364F">
            <w:pPr>
              <w:pStyle w:val="teksttabeli"/>
            </w:pPr>
            <w:r w:rsidRPr="00F42877">
              <w:t>określa, czym jest modlitwa</w:t>
            </w:r>
            <w:r>
              <w:t>,</w:t>
            </w:r>
          </w:p>
          <w:p w:rsidR="00195CE1" w:rsidRDefault="00E3628F" w:rsidP="0034364F">
            <w:pPr>
              <w:pStyle w:val="teksttabeli"/>
            </w:pPr>
            <w:r w:rsidRPr="00F42877">
              <w:t>podaje przykłady ludzi, którzy swoje życie opierali na modlitwie</w:t>
            </w:r>
          </w:p>
        </w:tc>
        <w:tc>
          <w:tcPr>
            <w:tcW w:w="5040" w:type="dxa"/>
          </w:tcPr>
          <w:p w:rsidR="00E3628F" w:rsidRPr="00F42877" w:rsidRDefault="00E3628F" w:rsidP="0034364F">
            <w:pPr>
              <w:pStyle w:val="teksttabeli"/>
            </w:pPr>
            <w:r w:rsidRPr="00F42877">
              <w:t>charakteryzuje znaczenie modlitwy w życiu wybr</w:t>
            </w:r>
            <w:r w:rsidRPr="00F42877">
              <w:t>a</w:t>
            </w:r>
            <w:r w:rsidRPr="00F42877">
              <w:t>nych św</w:t>
            </w:r>
            <w:r>
              <w:t>iętych (bł. Teresa z Kalkuty, św</w:t>
            </w:r>
            <w:r w:rsidRPr="00F42877">
              <w:t>. O. Pio, Marta Robin)</w:t>
            </w:r>
          </w:p>
          <w:p w:rsidR="00E3628F" w:rsidRPr="00F42877" w:rsidRDefault="00E3628F" w:rsidP="0034364F">
            <w:pPr>
              <w:pStyle w:val="teksttabeli"/>
            </w:pPr>
            <w:r w:rsidRPr="00F42877">
              <w:t>uzasadnia, dlaczego warto dobrze się m</w:t>
            </w:r>
            <w:r w:rsidRPr="00F42877">
              <w:t>o</w:t>
            </w:r>
            <w:r w:rsidRPr="00F42877">
              <w:t>dlić</w:t>
            </w:r>
          </w:p>
          <w:p w:rsidR="00E3628F" w:rsidRPr="0015474B" w:rsidRDefault="00E3628F" w:rsidP="0034364F">
            <w:pPr>
              <w:pStyle w:val="teksttabeli"/>
            </w:pPr>
            <w:r w:rsidRPr="00F42877">
              <w:t>omawia trudności napotykane przy modlitwie i wsk</w:t>
            </w:r>
            <w:r w:rsidRPr="00F42877">
              <w:t>a</w:t>
            </w:r>
            <w:r w:rsidRPr="00F42877">
              <w:t>zuje sposoby ich pokonywania</w:t>
            </w:r>
          </w:p>
          <w:p w:rsidR="00185996" w:rsidRPr="00751AAA" w:rsidRDefault="002317BA" w:rsidP="0034364F">
            <w:pPr>
              <w:pStyle w:val="teksttabeli"/>
              <w:rPr>
                <w:spacing w:val="-4"/>
                <w:szCs w:val="21"/>
              </w:rPr>
            </w:pPr>
            <w:r>
              <w:t>uzasadnia wartość</w:t>
            </w:r>
            <w:r w:rsidR="00E3628F" w:rsidRPr="00F42877">
              <w:t xml:space="preserve"> </w:t>
            </w:r>
            <w:r w:rsidRPr="00F42877">
              <w:t>c</w:t>
            </w:r>
            <w:r w:rsidRPr="00F42877">
              <w:t>o</w:t>
            </w:r>
            <w:r w:rsidRPr="00F42877">
              <w:t>dzienn</w:t>
            </w:r>
            <w:r>
              <w:t>ej</w:t>
            </w:r>
            <w:r w:rsidRPr="00F42877">
              <w:t xml:space="preserve"> modlitw</w:t>
            </w:r>
            <w:r>
              <w:t>y w</w:t>
            </w:r>
            <w:r w:rsidRPr="00F42877">
              <w:t xml:space="preserve"> </w:t>
            </w:r>
            <w:r w:rsidR="00E3628F" w:rsidRPr="00F42877">
              <w:t>pogłębia</w:t>
            </w:r>
            <w:r>
              <w:t>niu</w:t>
            </w:r>
            <w:r w:rsidR="00E3628F" w:rsidRPr="00F42877">
              <w:t xml:space="preserve"> sw</w:t>
            </w:r>
            <w:r>
              <w:t>ej</w:t>
            </w:r>
            <w:r w:rsidR="00E3628F" w:rsidRPr="00F42877">
              <w:t xml:space="preserve"> </w:t>
            </w:r>
            <w:r>
              <w:t xml:space="preserve">osobistej </w:t>
            </w:r>
            <w:r w:rsidR="00E3628F" w:rsidRPr="00F42877">
              <w:t>relacj</w:t>
            </w:r>
            <w:r>
              <w:t>i</w:t>
            </w:r>
            <w:r w:rsidR="00E3628F" w:rsidRPr="00F42877">
              <w:t xml:space="preserve"> z Bogiem 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320A87" w:rsidRDefault="00B568C0" w:rsidP="00320A87">
            <w:pPr>
              <w:pStyle w:val="teksttabeli-2"/>
            </w:pPr>
            <w:r w:rsidRPr="00320A87">
              <w:t>49. Dążenie do niezależności. Wychowanie i samowychowanie</w:t>
            </w:r>
          </w:p>
        </w:tc>
        <w:tc>
          <w:tcPr>
            <w:tcW w:w="2447" w:type="dxa"/>
          </w:tcPr>
          <w:p w:rsidR="00B568C0" w:rsidRPr="00320A87" w:rsidRDefault="00B568C0" w:rsidP="00320A87">
            <w:pPr>
              <w:pStyle w:val="teksttabeli-2"/>
            </w:pPr>
            <w:r w:rsidRPr="00320A87">
              <w:t>– Poznanie znaczenia wychowania i samow</w:t>
            </w:r>
            <w:r w:rsidRPr="00320A87">
              <w:t>y</w:t>
            </w:r>
            <w:r w:rsidRPr="00320A87">
              <w:t>chowania w rozwoju człowieka.</w:t>
            </w:r>
          </w:p>
          <w:p w:rsidR="00185996" w:rsidRPr="00320A87" w:rsidRDefault="00B568C0" w:rsidP="00320A87">
            <w:pPr>
              <w:pStyle w:val="teksttabeli-2"/>
            </w:pPr>
            <w:r w:rsidRPr="00320A87">
              <w:t>– Kształtowanie postawy odpowiedzialności za własny rozwój.</w:t>
            </w:r>
          </w:p>
        </w:tc>
        <w:tc>
          <w:tcPr>
            <w:tcW w:w="1980" w:type="dxa"/>
          </w:tcPr>
          <w:p w:rsidR="00185996" w:rsidRPr="00E94D42" w:rsidRDefault="00170B0B" w:rsidP="00E94D42">
            <w:pPr>
              <w:pStyle w:val="teksttabeli-2"/>
            </w:pPr>
            <w:r w:rsidRPr="00E94D42">
              <w:t>Prawo Boże, wart</w:t>
            </w:r>
            <w:r w:rsidRPr="00E94D42">
              <w:t>o</w:t>
            </w:r>
            <w:r w:rsidRPr="00E94D42">
              <w:t>ści i ich hierarchia</w:t>
            </w:r>
          </w:p>
        </w:tc>
        <w:tc>
          <w:tcPr>
            <w:tcW w:w="4140" w:type="dxa"/>
          </w:tcPr>
          <w:p w:rsidR="00A50B0A" w:rsidRPr="00320A87" w:rsidRDefault="00B568C0" w:rsidP="00320A87">
            <w:pPr>
              <w:pStyle w:val="teksttabeli"/>
            </w:pPr>
            <w:r w:rsidRPr="00320A87">
              <w:t>definiuje pojęcia: wychowanie, samow</w:t>
            </w:r>
            <w:r w:rsidRPr="00320A87">
              <w:t>y</w:t>
            </w:r>
            <w:r w:rsidRPr="00320A87">
              <w:t>chowanie</w:t>
            </w:r>
          </w:p>
        </w:tc>
        <w:tc>
          <w:tcPr>
            <w:tcW w:w="5040" w:type="dxa"/>
          </w:tcPr>
          <w:p w:rsidR="00B568C0" w:rsidRPr="00026ED8" w:rsidRDefault="00B568C0" w:rsidP="0034364F">
            <w:pPr>
              <w:pStyle w:val="teksttabeli"/>
              <w:rPr>
                <w:szCs w:val="24"/>
              </w:rPr>
            </w:pPr>
            <w:r w:rsidRPr="00026ED8">
              <w:rPr>
                <w:szCs w:val="24"/>
              </w:rPr>
              <w:t>wyjaśnia,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czemu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służy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wychowanie,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zmi</w:t>
            </w:r>
            <w:r w:rsidRPr="00026ED8">
              <w:rPr>
                <w:szCs w:val="24"/>
              </w:rPr>
              <w:t>e</w:t>
            </w:r>
            <w:r w:rsidRPr="00026ED8">
              <w:rPr>
                <w:szCs w:val="24"/>
              </w:rPr>
              <w:t>rza,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uczestniczy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tym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kieruje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zależy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efekt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</w:t>
            </w:r>
            <w:r w:rsidRPr="00026ED8">
              <w:rPr>
                <w:szCs w:val="24"/>
              </w:rPr>
              <w:t>o</w:t>
            </w:r>
            <w:r w:rsidRPr="00026ED8">
              <w:rPr>
                <w:szCs w:val="24"/>
              </w:rPr>
              <w:t>wawczy</w:t>
            </w:r>
          </w:p>
          <w:p w:rsidR="00B568C0" w:rsidRPr="00026ED8" w:rsidRDefault="00B568C0" w:rsidP="0034364F">
            <w:pPr>
              <w:pStyle w:val="teksttabeli"/>
              <w:rPr>
                <w:szCs w:val="24"/>
              </w:rPr>
            </w:pPr>
            <w:r w:rsidRPr="00026ED8">
              <w:rPr>
                <w:szCs w:val="24"/>
              </w:rPr>
              <w:t>uzasadnia,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samowychowania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prowadzi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Chrystusa,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</w:t>
            </w:r>
            <w:r w:rsidRPr="00026ED8">
              <w:rPr>
                <w:szCs w:val="24"/>
              </w:rPr>
              <w:t>e</w:t>
            </w:r>
            <w:r w:rsidRPr="00026ED8">
              <w:rPr>
                <w:szCs w:val="24"/>
              </w:rPr>
              <w:t>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oddala</w:t>
            </w:r>
          </w:p>
          <w:p w:rsidR="00185996" w:rsidRPr="00684C76" w:rsidRDefault="00175F7A" w:rsidP="00684C76">
            <w:pPr>
              <w:pStyle w:val="teksttabeli"/>
            </w:pPr>
            <w:r>
              <w:t xml:space="preserve">podaje przykłady </w:t>
            </w:r>
            <w:r w:rsidRPr="00684C76">
              <w:t>konkretn</w:t>
            </w:r>
            <w:r>
              <w:t>ych</w:t>
            </w:r>
            <w:r w:rsidRPr="00684C76">
              <w:t xml:space="preserve"> wymaga</w:t>
            </w:r>
            <w:r>
              <w:t>ń, jakie</w:t>
            </w:r>
            <w:r w:rsidRPr="00684C76">
              <w:t xml:space="preserve"> </w:t>
            </w:r>
            <w:r w:rsidR="00B568C0" w:rsidRPr="00684C76">
              <w:t>st</w:t>
            </w:r>
            <w:r w:rsidR="00B568C0" w:rsidRPr="00684C76">
              <w:t>a</w:t>
            </w:r>
            <w:r w:rsidR="00B568C0" w:rsidRPr="00684C76">
              <w:t>wia sobie w aspekcie s</w:t>
            </w:r>
            <w:r w:rsidR="00B568C0" w:rsidRPr="00684C76">
              <w:t>a</w:t>
            </w:r>
            <w:r w:rsidR="00B568C0" w:rsidRPr="00684C76">
              <w:t>mowychowania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320A87" w:rsidRDefault="0041107B" w:rsidP="00320A87">
            <w:pPr>
              <w:pStyle w:val="teksttabeli-2"/>
            </w:pPr>
            <w:r w:rsidRPr="00320A87">
              <w:t>50. Świat dziecka i nastolatka. Do</w:t>
            </w:r>
            <w:r w:rsidRPr="00320A87">
              <w:t>j</w:t>
            </w:r>
            <w:r w:rsidRPr="00320A87">
              <w:t>rzałe relacje z Bogiem i ludźmi</w:t>
            </w:r>
          </w:p>
        </w:tc>
        <w:tc>
          <w:tcPr>
            <w:tcW w:w="2447" w:type="dxa"/>
          </w:tcPr>
          <w:p w:rsidR="0041107B" w:rsidRPr="001A001E" w:rsidRDefault="0041107B" w:rsidP="0029786C">
            <w:pPr>
              <w:pStyle w:val="teksttabeli-2"/>
            </w:pPr>
            <w:r w:rsidRPr="0009642F">
              <w:t xml:space="preserve">– Poznanie prawdy, że zmiana postrzegania świata jest </w:t>
            </w:r>
            <w:r w:rsidRPr="001A001E">
              <w:t>wł</w:t>
            </w:r>
            <w:r w:rsidRPr="001A001E">
              <w:t>a</w:t>
            </w:r>
            <w:r w:rsidRPr="001A001E">
              <w:t>ściwością ludzkiego rozwoju.</w:t>
            </w:r>
          </w:p>
          <w:p w:rsidR="00185996" w:rsidRDefault="0041107B" w:rsidP="0029786C">
            <w:pPr>
              <w:pStyle w:val="teksttabeli-2"/>
            </w:pPr>
            <w:r w:rsidRPr="001A001E">
              <w:t>– Kształtowanie bardziej dojrzałych relacji z B</w:t>
            </w:r>
            <w:r w:rsidRPr="001A001E">
              <w:t>o</w:t>
            </w:r>
            <w:r w:rsidRPr="001A001E">
              <w:t>giem, drugim człowi</w:t>
            </w:r>
            <w:r w:rsidRPr="001A001E">
              <w:t>e</w:t>
            </w:r>
            <w:r w:rsidRPr="0009642F">
              <w:t>kiem i sobą.</w:t>
            </w:r>
          </w:p>
        </w:tc>
        <w:tc>
          <w:tcPr>
            <w:tcW w:w="1980" w:type="dxa"/>
          </w:tcPr>
          <w:p w:rsidR="00185996" w:rsidRPr="00E94D42" w:rsidRDefault="00170B0B" w:rsidP="00E94D42">
            <w:pPr>
              <w:pStyle w:val="teksttabeli-2"/>
              <w:rPr>
                <w:szCs w:val="22"/>
              </w:rPr>
            </w:pPr>
            <w:r w:rsidRPr="00E94D42">
              <w:t>Prawo Boże, wart</w:t>
            </w:r>
            <w:r w:rsidRPr="00E94D42">
              <w:t>o</w:t>
            </w:r>
            <w:r w:rsidRPr="00E94D42">
              <w:t>ści i ich hierarchia</w:t>
            </w:r>
          </w:p>
        </w:tc>
        <w:tc>
          <w:tcPr>
            <w:tcW w:w="4140" w:type="dxa"/>
          </w:tcPr>
          <w:p w:rsidR="0041107B" w:rsidRPr="00890403" w:rsidRDefault="0041107B" w:rsidP="0034364F">
            <w:pPr>
              <w:pStyle w:val="teksttabeli"/>
            </w:pPr>
            <w:r w:rsidRPr="00890403">
              <w:t>określa różne sposoby postrzegania relacji z Bogiem i innymi w zależn</w:t>
            </w:r>
            <w:r w:rsidRPr="00890403">
              <w:t>o</w:t>
            </w:r>
            <w:r w:rsidRPr="00890403">
              <w:t>ści od wieku (1 Kor 13,11)</w:t>
            </w:r>
          </w:p>
          <w:p w:rsidR="0041107B" w:rsidRPr="00890403" w:rsidRDefault="0041107B" w:rsidP="0034364F">
            <w:pPr>
              <w:pStyle w:val="teksttabeli"/>
            </w:pPr>
            <w:r w:rsidRPr="00890403">
              <w:t>podaje przykłady pozytywnego i negaty</w:t>
            </w:r>
            <w:r w:rsidRPr="00890403">
              <w:t>w</w:t>
            </w:r>
            <w:r w:rsidRPr="00890403">
              <w:t>nego wpływu rówieśników na życie</w:t>
            </w:r>
          </w:p>
          <w:p w:rsidR="00185996" w:rsidRDefault="0041107B" w:rsidP="0034364F">
            <w:pPr>
              <w:pStyle w:val="teksttabeli"/>
            </w:pPr>
            <w:r w:rsidRPr="00890403">
              <w:t>wskazuje zmiany zachodzące we wł</w:t>
            </w:r>
            <w:r w:rsidRPr="00890403">
              <w:t>a</w:t>
            </w:r>
            <w:r w:rsidRPr="00890403">
              <w:t>snym postrzeganiu Boga i ludzi</w:t>
            </w:r>
          </w:p>
        </w:tc>
        <w:tc>
          <w:tcPr>
            <w:tcW w:w="5040" w:type="dxa"/>
          </w:tcPr>
          <w:p w:rsidR="0041107B" w:rsidRPr="00890403" w:rsidRDefault="0041107B" w:rsidP="0034364F">
            <w:pPr>
              <w:pStyle w:val="teksttabeli"/>
            </w:pPr>
            <w:r w:rsidRPr="00890403">
              <w:t>uzasadnia, że wraz z dorastaniem powinna dokon</w:t>
            </w:r>
            <w:r w:rsidRPr="00890403">
              <w:t>y</w:t>
            </w:r>
            <w:r w:rsidRPr="00890403">
              <w:t>wać się zmiana relacji z ludźmi</w:t>
            </w:r>
          </w:p>
          <w:p w:rsidR="0041107B" w:rsidRPr="00890403" w:rsidRDefault="0041107B" w:rsidP="0034364F">
            <w:pPr>
              <w:pStyle w:val="teksttabeli"/>
            </w:pPr>
            <w:r w:rsidRPr="00890403">
              <w:t>uzasadnia, że nastolatek powinien budować nową wizję obrazu Boga i relacji z Nim</w:t>
            </w:r>
          </w:p>
          <w:p w:rsidR="00A50B0A" w:rsidRDefault="00637955" w:rsidP="0034364F">
            <w:pPr>
              <w:pStyle w:val="teksttabeli"/>
            </w:pPr>
            <w:r>
              <w:t xml:space="preserve">omawia, w jaki sposób </w:t>
            </w:r>
            <w:r w:rsidR="0041107B" w:rsidRPr="0009642F">
              <w:t>poszukuje dojrzalszych form spotykania się z B</w:t>
            </w:r>
            <w:r w:rsidR="0041107B" w:rsidRPr="0009642F">
              <w:t>o</w:t>
            </w:r>
            <w:r w:rsidR="0041107B" w:rsidRPr="0009642F">
              <w:t>giem i innymi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41107B" w:rsidP="0029786C">
            <w:pPr>
              <w:pStyle w:val="teksttabeli-2"/>
            </w:pPr>
            <w:r w:rsidRPr="002C0033">
              <w:t>51.</w:t>
            </w:r>
            <w:r>
              <w:t xml:space="preserve"> </w:t>
            </w:r>
            <w:r w:rsidRPr="002C0033">
              <w:t>Za</w:t>
            </w:r>
            <w:r>
              <w:t xml:space="preserve"> </w:t>
            </w:r>
            <w:r w:rsidRPr="002C0033">
              <w:t>każdym</w:t>
            </w:r>
            <w:r>
              <w:t xml:space="preserve"> </w:t>
            </w:r>
            <w:r w:rsidRPr="002C0033">
              <w:t>razem</w:t>
            </w:r>
            <w:r>
              <w:t xml:space="preserve"> </w:t>
            </w:r>
            <w:r w:rsidRPr="002C0033">
              <w:t>widzę</w:t>
            </w:r>
            <w:r>
              <w:t xml:space="preserve"> </w:t>
            </w:r>
            <w:r w:rsidRPr="002C0033">
              <w:t>siebie</w:t>
            </w:r>
            <w:r>
              <w:t xml:space="preserve"> </w:t>
            </w:r>
            <w:r w:rsidRPr="002C0033">
              <w:t>inaczej.</w:t>
            </w:r>
            <w:r>
              <w:rPr>
                <w:b/>
              </w:rPr>
              <w:t xml:space="preserve"> </w:t>
            </w:r>
            <w:r w:rsidRPr="00F42877">
              <w:t>Prz</w:t>
            </w:r>
            <w:r>
              <w:t>yjm</w:t>
            </w:r>
            <w:r>
              <w:t>o</w:t>
            </w:r>
            <w:r>
              <w:t>wanie opinii innych o sobie</w:t>
            </w:r>
          </w:p>
        </w:tc>
        <w:tc>
          <w:tcPr>
            <w:tcW w:w="2447" w:type="dxa"/>
          </w:tcPr>
          <w:p w:rsidR="0041107B" w:rsidRPr="00F42877" w:rsidRDefault="0041107B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prawdy,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nasz</w:t>
            </w:r>
            <w:r>
              <w:t xml:space="preserve"> </w:t>
            </w:r>
            <w:r w:rsidRPr="00F42877">
              <w:t>obraz</w:t>
            </w:r>
            <w:r>
              <w:t xml:space="preserve"> </w:t>
            </w:r>
            <w:r w:rsidRPr="00F42877">
              <w:t>samego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różnić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tego,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postrz</w:t>
            </w:r>
            <w:r w:rsidRPr="00F42877">
              <w:t>e</w:t>
            </w:r>
            <w:r w:rsidRPr="00F42877">
              <w:t>gają</w:t>
            </w:r>
            <w:r>
              <w:t xml:space="preserve"> </w:t>
            </w:r>
            <w:r w:rsidRPr="00F42877">
              <w:t>nas</w:t>
            </w:r>
            <w:r>
              <w:t xml:space="preserve"> </w:t>
            </w:r>
            <w:r w:rsidRPr="00F42877">
              <w:t>inni.</w:t>
            </w:r>
          </w:p>
          <w:p w:rsidR="00185996" w:rsidRDefault="0041107B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Inspirowanie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posz</w:t>
            </w:r>
            <w:r w:rsidRPr="00F42877">
              <w:t>u</w:t>
            </w:r>
            <w:r w:rsidRPr="00F42877">
              <w:t>kiwania</w:t>
            </w:r>
            <w:r>
              <w:t xml:space="preserve"> </w:t>
            </w:r>
            <w:r w:rsidRPr="00F42877">
              <w:t>prawdy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sobie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kształtowanie</w:t>
            </w:r>
            <w:r>
              <w:t xml:space="preserve"> </w:t>
            </w:r>
            <w:r w:rsidRPr="00F42877">
              <w:t>umiejętn</w:t>
            </w:r>
            <w:r w:rsidRPr="00F42877">
              <w:t>o</w:t>
            </w:r>
            <w:r w:rsidRPr="00F42877">
              <w:lastRenderedPageBreak/>
              <w:t>ści</w:t>
            </w:r>
            <w:r>
              <w:t xml:space="preserve"> </w:t>
            </w:r>
            <w:r w:rsidRPr="00F42877">
              <w:t>przyjmowania</w:t>
            </w:r>
            <w:r>
              <w:t xml:space="preserve"> </w:t>
            </w:r>
            <w:r w:rsidRPr="00F42877">
              <w:t>opinii</w:t>
            </w:r>
            <w:r>
              <w:t xml:space="preserve"> </w:t>
            </w:r>
            <w:r w:rsidRPr="00F42877">
              <w:t>innych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temat.</w:t>
            </w:r>
          </w:p>
        </w:tc>
        <w:tc>
          <w:tcPr>
            <w:tcW w:w="1980" w:type="dxa"/>
          </w:tcPr>
          <w:p w:rsidR="00185996" w:rsidRPr="00E94D42" w:rsidRDefault="00170B0B" w:rsidP="00E94D42">
            <w:pPr>
              <w:pStyle w:val="teksttabeli-2"/>
            </w:pPr>
            <w:r w:rsidRPr="00E94D42">
              <w:lastRenderedPageBreak/>
              <w:t>Prawo Boże, wart</w:t>
            </w:r>
            <w:r w:rsidRPr="00E94D42">
              <w:t>o</w:t>
            </w:r>
            <w:r w:rsidRPr="00E94D42">
              <w:t>ści i ich hierarchia</w:t>
            </w:r>
          </w:p>
        </w:tc>
        <w:tc>
          <w:tcPr>
            <w:tcW w:w="4140" w:type="dxa"/>
          </w:tcPr>
          <w:p w:rsidR="00C15C2B" w:rsidRPr="00F42877" w:rsidRDefault="00C15C2B" w:rsidP="0034364F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swoje</w:t>
            </w:r>
            <w:r>
              <w:t xml:space="preserve"> </w:t>
            </w:r>
            <w:r w:rsidRPr="00F42877">
              <w:t>zdolności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poz</w:t>
            </w:r>
            <w:r w:rsidRPr="00F42877">
              <w:t>y</w:t>
            </w:r>
            <w:r w:rsidRPr="00F42877">
              <w:t>tywne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charakteru</w:t>
            </w:r>
            <w:r>
              <w:t xml:space="preserve"> </w:t>
            </w:r>
          </w:p>
          <w:p w:rsidR="00C15C2B" w:rsidRPr="00F42877" w:rsidRDefault="00C15C2B" w:rsidP="0034364F">
            <w:pPr>
              <w:pStyle w:val="teksttabeli"/>
            </w:pPr>
            <w:r w:rsidRPr="00F42877">
              <w:t>podaje,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najczęściej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chw</w:t>
            </w:r>
            <w:r w:rsidRPr="00F42877">
              <w:t>a</w:t>
            </w:r>
            <w:r w:rsidRPr="00F42877">
              <w:t>lony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krytykowany</w:t>
            </w:r>
          </w:p>
          <w:p w:rsidR="00185996" w:rsidRDefault="00C15C2B" w:rsidP="0034364F">
            <w:pPr>
              <w:pStyle w:val="teksttabeli"/>
            </w:pPr>
            <w:r w:rsidRPr="00F42877">
              <w:t>poddaje</w:t>
            </w:r>
            <w:r>
              <w:t xml:space="preserve"> </w:t>
            </w:r>
            <w:r w:rsidRPr="00F42877">
              <w:t>refleksji</w:t>
            </w:r>
            <w:r>
              <w:t xml:space="preserve"> </w:t>
            </w:r>
            <w:r w:rsidRPr="00F42877">
              <w:t>różnice,</w:t>
            </w:r>
            <w:r>
              <w:t xml:space="preserve"> </w:t>
            </w:r>
            <w:r w:rsidRPr="00F42877">
              <w:t>jakie</w:t>
            </w:r>
            <w:r>
              <w:t xml:space="preserve"> </w:t>
            </w:r>
            <w:r w:rsidRPr="00F42877">
              <w:t>dostrzega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własnym</w:t>
            </w:r>
            <w:r>
              <w:t xml:space="preserve"> </w:t>
            </w:r>
            <w:r w:rsidRPr="00F42877">
              <w:t>wyobrażeniem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tym,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postrzegają</w:t>
            </w:r>
            <w:r>
              <w:t xml:space="preserve"> </w:t>
            </w:r>
            <w:r w:rsidRPr="00F42877">
              <w:t>go</w:t>
            </w:r>
            <w:r>
              <w:t xml:space="preserve"> </w:t>
            </w:r>
            <w:r w:rsidRPr="00F42877">
              <w:t>inni</w:t>
            </w:r>
          </w:p>
        </w:tc>
        <w:tc>
          <w:tcPr>
            <w:tcW w:w="5040" w:type="dxa"/>
          </w:tcPr>
          <w:p w:rsidR="00C15C2B" w:rsidRPr="00F42877" w:rsidRDefault="00C15C2B" w:rsidP="0034364F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zasady</w:t>
            </w:r>
            <w:r>
              <w:t xml:space="preserve"> </w:t>
            </w:r>
            <w:r w:rsidRPr="00F42877">
              <w:t>wypowiadania</w:t>
            </w:r>
            <w:r>
              <w:t xml:space="preserve"> </w:t>
            </w:r>
            <w:r w:rsidRPr="00F42877">
              <w:t>opinii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l</w:t>
            </w:r>
            <w:r w:rsidRPr="00F42877">
              <w:t>u</w:t>
            </w:r>
            <w:r w:rsidRPr="00F42877">
              <w:t>dziach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przyjmowania</w:t>
            </w:r>
            <w:r>
              <w:t xml:space="preserve"> </w:t>
            </w:r>
            <w:r w:rsidRPr="00F42877">
              <w:t>wypowiedzi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</w:t>
            </w:r>
          </w:p>
          <w:p w:rsidR="00C15C2B" w:rsidRPr="0015474B" w:rsidRDefault="00C15C2B" w:rsidP="0034364F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konfrontacji</w:t>
            </w:r>
            <w:r>
              <w:t xml:space="preserve"> </w:t>
            </w:r>
            <w:r w:rsidRPr="00F42877">
              <w:t>własnego</w:t>
            </w:r>
            <w:r>
              <w:t xml:space="preserve"> </w:t>
            </w:r>
            <w:r w:rsidRPr="00F42877">
              <w:t>obrazu</w:t>
            </w:r>
            <w:r>
              <w:t xml:space="preserve"> </w:t>
            </w:r>
            <w:r w:rsidRPr="00F42877">
              <w:t>si</w:t>
            </w:r>
            <w:r w:rsidRPr="00F42877">
              <w:t>e</w:t>
            </w:r>
            <w:r w:rsidRPr="00F42877">
              <w:t>bie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opiniami</w:t>
            </w:r>
            <w:r>
              <w:t xml:space="preserve"> </w:t>
            </w:r>
            <w:r w:rsidRPr="00F42877">
              <w:t>innych</w:t>
            </w:r>
          </w:p>
          <w:p w:rsidR="00C15C2B" w:rsidRPr="00F42877" w:rsidRDefault="002814AF" w:rsidP="0034364F">
            <w:pPr>
              <w:pStyle w:val="teksttabeli"/>
            </w:pPr>
            <w:r>
              <w:t xml:space="preserve">wskazuje, w jaki sposób </w:t>
            </w:r>
            <w:r w:rsidR="00C15C2B" w:rsidRPr="00F42877">
              <w:t>dąży</w:t>
            </w:r>
            <w:r w:rsidR="00C15C2B">
              <w:t xml:space="preserve"> </w:t>
            </w:r>
            <w:r w:rsidR="00C15C2B" w:rsidRPr="00F42877">
              <w:t>do</w:t>
            </w:r>
            <w:r w:rsidR="00C15C2B">
              <w:t xml:space="preserve"> </w:t>
            </w:r>
            <w:r w:rsidR="00C15C2B" w:rsidRPr="00F42877">
              <w:t>lepszego</w:t>
            </w:r>
            <w:r w:rsidR="00C15C2B">
              <w:t xml:space="preserve"> </w:t>
            </w:r>
            <w:r w:rsidR="00C15C2B" w:rsidRPr="00F42877">
              <w:t>poznania</w:t>
            </w:r>
            <w:r w:rsidR="00C15C2B">
              <w:t xml:space="preserve"> </w:t>
            </w:r>
            <w:r w:rsidR="00C15C2B" w:rsidRPr="00F42877">
              <w:t>siebie</w:t>
            </w:r>
          </w:p>
          <w:p w:rsidR="00BF172C" w:rsidRDefault="00C15C2B" w:rsidP="002804B1">
            <w:pPr>
              <w:pStyle w:val="teksttabeli"/>
            </w:pPr>
            <w:r w:rsidRPr="00F42877">
              <w:t>z</w:t>
            </w:r>
            <w:r>
              <w:t xml:space="preserve"> </w:t>
            </w:r>
            <w:r w:rsidRPr="00F42877">
              <w:t>godnością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spokojem</w:t>
            </w:r>
            <w:r>
              <w:t xml:space="preserve"> </w:t>
            </w:r>
            <w:r w:rsidRPr="00F42877">
              <w:t>przyjmuje</w:t>
            </w:r>
            <w:r>
              <w:t xml:space="preserve"> </w:t>
            </w:r>
            <w:r w:rsidRPr="00F42877">
              <w:t>opinie</w:t>
            </w:r>
            <w:r>
              <w:t xml:space="preserve"> </w:t>
            </w:r>
            <w:r w:rsidRPr="00F42877">
              <w:t>innych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lastRenderedPageBreak/>
              <w:t>swój</w:t>
            </w:r>
            <w:r>
              <w:t xml:space="preserve"> </w:t>
            </w:r>
            <w:r w:rsidRPr="00F42877">
              <w:t>temat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F903AB" w:rsidP="0029786C">
            <w:pPr>
              <w:pStyle w:val="teksttabeli-2"/>
            </w:pPr>
            <w:r w:rsidRPr="00C414D1">
              <w:lastRenderedPageBreak/>
              <w:t>52.</w:t>
            </w:r>
            <w:r>
              <w:t xml:space="preserve"> </w:t>
            </w:r>
            <w:r w:rsidRPr="00C414D1">
              <w:t>Kto</w:t>
            </w:r>
            <w:r>
              <w:t xml:space="preserve"> </w:t>
            </w:r>
            <w:r w:rsidRPr="00C414D1">
              <w:t>jest</w:t>
            </w:r>
            <w:r>
              <w:t xml:space="preserve"> </w:t>
            </w:r>
            <w:r w:rsidRPr="00C414D1">
              <w:t>za</w:t>
            </w:r>
            <w:r>
              <w:t xml:space="preserve"> </w:t>
            </w:r>
            <w:r w:rsidRPr="00C414D1">
              <w:t>tym,</w:t>
            </w:r>
            <w:r>
              <w:t xml:space="preserve"> </w:t>
            </w:r>
            <w:r w:rsidRPr="00C414D1">
              <w:t>że</w:t>
            </w:r>
            <w:r>
              <w:t xml:space="preserve"> </w:t>
            </w:r>
            <w:r w:rsidRPr="00C414D1">
              <w:t>nie</w:t>
            </w:r>
            <w:r>
              <w:t xml:space="preserve"> </w:t>
            </w:r>
            <w:r w:rsidRPr="00C414D1">
              <w:t>ma</w:t>
            </w:r>
            <w:r>
              <w:t xml:space="preserve"> </w:t>
            </w:r>
            <w:r w:rsidRPr="00C414D1">
              <w:t>słońca?</w:t>
            </w:r>
            <w:r>
              <w:rPr>
                <w:b/>
              </w:rPr>
              <w:t xml:space="preserve"> </w:t>
            </w:r>
            <w:r w:rsidRPr="00C414D1">
              <w:t>Normy</w:t>
            </w:r>
            <w:r>
              <w:t xml:space="preserve"> </w:t>
            </w:r>
            <w:r w:rsidRPr="00C414D1">
              <w:t>moralne</w:t>
            </w:r>
          </w:p>
        </w:tc>
        <w:tc>
          <w:tcPr>
            <w:tcW w:w="2447" w:type="dxa"/>
          </w:tcPr>
          <w:p w:rsidR="00F903AB" w:rsidRPr="005B1FCC" w:rsidRDefault="00F903AB" w:rsidP="0029786C">
            <w:pPr>
              <w:pStyle w:val="teksttabeli-2"/>
            </w:pPr>
            <w:r w:rsidRPr="005B1FCC">
              <w:t>– Poznanie prawdy o istnieniu obiektywnych norm mora</w:t>
            </w:r>
            <w:r w:rsidRPr="005B1FCC">
              <w:t>l</w:t>
            </w:r>
            <w:r w:rsidRPr="005B1FCC">
              <w:t>nych.</w:t>
            </w:r>
          </w:p>
          <w:p w:rsidR="00185996" w:rsidRDefault="00F903AB" w:rsidP="0029786C">
            <w:pPr>
              <w:pStyle w:val="teksttabeli-2"/>
            </w:pPr>
            <w:r w:rsidRPr="005B1FCC">
              <w:t>– Kształtowanie postawy sprzeciwu wobec przej</w:t>
            </w:r>
            <w:r w:rsidRPr="005B1FCC">
              <w:t>a</w:t>
            </w:r>
            <w:r w:rsidRPr="005B1FCC">
              <w:t>wów relatywizmu mora</w:t>
            </w:r>
            <w:r w:rsidRPr="005B1FCC">
              <w:t>l</w:t>
            </w:r>
            <w:r w:rsidRPr="005B1FCC">
              <w:t>nego.</w:t>
            </w:r>
          </w:p>
        </w:tc>
        <w:tc>
          <w:tcPr>
            <w:tcW w:w="1980" w:type="dxa"/>
          </w:tcPr>
          <w:p w:rsidR="00185996" w:rsidRPr="0033561F" w:rsidRDefault="00157BA9" w:rsidP="00561A8D">
            <w:pPr>
              <w:pStyle w:val="teksttabeli-2"/>
              <w:rPr>
                <w:color w:val="800080"/>
                <w:spacing w:val="-2"/>
              </w:rPr>
            </w:pPr>
            <w:r w:rsidRPr="005C2F68">
              <w:rPr>
                <w:sz w:val="20"/>
              </w:rPr>
              <w:t>powinność moralna</w:t>
            </w:r>
            <w:r>
              <w:rPr>
                <w:sz w:val="20"/>
              </w:rPr>
              <w:t xml:space="preserve">, sumienie, </w:t>
            </w:r>
            <w:r w:rsidRPr="00E92B62">
              <w:rPr>
                <w:sz w:val="20"/>
              </w:rPr>
              <w:t>prawo naturalne, prawo Boże, wartości</w:t>
            </w:r>
            <w:r>
              <w:rPr>
                <w:sz w:val="20"/>
              </w:rPr>
              <w:t xml:space="preserve"> i ich hierarchia.</w:t>
            </w:r>
          </w:p>
        </w:tc>
        <w:tc>
          <w:tcPr>
            <w:tcW w:w="4140" w:type="dxa"/>
          </w:tcPr>
          <w:p w:rsidR="00F903AB" w:rsidRPr="005B1FCC" w:rsidRDefault="00F903AB" w:rsidP="0034364F">
            <w:pPr>
              <w:pStyle w:val="teksttabeli"/>
            </w:pPr>
            <w:r w:rsidRPr="005B1FCC">
              <w:t>określa, czym są obiektywne normy mora</w:t>
            </w:r>
            <w:r w:rsidRPr="005B1FCC">
              <w:t>l</w:t>
            </w:r>
            <w:r w:rsidRPr="005B1FCC">
              <w:t>ne oraz na czym polega relatywizm mora</w:t>
            </w:r>
            <w:r w:rsidRPr="005B1FCC">
              <w:t>l</w:t>
            </w:r>
            <w:r w:rsidRPr="005B1FCC">
              <w:t>ny</w:t>
            </w:r>
          </w:p>
          <w:p w:rsidR="00F903AB" w:rsidRPr="005B1FCC" w:rsidRDefault="00F903AB" w:rsidP="0034364F">
            <w:pPr>
              <w:pStyle w:val="teksttabeli"/>
            </w:pPr>
            <w:r w:rsidRPr="005B1FCC">
              <w:t xml:space="preserve">definiuje pojęcie prawo naturalne </w:t>
            </w:r>
          </w:p>
          <w:p w:rsidR="00185996" w:rsidRDefault="00F903AB" w:rsidP="0034364F">
            <w:pPr>
              <w:pStyle w:val="teksttabeli"/>
            </w:pPr>
            <w:r w:rsidRPr="005B1FCC">
              <w:t>podaje przykłady praw, które obowiązują każdego i w każdym czasie, oraz takich, które ludzie mogą ustanawiać i modyfik</w:t>
            </w:r>
            <w:r w:rsidRPr="005B1FCC">
              <w:t>o</w:t>
            </w:r>
            <w:r w:rsidRPr="005B1FCC">
              <w:t>wać</w:t>
            </w:r>
          </w:p>
        </w:tc>
        <w:tc>
          <w:tcPr>
            <w:tcW w:w="5040" w:type="dxa"/>
          </w:tcPr>
          <w:p w:rsidR="00F903AB" w:rsidRPr="005B1FCC" w:rsidRDefault="00F903AB" w:rsidP="0034364F">
            <w:pPr>
              <w:pStyle w:val="teksttabeli"/>
            </w:pPr>
            <w:r w:rsidRPr="005B1FCC">
              <w:t>uzasadnia potrzebę respektowania obiekty</w:t>
            </w:r>
            <w:r w:rsidRPr="005B1FCC">
              <w:t>w</w:t>
            </w:r>
            <w:r w:rsidRPr="005B1FCC">
              <w:t>nych norm moralnych</w:t>
            </w:r>
          </w:p>
          <w:p w:rsidR="00F903AB" w:rsidRPr="005B1FCC" w:rsidRDefault="00F903AB" w:rsidP="0034364F">
            <w:pPr>
              <w:pStyle w:val="teksttabeli"/>
            </w:pPr>
            <w:r w:rsidRPr="005B1FCC">
              <w:t>charakteryzuje zgubne skutki odrzucenia obiekty</w:t>
            </w:r>
            <w:r w:rsidRPr="005B1FCC">
              <w:t>w</w:t>
            </w:r>
            <w:r w:rsidRPr="005B1FCC">
              <w:t>nych norm moralnych</w:t>
            </w:r>
          </w:p>
          <w:p w:rsidR="00F903AB" w:rsidRPr="005B1FCC" w:rsidRDefault="00F903AB" w:rsidP="0034364F">
            <w:pPr>
              <w:pStyle w:val="teksttabeli"/>
            </w:pPr>
            <w:r w:rsidRPr="005B1FCC">
              <w:t>rozpoznaje i właściwie ocenia spotykane w m</w:t>
            </w:r>
            <w:r w:rsidRPr="005B1FCC">
              <w:t>e</w:t>
            </w:r>
            <w:r w:rsidRPr="005B1FCC">
              <w:t>diach wypowiedzi promujące relatywizm moralny</w:t>
            </w:r>
          </w:p>
          <w:p w:rsidR="00185996" w:rsidRDefault="00470097" w:rsidP="0034364F">
            <w:pPr>
              <w:pStyle w:val="teksttabeli"/>
            </w:pPr>
            <w:r>
              <w:t xml:space="preserve">podaje przykłady sytuacji, gdy </w:t>
            </w:r>
            <w:r w:rsidR="00F903AB" w:rsidRPr="00C414D1">
              <w:t>wyraża</w:t>
            </w:r>
            <w:r w:rsidR="00F903AB">
              <w:t xml:space="preserve"> </w:t>
            </w:r>
            <w:r w:rsidR="00F903AB" w:rsidRPr="00C414D1">
              <w:t>sprzeciw</w:t>
            </w:r>
            <w:r w:rsidR="00F903AB">
              <w:t xml:space="preserve"> </w:t>
            </w:r>
            <w:r w:rsidR="00F903AB" w:rsidRPr="00C414D1">
              <w:t>w</w:t>
            </w:r>
            <w:r w:rsidR="00F903AB" w:rsidRPr="00C414D1">
              <w:t>o</w:t>
            </w:r>
            <w:r w:rsidR="00F903AB" w:rsidRPr="00C414D1">
              <w:t>bec</w:t>
            </w:r>
            <w:r w:rsidR="00F903AB">
              <w:t xml:space="preserve"> </w:t>
            </w:r>
            <w:r w:rsidR="00F903AB" w:rsidRPr="00C414D1">
              <w:t>lansowania</w:t>
            </w:r>
            <w:r w:rsidR="00F903AB">
              <w:t xml:space="preserve"> </w:t>
            </w:r>
            <w:r w:rsidR="00F903AB" w:rsidRPr="00C414D1">
              <w:t>relatywizmu</w:t>
            </w:r>
            <w:r w:rsidR="00F903AB">
              <w:t xml:space="preserve"> </w:t>
            </w:r>
            <w:r w:rsidR="00F903AB" w:rsidRPr="00C414D1">
              <w:t>m</w:t>
            </w:r>
            <w:r w:rsidR="00F903AB" w:rsidRPr="00C414D1">
              <w:t>o</w:t>
            </w:r>
            <w:r w:rsidR="00F903AB" w:rsidRPr="00C414D1">
              <w:t>ralnego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7937A2" w:rsidP="0029786C">
            <w:pPr>
              <w:pStyle w:val="teksttabeli-2"/>
            </w:pPr>
            <w:r w:rsidRPr="0055135B">
              <w:t>53.</w:t>
            </w:r>
            <w:r>
              <w:t xml:space="preserve"> </w:t>
            </w:r>
            <w:r w:rsidRPr="0055135B">
              <w:t>Dlaczego</w:t>
            </w:r>
            <w:r>
              <w:t xml:space="preserve"> </w:t>
            </w:r>
            <w:r w:rsidRPr="0055135B">
              <w:t>mądry,</w:t>
            </w:r>
            <w:r>
              <w:t xml:space="preserve"> </w:t>
            </w:r>
            <w:r w:rsidRPr="0055135B">
              <w:t>a</w:t>
            </w:r>
            <w:r>
              <w:t xml:space="preserve"> </w:t>
            </w:r>
            <w:r w:rsidRPr="0055135B">
              <w:t>nie</w:t>
            </w:r>
            <w:r>
              <w:t xml:space="preserve"> </w:t>
            </w:r>
            <w:r w:rsidRPr="0055135B">
              <w:t>intel</w:t>
            </w:r>
            <w:r w:rsidRPr="0055135B">
              <w:t>i</w:t>
            </w:r>
            <w:r w:rsidRPr="0055135B">
              <w:t>gentny</w:t>
            </w:r>
            <w:r>
              <w:t xml:space="preserve"> </w:t>
            </w:r>
            <w:r w:rsidRPr="0055135B">
              <w:t>i</w:t>
            </w:r>
            <w:r>
              <w:t xml:space="preserve"> </w:t>
            </w:r>
            <w:r w:rsidRPr="0055135B">
              <w:t>bogaty?</w:t>
            </w:r>
            <w:r>
              <w:t xml:space="preserve"> </w:t>
            </w:r>
            <w:r w:rsidRPr="0055135B">
              <w:t>Mądrość</w:t>
            </w:r>
            <w:r>
              <w:t xml:space="preserve"> </w:t>
            </w:r>
            <w:r w:rsidRPr="0055135B">
              <w:t>Salomona</w:t>
            </w:r>
          </w:p>
        </w:tc>
        <w:tc>
          <w:tcPr>
            <w:tcW w:w="2447" w:type="dxa"/>
          </w:tcPr>
          <w:p w:rsidR="007937A2" w:rsidRPr="00F42877" w:rsidRDefault="007937A2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Zrozumienie,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m</w:t>
            </w:r>
            <w:r w:rsidRPr="00F42877">
              <w:t>ą</w:t>
            </w:r>
            <w:r w:rsidRPr="00F42877">
              <w:t>drość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darem</w:t>
            </w:r>
            <w:r>
              <w:t xml:space="preserve"> </w:t>
            </w:r>
            <w:r w:rsidRPr="00F42877">
              <w:t>Boga.</w:t>
            </w:r>
          </w:p>
          <w:p w:rsidR="00087200" w:rsidRDefault="007937A2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Kształtowanie</w:t>
            </w:r>
            <w:r>
              <w:t xml:space="preserve"> </w:t>
            </w:r>
            <w:r w:rsidRPr="00F42877">
              <w:t>umieję</w:t>
            </w:r>
            <w:r w:rsidRPr="00F42877">
              <w:t>t</w:t>
            </w:r>
            <w:r w:rsidRPr="00F42877">
              <w:t>ności</w:t>
            </w:r>
            <w:r>
              <w:t xml:space="preserve"> </w:t>
            </w:r>
            <w:r w:rsidRPr="00F42877">
              <w:t>podejmowania</w:t>
            </w:r>
            <w:r>
              <w:t xml:space="preserve"> </w:t>
            </w:r>
            <w:r w:rsidRPr="00F42877">
              <w:t>wł</w:t>
            </w:r>
            <w:r w:rsidRPr="00F42877">
              <w:t>a</w:t>
            </w:r>
            <w:r w:rsidRPr="00F42877">
              <w:t>ściwych</w:t>
            </w:r>
            <w:r>
              <w:t xml:space="preserve"> </w:t>
            </w:r>
            <w:r w:rsidRPr="00F42877">
              <w:t>decyzji.</w:t>
            </w:r>
          </w:p>
        </w:tc>
        <w:tc>
          <w:tcPr>
            <w:tcW w:w="1980" w:type="dxa"/>
          </w:tcPr>
          <w:p w:rsidR="00170B0B" w:rsidRPr="00E94D42" w:rsidRDefault="00170B0B" w:rsidP="00E94D42">
            <w:pPr>
              <w:pStyle w:val="teksttabeli-2"/>
            </w:pPr>
            <w:r w:rsidRPr="00E94D42">
              <w:t>Prawo Boże, wart</w:t>
            </w:r>
            <w:r w:rsidRPr="00E94D42">
              <w:t>o</w:t>
            </w:r>
            <w:r w:rsidRPr="00E94D42">
              <w:t>ści i ich hierarchia</w:t>
            </w:r>
          </w:p>
          <w:p w:rsidR="00185996" w:rsidRPr="00E94D42" w:rsidRDefault="00185996" w:rsidP="00E94D42">
            <w:pPr>
              <w:pStyle w:val="teksttabeli-2"/>
            </w:pPr>
          </w:p>
        </w:tc>
        <w:tc>
          <w:tcPr>
            <w:tcW w:w="4140" w:type="dxa"/>
          </w:tcPr>
          <w:p w:rsidR="007937A2" w:rsidRPr="00F42877" w:rsidRDefault="007937A2" w:rsidP="0034364F">
            <w:pPr>
              <w:pStyle w:val="teksttabeli"/>
            </w:pPr>
            <w:r w:rsidRPr="00F42877">
              <w:t>wymienia</w:t>
            </w:r>
            <w:r>
              <w:t xml:space="preserve"> </w:t>
            </w:r>
            <w:r w:rsidRPr="00F42877">
              <w:t>ważniejsze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Salom</w:t>
            </w:r>
            <w:r w:rsidRPr="00F42877">
              <w:t>o</w:t>
            </w:r>
            <w:r w:rsidRPr="00F42877">
              <w:t>na</w:t>
            </w:r>
            <w:r>
              <w:t xml:space="preserve"> </w:t>
            </w:r>
          </w:p>
          <w:p w:rsidR="007937A2" w:rsidRPr="00F42877" w:rsidRDefault="007937A2" w:rsidP="0034364F">
            <w:pPr>
              <w:pStyle w:val="teksttabeli"/>
            </w:pPr>
            <w:r w:rsidRPr="00F42877">
              <w:t>definiuje</w:t>
            </w:r>
            <w:r>
              <w:t xml:space="preserve"> </w:t>
            </w:r>
            <w:r w:rsidRPr="00F42877">
              <w:t>mądrość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wymienia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przej</w:t>
            </w:r>
            <w:r w:rsidRPr="00F42877">
              <w:t>a</w:t>
            </w:r>
            <w:r w:rsidRPr="00F42877">
              <w:t>wy</w:t>
            </w:r>
          </w:p>
          <w:p w:rsidR="007937A2" w:rsidRDefault="007937A2" w:rsidP="0034364F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różnice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mądr</w:t>
            </w:r>
            <w:r w:rsidRPr="00F42877">
              <w:t>o</w:t>
            </w:r>
            <w:r w:rsidRPr="00F42877">
              <w:t>ścią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ludzką</w:t>
            </w:r>
          </w:p>
          <w:p w:rsidR="00E02612" w:rsidRDefault="007937A2" w:rsidP="0034364F">
            <w:pPr>
              <w:pStyle w:val="teksttabeli"/>
            </w:pPr>
            <w:r w:rsidRPr="00F42877">
              <w:t>omawia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mądrości</w:t>
            </w:r>
            <w:r>
              <w:t xml:space="preserve"> </w:t>
            </w:r>
            <w:r w:rsidRPr="00F42877">
              <w:t>Salomona</w:t>
            </w:r>
          </w:p>
        </w:tc>
        <w:tc>
          <w:tcPr>
            <w:tcW w:w="5040" w:type="dxa"/>
          </w:tcPr>
          <w:p w:rsidR="007937A2" w:rsidRPr="00F42877" w:rsidRDefault="007937A2" w:rsidP="0034364F">
            <w:pPr>
              <w:pStyle w:val="teksttabeli"/>
            </w:pPr>
            <w:r w:rsidRPr="00F42877">
              <w:t>potrafi</w:t>
            </w:r>
            <w:r>
              <w:t xml:space="preserve"> </w:t>
            </w:r>
            <w:r w:rsidRPr="00F42877">
              <w:t>właściwie</w:t>
            </w:r>
            <w:r>
              <w:t xml:space="preserve"> </w:t>
            </w:r>
            <w:r w:rsidRPr="00F42877">
              <w:t>oceniać</w:t>
            </w:r>
            <w:r>
              <w:t xml:space="preserve"> </w:t>
            </w:r>
            <w:r w:rsidRPr="00F42877">
              <w:t>czyny,</w:t>
            </w:r>
            <w:r>
              <w:t xml:space="preserve"> </w:t>
            </w:r>
            <w:r w:rsidRPr="00F42877">
              <w:t>nazywając</w:t>
            </w:r>
            <w:r>
              <w:t xml:space="preserve"> </w:t>
            </w:r>
            <w:r w:rsidRPr="00F42877">
              <w:t>zło</w:t>
            </w:r>
            <w:r>
              <w:t xml:space="preserve"> </w:t>
            </w:r>
            <w:r w:rsidRPr="00F42877">
              <w:t>złem,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dobro</w:t>
            </w:r>
            <w:r>
              <w:t xml:space="preserve"> </w:t>
            </w:r>
            <w:r w:rsidRPr="00F42877">
              <w:t>dobrem</w:t>
            </w:r>
          </w:p>
          <w:p w:rsidR="007937A2" w:rsidRPr="0015474B" w:rsidRDefault="007937A2" w:rsidP="0034364F">
            <w:pPr>
              <w:pStyle w:val="teksttabeli"/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pomocy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dok</w:t>
            </w:r>
            <w:r w:rsidRPr="00F42877">
              <w:t>o</w:t>
            </w:r>
            <w:r w:rsidRPr="00F42877">
              <w:t>nywaniu</w:t>
            </w:r>
            <w:r>
              <w:t xml:space="preserve"> </w:t>
            </w:r>
            <w:r w:rsidRPr="00F42877">
              <w:t>mądrych</w:t>
            </w:r>
            <w:r>
              <w:t xml:space="preserve"> </w:t>
            </w:r>
            <w:r w:rsidRPr="00F42877">
              <w:t>wyborów</w:t>
            </w:r>
          </w:p>
          <w:p w:rsidR="007937A2" w:rsidRPr="00F42877" w:rsidRDefault="004D7282" w:rsidP="0034364F">
            <w:pPr>
              <w:pStyle w:val="teksttabeli"/>
            </w:pPr>
            <w:r>
              <w:t xml:space="preserve">podaje przykłady </w:t>
            </w:r>
            <w:r w:rsidR="007937A2" w:rsidRPr="00F42877">
              <w:t>dokon</w:t>
            </w:r>
            <w:r>
              <w:t>ywanych przez siebie</w:t>
            </w:r>
            <w:r w:rsidR="007937A2">
              <w:t xml:space="preserve"> </w:t>
            </w:r>
            <w:r w:rsidR="007937A2" w:rsidRPr="00F42877">
              <w:t>m</w:t>
            </w:r>
            <w:r w:rsidR="007937A2" w:rsidRPr="00F42877">
              <w:t>ą</w:t>
            </w:r>
            <w:r w:rsidR="007937A2" w:rsidRPr="00F42877">
              <w:t>drych,</w:t>
            </w:r>
            <w:r w:rsidR="007937A2">
              <w:t xml:space="preserve"> </w:t>
            </w:r>
            <w:r w:rsidR="007937A2" w:rsidRPr="00F42877">
              <w:t>zgodnych</w:t>
            </w:r>
            <w:r w:rsidR="007937A2">
              <w:t xml:space="preserve"> </w:t>
            </w:r>
            <w:r w:rsidR="007937A2" w:rsidRPr="00F42877">
              <w:t>z</w:t>
            </w:r>
            <w:r w:rsidR="007937A2">
              <w:t xml:space="preserve"> </w:t>
            </w:r>
            <w:r w:rsidR="007937A2" w:rsidRPr="00F42877">
              <w:t>wolą</w:t>
            </w:r>
            <w:r w:rsidR="007937A2">
              <w:t xml:space="preserve"> </w:t>
            </w:r>
            <w:r w:rsidR="007937A2" w:rsidRPr="00F42877">
              <w:t>Bożą</w:t>
            </w:r>
            <w:r w:rsidR="007937A2">
              <w:t xml:space="preserve"> </w:t>
            </w:r>
            <w:r w:rsidR="007937A2" w:rsidRPr="00F42877">
              <w:t>w</w:t>
            </w:r>
            <w:r w:rsidR="007937A2" w:rsidRPr="00F42877">
              <w:t>y</w:t>
            </w:r>
            <w:r w:rsidR="007937A2" w:rsidRPr="00F42877">
              <w:t>borów</w:t>
            </w:r>
          </w:p>
          <w:p w:rsidR="007937A2" w:rsidRPr="00F42877" w:rsidRDefault="00CC7851" w:rsidP="0034364F">
            <w:pPr>
              <w:pStyle w:val="teksttabeli"/>
            </w:pPr>
            <w:r>
              <w:t>wskazuje przejawy swej</w:t>
            </w:r>
            <w:r w:rsidR="007937A2">
              <w:t xml:space="preserve"> </w:t>
            </w:r>
            <w:r w:rsidR="007937A2" w:rsidRPr="00F42877">
              <w:t>odpowiedzialności</w:t>
            </w:r>
            <w:r w:rsidR="007937A2">
              <w:t xml:space="preserve"> </w:t>
            </w:r>
            <w:r w:rsidR="007937A2" w:rsidRPr="00F42877">
              <w:t>za</w:t>
            </w:r>
            <w:r w:rsidR="007937A2">
              <w:t xml:space="preserve"> </w:t>
            </w:r>
            <w:r w:rsidR="007937A2" w:rsidRPr="00F42877">
              <w:t>rozwój</w:t>
            </w:r>
            <w:r w:rsidR="007937A2">
              <w:t xml:space="preserve"> </w:t>
            </w:r>
            <w:r w:rsidR="007937A2" w:rsidRPr="00F42877">
              <w:t>darów,</w:t>
            </w:r>
            <w:r w:rsidR="007937A2">
              <w:t xml:space="preserve"> </w:t>
            </w:r>
            <w:r w:rsidR="007937A2" w:rsidRPr="00F42877">
              <w:t>które</w:t>
            </w:r>
            <w:r w:rsidR="007937A2">
              <w:t xml:space="preserve"> </w:t>
            </w:r>
            <w:r w:rsidR="007937A2" w:rsidRPr="00F42877">
              <w:t>otrz</w:t>
            </w:r>
            <w:r w:rsidR="007937A2" w:rsidRPr="00F42877">
              <w:t>y</w:t>
            </w:r>
            <w:r w:rsidR="007937A2" w:rsidRPr="00F42877">
              <w:t>mał</w:t>
            </w:r>
            <w:r w:rsidR="007937A2">
              <w:t xml:space="preserve"> </w:t>
            </w:r>
            <w:r w:rsidR="007937A2" w:rsidRPr="00F42877">
              <w:t>od</w:t>
            </w:r>
            <w:r w:rsidR="007937A2">
              <w:t xml:space="preserve"> </w:t>
            </w:r>
            <w:r w:rsidR="007937A2" w:rsidRPr="00F42877">
              <w:t>Boga</w:t>
            </w:r>
          </w:p>
          <w:p w:rsidR="00185996" w:rsidRDefault="00CC7851" w:rsidP="0034364F">
            <w:pPr>
              <w:pStyle w:val="teksttabeli"/>
            </w:pPr>
            <w:r>
              <w:t xml:space="preserve">podaje przykłady </w:t>
            </w:r>
            <w:r w:rsidR="007937A2" w:rsidRPr="00F42877">
              <w:t>właściwie</w:t>
            </w:r>
            <w:r w:rsidR="007937A2">
              <w:t xml:space="preserve"> </w:t>
            </w:r>
            <w:r w:rsidR="007937A2" w:rsidRPr="00F42877">
              <w:t>podjęt</w:t>
            </w:r>
            <w:r>
              <w:t>ych</w:t>
            </w:r>
            <w:r w:rsidR="007937A2">
              <w:t xml:space="preserve"> </w:t>
            </w:r>
            <w:r w:rsidR="000A0127">
              <w:t xml:space="preserve">przez siebie </w:t>
            </w:r>
            <w:r w:rsidR="007937A2" w:rsidRPr="00F42877">
              <w:t>d</w:t>
            </w:r>
            <w:r w:rsidR="007937A2" w:rsidRPr="00F42877">
              <w:t>e</w:t>
            </w:r>
            <w:r w:rsidR="007937A2" w:rsidRPr="00F42877">
              <w:t>cyzj</w:t>
            </w:r>
            <w:r>
              <w:t>i</w:t>
            </w:r>
            <w:r w:rsidR="007937A2">
              <w:t xml:space="preserve"> </w:t>
            </w:r>
            <w:r w:rsidR="007937A2" w:rsidRPr="00F42877">
              <w:t>i</w:t>
            </w:r>
            <w:r w:rsidR="007937A2">
              <w:t xml:space="preserve"> </w:t>
            </w:r>
            <w:r w:rsidR="007937A2" w:rsidRPr="00F42877">
              <w:t>ich</w:t>
            </w:r>
            <w:r w:rsidR="007937A2">
              <w:t xml:space="preserve"> </w:t>
            </w:r>
            <w:r w:rsidR="007937A2" w:rsidRPr="00F42877">
              <w:t>owoce</w:t>
            </w:r>
            <w:r>
              <w:t>, za które</w:t>
            </w:r>
            <w:r w:rsidRPr="00F42877">
              <w:t xml:space="preserve"> dziękuje</w:t>
            </w:r>
            <w:r>
              <w:t xml:space="preserve"> </w:t>
            </w:r>
            <w:r w:rsidRPr="00F42877">
              <w:t>Bogu</w:t>
            </w:r>
            <w:r>
              <w:t xml:space="preserve"> 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5F155B" w:rsidRDefault="00094B44" w:rsidP="0029786C">
            <w:pPr>
              <w:pStyle w:val="teksttabeli-2"/>
            </w:pPr>
            <w:r w:rsidRPr="00254475">
              <w:t>54. Moje ob</w:t>
            </w:r>
            <w:r w:rsidRPr="00254475">
              <w:t>o</w:t>
            </w:r>
            <w:r w:rsidRPr="00254475">
              <w:t xml:space="preserve">wiązki, które mnie </w:t>
            </w:r>
            <w:r w:rsidRPr="002B544E">
              <w:rPr>
                <w:szCs w:val="32"/>
              </w:rPr>
              <w:t>ro</w:t>
            </w:r>
            <w:r w:rsidRPr="002B544E">
              <w:rPr>
                <w:szCs w:val="32"/>
              </w:rPr>
              <w:t>z</w:t>
            </w:r>
            <w:r w:rsidRPr="002B544E">
              <w:rPr>
                <w:szCs w:val="32"/>
              </w:rPr>
              <w:t>wijają</w:t>
            </w:r>
          </w:p>
        </w:tc>
        <w:tc>
          <w:tcPr>
            <w:tcW w:w="2447" w:type="dxa"/>
          </w:tcPr>
          <w:p w:rsidR="00094B44" w:rsidRPr="00254475" w:rsidRDefault="00094B44" w:rsidP="0029786C">
            <w:pPr>
              <w:pStyle w:val="teksttabeli-2"/>
            </w:pPr>
            <w:r>
              <w:t xml:space="preserve">– </w:t>
            </w:r>
            <w:r w:rsidRPr="00254475">
              <w:t>Poznanie znaczenia pracowitości w rozwoju człowieka i osiąganiu zamierz</w:t>
            </w:r>
            <w:r w:rsidRPr="00254475">
              <w:t>o</w:t>
            </w:r>
            <w:r w:rsidRPr="00254475">
              <w:t>nych celów</w:t>
            </w:r>
            <w:r>
              <w:t>.</w:t>
            </w:r>
          </w:p>
          <w:p w:rsidR="00185996" w:rsidRDefault="00094B44" w:rsidP="0029786C">
            <w:pPr>
              <w:pStyle w:val="teksttabeli-2"/>
            </w:pPr>
            <w:r>
              <w:t xml:space="preserve">– </w:t>
            </w:r>
            <w:r w:rsidRPr="00254475">
              <w:t>Kształtowanie postawy pracowitości</w:t>
            </w:r>
            <w:r>
              <w:t>.</w:t>
            </w:r>
          </w:p>
        </w:tc>
        <w:tc>
          <w:tcPr>
            <w:tcW w:w="1980" w:type="dxa"/>
          </w:tcPr>
          <w:p w:rsidR="00185996" w:rsidRPr="00E94D42" w:rsidRDefault="00E94D42" w:rsidP="00E94D42">
            <w:pPr>
              <w:pStyle w:val="teksttabeli-2"/>
            </w:pPr>
            <w:r>
              <w:t>W</w:t>
            </w:r>
            <w:r w:rsidR="00157BA9" w:rsidRPr="00E94D42">
              <w:t>artości i ich hi</w:t>
            </w:r>
            <w:r w:rsidR="00157BA9" w:rsidRPr="00E94D42">
              <w:t>e</w:t>
            </w:r>
            <w:r w:rsidR="00157BA9" w:rsidRPr="00E94D42">
              <w:t>rarchia</w:t>
            </w:r>
          </w:p>
        </w:tc>
        <w:tc>
          <w:tcPr>
            <w:tcW w:w="4140" w:type="dxa"/>
          </w:tcPr>
          <w:p w:rsidR="00094B44" w:rsidRPr="002B544E" w:rsidRDefault="00094B44" w:rsidP="0034364F">
            <w:pPr>
              <w:pStyle w:val="teksttabeli"/>
            </w:pPr>
            <w:r>
              <w:t>podaje przykłady ludzi (uczniów, sporto</w:t>
            </w:r>
            <w:r>
              <w:t>w</w:t>
            </w:r>
            <w:r>
              <w:t xml:space="preserve">ców, naukowców…), </w:t>
            </w:r>
            <w:r w:rsidRPr="002B544E">
              <w:t>którzy osiągnęli su</w:t>
            </w:r>
            <w:r w:rsidRPr="002B544E">
              <w:t>k</w:t>
            </w:r>
            <w:r w:rsidRPr="002B544E">
              <w:t>ces dzięki wytężonej pracy</w:t>
            </w:r>
          </w:p>
          <w:p w:rsidR="00185996" w:rsidRDefault="00094B44" w:rsidP="0034364F">
            <w:pPr>
              <w:pStyle w:val="teksttabeli"/>
            </w:pPr>
            <w:r w:rsidRPr="002B544E">
              <w:t>wymienia swoje najważniejsze obowią</w:t>
            </w:r>
            <w:r w:rsidRPr="002B544E">
              <w:t>z</w:t>
            </w:r>
            <w:r w:rsidRPr="002B544E">
              <w:t>ki</w:t>
            </w:r>
          </w:p>
        </w:tc>
        <w:tc>
          <w:tcPr>
            <w:tcW w:w="5040" w:type="dxa"/>
          </w:tcPr>
          <w:p w:rsidR="00094B44" w:rsidRDefault="00094B44" w:rsidP="0034364F">
            <w:pPr>
              <w:pStyle w:val="teksttabeli"/>
            </w:pPr>
            <w:r>
              <w:t>podaje przykłady prac, zajęć, które podejmuje z ch</w:t>
            </w:r>
            <w:r>
              <w:t>ę</w:t>
            </w:r>
            <w:r>
              <w:t>cią, oraz takich, do których czuje się przymuszany</w:t>
            </w:r>
          </w:p>
          <w:p w:rsidR="00094B44" w:rsidRDefault="00094B44" w:rsidP="0034364F">
            <w:pPr>
              <w:pStyle w:val="teksttabeli"/>
            </w:pPr>
            <w:r>
              <w:t>interpretuje przypowieść o talentach</w:t>
            </w:r>
          </w:p>
          <w:p w:rsidR="00094B44" w:rsidRDefault="00094B44" w:rsidP="0034364F">
            <w:pPr>
              <w:pStyle w:val="teksttabeli"/>
            </w:pPr>
            <w:r>
              <w:t>uzasadnia potrzebę pracowitości dla rozwoju zarówno jednostek wybitnych, jak i przeciętnych uzdo</w:t>
            </w:r>
            <w:r>
              <w:t>l</w:t>
            </w:r>
            <w:r>
              <w:t>nień</w:t>
            </w:r>
          </w:p>
          <w:p w:rsidR="005A0553" w:rsidRDefault="000A0127" w:rsidP="0034364F">
            <w:pPr>
              <w:pStyle w:val="teksttabeli"/>
            </w:pPr>
            <w:r>
              <w:t xml:space="preserve">podaje przykłady </w:t>
            </w:r>
            <w:r w:rsidR="00094B44">
              <w:t>wykorzyst</w:t>
            </w:r>
            <w:r>
              <w:t>ywania</w:t>
            </w:r>
            <w:r w:rsidR="00094B44">
              <w:t xml:space="preserve"> swo</w:t>
            </w:r>
            <w:r>
              <w:t>ich</w:t>
            </w:r>
            <w:r w:rsidR="00094B44">
              <w:t xml:space="preserve"> umiejętn</w:t>
            </w:r>
            <w:r w:rsidR="00094B44">
              <w:t>o</w:t>
            </w:r>
            <w:r w:rsidR="00094B44">
              <w:t>ści dla dobra wł</w:t>
            </w:r>
            <w:r w:rsidR="00094B44">
              <w:t>a</w:t>
            </w:r>
            <w:r w:rsidR="00094B44">
              <w:t>snego i innych</w:t>
            </w:r>
          </w:p>
        </w:tc>
      </w:tr>
      <w:tr w:rsidR="00185996" w:rsidRPr="00665214">
        <w:trPr>
          <w:trHeight w:val="255"/>
        </w:trPr>
        <w:tc>
          <w:tcPr>
            <w:tcW w:w="1441" w:type="dxa"/>
          </w:tcPr>
          <w:p w:rsidR="00185996" w:rsidRPr="003169E2" w:rsidRDefault="007206B5" w:rsidP="0029786C">
            <w:pPr>
              <w:pStyle w:val="teksttabeli-2"/>
              <w:rPr>
                <w:spacing w:val="-4"/>
                <w:szCs w:val="21"/>
              </w:rPr>
            </w:pPr>
            <w:r w:rsidRPr="00B4065C">
              <w:t>55. Moje zaint</w:t>
            </w:r>
            <w:r w:rsidRPr="00B4065C">
              <w:t>e</w:t>
            </w:r>
            <w:r w:rsidRPr="00B4065C">
              <w:t>resowania – co lubię, kim chcę zostać</w:t>
            </w:r>
          </w:p>
        </w:tc>
        <w:tc>
          <w:tcPr>
            <w:tcW w:w="2447" w:type="dxa"/>
          </w:tcPr>
          <w:p w:rsidR="007206B5" w:rsidRPr="00F42877" w:rsidRDefault="007206B5" w:rsidP="0029786C">
            <w:pPr>
              <w:pStyle w:val="teksttabeli-2"/>
            </w:pPr>
            <w:r w:rsidRPr="00F42877">
              <w:t>– Poznanie wartości os</w:t>
            </w:r>
            <w:r w:rsidRPr="00F42877">
              <w:t>o</w:t>
            </w:r>
            <w:r w:rsidRPr="00F42877">
              <w:t>bistych zainteresowań w kontekście przyszłego wyboru zawodu i drogi ż</w:t>
            </w:r>
            <w:r w:rsidRPr="00F42877">
              <w:t>y</w:t>
            </w:r>
            <w:r w:rsidRPr="00F42877">
              <w:t>ciowej.</w:t>
            </w:r>
          </w:p>
          <w:p w:rsidR="00185996" w:rsidRPr="003169E2" w:rsidRDefault="007206B5" w:rsidP="0029786C">
            <w:pPr>
              <w:pStyle w:val="teksttabeli-2"/>
              <w:rPr>
                <w:spacing w:val="-4"/>
                <w:szCs w:val="21"/>
              </w:rPr>
            </w:pPr>
            <w:r w:rsidRPr="00F42877">
              <w:t>– Budzenie refleksji nad własną przyszłością i wspieranie rozwoju uja</w:t>
            </w:r>
            <w:r w:rsidRPr="00F42877">
              <w:t>w</w:t>
            </w:r>
            <w:r w:rsidRPr="00F42877">
              <w:t>nianych zainteres</w:t>
            </w:r>
            <w:r w:rsidRPr="00F42877">
              <w:t>o</w:t>
            </w:r>
            <w:r w:rsidRPr="00F42877">
              <w:t>wań</w:t>
            </w:r>
            <w:r>
              <w:t>.</w:t>
            </w:r>
          </w:p>
        </w:tc>
        <w:tc>
          <w:tcPr>
            <w:tcW w:w="1980" w:type="dxa"/>
          </w:tcPr>
          <w:p w:rsidR="00185996" w:rsidRPr="00E94D42" w:rsidRDefault="00E94D42" w:rsidP="00E94D42">
            <w:pPr>
              <w:pStyle w:val="teksttabeli-2"/>
            </w:pPr>
            <w:r>
              <w:t>W</w:t>
            </w:r>
            <w:r w:rsidR="00170B0B" w:rsidRPr="00E94D42">
              <w:t>artości i ich hi</w:t>
            </w:r>
            <w:r w:rsidR="00170B0B" w:rsidRPr="00E94D42">
              <w:t>e</w:t>
            </w:r>
            <w:r w:rsidR="00170B0B" w:rsidRPr="00E94D42">
              <w:t>rarchia</w:t>
            </w:r>
          </w:p>
        </w:tc>
        <w:tc>
          <w:tcPr>
            <w:tcW w:w="4140" w:type="dxa"/>
          </w:tcPr>
          <w:p w:rsidR="007206B5" w:rsidRPr="00F42877" w:rsidRDefault="007206B5" w:rsidP="0034364F">
            <w:pPr>
              <w:pStyle w:val="teksttabeli"/>
            </w:pPr>
            <w:r w:rsidRPr="00F42877">
              <w:t>wymienia swoje najważniejsze zainteres</w:t>
            </w:r>
            <w:r w:rsidRPr="00F42877">
              <w:t>o</w:t>
            </w:r>
            <w:r w:rsidRPr="00F42877">
              <w:t>wania</w:t>
            </w:r>
          </w:p>
          <w:p w:rsidR="00185996" w:rsidRDefault="007206B5" w:rsidP="0034364F">
            <w:pPr>
              <w:pStyle w:val="teksttabeli"/>
            </w:pPr>
            <w:r w:rsidRPr="00F42877">
              <w:t>określa, kim chce zostać i co robić w dor</w:t>
            </w:r>
            <w:r w:rsidRPr="00F42877">
              <w:t>o</w:t>
            </w:r>
            <w:r w:rsidRPr="00F42877">
              <w:t>słym życiu</w:t>
            </w:r>
          </w:p>
        </w:tc>
        <w:tc>
          <w:tcPr>
            <w:tcW w:w="5040" w:type="dxa"/>
          </w:tcPr>
          <w:p w:rsidR="007206B5" w:rsidRPr="00F42877" w:rsidRDefault="007206B5" w:rsidP="0034364F">
            <w:pPr>
              <w:pStyle w:val="teksttabeli"/>
            </w:pPr>
            <w:r w:rsidRPr="00F42877">
              <w:t>charakteryzuje sposób realizacji własnej drogi życi</w:t>
            </w:r>
            <w:r w:rsidRPr="00F42877">
              <w:t>o</w:t>
            </w:r>
            <w:r w:rsidRPr="00F42877">
              <w:t>wej, określając cele dalsze i bli</w:t>
            </w:r>
            <w:r w:rsidRPr="00F42877">
              <w:t>ż</w:t>
            </w:r>
            <w:r w:rsidRPr="00F42877">
              <w:t>sze</w:t>
            </w:r>
          </w:p>
          <w:p w:rsidR="007206B5" w:rsidRPr="0015474B" w:rsidRDefault="007206B5" w:rsidP="0034364F">
            <w:pPr>
              <w:pStyle w:val="teksttabeli"/>
            </w:pPr>
            <w:r w:rsidRPr="00F42877">
              <w:t>opracowuje plan rozwoju ujawnionych zainteres</w:t>
            </w:r>
            <w:r w:rsidRPr="00F42877">
              <w:t>o</w:t>
            </w:r>
            <w:r w:rsidRPr="00F42877">
              <w:t>wań i osiągania życiowych celów</w:t>
            </w:r>
          </w:p>
          <w:p w:rsidR="007206B5" w:rsidRPr="00F42877" w:rsidRDefault="004A297D" w:rsidP="0034364F">
            <w:pPr>
              <w:pStyle w:val="teksttabeli"/>
            </w:pPr>
            <w:r>
              <w:t>relacjonuje</w:t>
            </w:r>
            <w:r w:rsidR="007206B5" w:rsidRPr="00F42877">
              <w:t xml:space="preserve"> realizację swojego pr</w:t>
            </w:r>
            <w:r w:rsidR="007206B5" w:rsidRPr="00F42877">
              <w:t>o</w:t>
            </w:r>
            <w:r w:rsidR="007206B5" w:rsidRPr="00F42877">
              <w:t xml:space="preserve">jektu </w:t>
            </w:r>
          </w:p>
          <w:p w:rsidR="00CE5B61" w:rsidRDefault="00DA19D3" w:rsidP="0034364F">
            <w:pPr>
              <w:pStyle w:val="teksttabeli"/>
            </w:pPr>
            <w:r>
              <w:t xml:space="preserve">wskazuje sytuacje, gdy </w:t>
            </w:r>
            <w:r w:rsidR="007206B5" w:rsidRPr="00F42877">
              <w:t>prosi Boga o pomoc w realiz</w:t>
            </w:r>
            <w:r w:rsidR="007206B5" w:rsidRPr="00F42877">
              <w:t>a</w:t>
            </w:r>
            <w:r w:rsidR="007206B5" w:rsidRPr="00F42877">
              <w:t>cji życiowych pl</w:t>
            </w:r>
            <w:r w:rsidR="007206B5" w:rsidRPr="00F42877">
              <w:t>a</w:t>
            </w:r>
            <w:r w:rsidR="007206B5" w:rsidRPr="00F42877">
              <w:t>nów</w:t>
            </w:r>
          </w:p>
        </w:tc>
      </w:tr>
    </w:tbl>
    <w:p w:rsidR="00116185" w:rsidRPr="00AF69E8" w:rsidRDefault="00116185" w:rsidP="00C550D5">
      <w:pPr>
        <w:rPr>
          <w:rFonts w:ascii="Arial" w:hAnsi="Arial" w:cs="Arial"/>
          <w:b/>
          <w:bCs/>
          <w:sz w:val="18"/>
          <w:szCs w:val="18"/>
        </w:rPr>
      </w:pPr>
    </w:p>
    <w:p w:rsidR="00116185" w:rsidRPr="0020734B" w:rsidRDefault="00657D2D" w:rsidP="00C550D5">
      <w:pPr>
        <w:rPr>
          <w:szCs w:val="24"/>
        </w:rPr>
      </w:pPr>
      <w:r>
        <w:rPr>
          <w:b/>
          <w:bCs/>
          <w:szCs w:val="24"/>
        </w:rPr>
        <w:br w:type="page"/>
      </w:r>
      <w:r w:rsidR="00116185" w:rsidRPr="0020734B">
        <w:rPr>
          <w:b/>
          <w:bCs/>
          <w:szCs w:val="24"/>
        </w:rPr>
        <w:lastRenderedPageBreak/>
        <w:t xml:space="preserve">VII. </w:t>
      </w:r>
      <w:r w:rsidR="0004360E" w:rsidRPr="005F155B">
        <w:rPr>
          <w:rFonts w:cs="TimeIbisEE-Bold"/>
          <w:b/>
          <w:bCs/>
          <w:szCs w:val="40"/>
        </w:rPr>
        <w:t>Wydarzenia zbawcze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2340"/>
        <w:gridCol w:w="2160"/>
        <w:gridCol w:w="3780"/>
        <w:gridCol w:w="5400"/>
      </w:tblGrid>
      <w:tr w:rsidR="00330EDF" w:rsidRPr="00665214">
        <w:trPr>
          <w:trHeight w:val="255"/>
        </w:trPr>
        <w:tc>
          <w:tcPr>
            <w:tcW w:w="1368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Temat </w:t>
            </w:r>
            <w:r w:rsidRPr="00665214">
              <w:rPr>
                <w:sz w:val="22"/>
              </w:rPr>
              <w:br/>
              <w:t xml:space="preserve">jednostki </w:t>
            </w:r>
            <w:r w:rsidRPr="00665214">
              <w:rPr>
                <w:sz w:val="22"/>
              </w:rPr>
              <w:br/>
              <w:t>lekcy</w:t>
            </w:r>
            <w:r w:rsidRPr="00665214">
              <w:rPr>
                <w:sz w:val="22"/>
              </w:rPr>
              <w:t>j</w:t>
            </w:r>
            <w:r w:rsidRPr="00665214">
              <w:rPr>
                <w:sz w:val="22"/>
              </w:rPr>
              <w:t>nej</w:t>
            </w:r>
          </w:p>
        </w:tc>
        <w:tc>
          <w:tcPr>
            <w:tcW w:w="2340" w:type="dxa"/>
            <w:vMerge w:val="restart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 xml:space="preserve">Cele katechetyczne </w:t>
            </w:r>
          </w:p>
        </w:tc>
        <w:tc>
          <w:tcPr>
            <w:tcW w:w="2160" w:type="dxa"/>
            <w:vMerge w:val="restart"/>
          </w:tcPr>
          <w:p w:rsidR="0020734B" w:rsidRPr="00665214" w:rsidRDefault="0020734B" w:rsidP="00665214">
            <w:pPr>
              <w:pStyle w:val="teksttabeli-2"/>
              <w:jc w:val="center"/>
              <w:rPr>
                <w:sz w:val="22"/>
              </w:rPr>
            </w:pPr>
          </w:p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Treści podstawy pr</w:t>
            </w:r>
            <w:r w:rsidRPr="00665214">
              <w:rPr>
                <w:sz w:val="22"/>
              </w:rPr>
              <w:t>o</w:t>
            </w:r>
            <w:r w:rsidRPr="00665214">
              <w:rPr>
                <w:sz w:val="22"/>
              </w:rPr>
              <w:t>gramowej</w:t>
            </w: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Wymagania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podstawowe</w:t>
            </w:r>
          </w:p>
        </w:tc>
        <w:tc>
          <w:tcPr>
            <w:tcW w:w="5400" w:type="dxa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ponadpodstawowe</w:t>
            </w:r>
          </w:p>
        </w:tc>
      </w:tr>
      <w:tr w:rsidR="00330EDF" w:rsidRPr="00665214">
        <w:trPr>
          <w:trHeight w:val="255"/>
        </w:trPr>
        <w:tc>
          <w:tcPr>
            <w:tcW w:w="1368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330EDF" w:rsidRPr="00665214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9180" w:type="dxa"/>
            <w:gridSpan w:val="2"/>
          </w:tcPr>
          <w:p w:rsidR="00330EDF" w:rsidRPr="00665214" w:rsidRDefault="00330EDF" w:rsidP="00665214">
            <w:pPr>
              <w:pStyle w:val="teksttabeli-2"/>
              <w:jc w:val="center"/>
              <w:rPr>
                <w:sz w:val="22"/>
              </w:rPr>
            </w:pPr>
            <w:r w:rsidRPr="00665214">
              <w:rPr>
                <w:sz w:val="22"/>
              </w:rPr>
              <w:t>Uczeń: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B40D7B" w:rsidP="0029786C">
            <w:pPr>
              <w:pStyle w:val="teksttabeli-2"/>
            </w:pPr>
            <w:r w:rsidRPr="005A5B66">
              <w:t>56. Wszys</w:t>
            </w:r>
            <w:r w:rsidRPr="005A5B66">
              <w:t>t</w:t>
            </w:r>
            <w:r w:rsidRPr="005A5B66">
              <w:t>kich Świ</w:t>
            </w:r>
            <w:r w:rsidRPr="005A5B66">
              <w:t>ę</w:t>
            </w:r>
            <w:r w:rsidRPr="005A5B66">
              <w:t>tych – zw</w:t>
            </w:r>
            <w:r w:rsidRPr="005A5B66">
              <w:t>y</w:t>
            </w:r>
            <w:r w:rsidRPr="005A5B66">
              <w:t>czajni ni</w:t>
            </w:r>
            <w:r w:rsidRPr="005A5B66">
              <w:t>e</w:t>
            </w:r>
            <w:r w:rsidRPr="005A5B66">
              <w:t>zwyczajni</w:t>
            </w:r>
          </w:p>
        </w:tc>
        <w:tc>
          <w:tcPr>
            <w:tcW w:w="2340" w:type="dxa"/>
          </w:tcPr>
          <w:p w:rsidR="00B40D7B" w:rsidRPr="00F42877" w:rsidRDefault="00B40D7B" w:rsidP="0029786C">
            <w:pPr>
              <w:pStyle w:val="teksttabeli-2"/>
            </w:pPr>
            <w:r w:rsidRPr="00F42877">
              <w:t>– Pogłębione poznanie dróg prowadzących do świętości.</w:t>
            </w:r>
          </w:p>
          <w:p w:rsidR="00185996" w:rsidRDefault="00B40D7B" w:rsidP="0029786C">
            <w:pPr>
              <w:pStyle w:val="teksttabeli-2"/>
            </w:pPr>
            <w:r w:rsidRPr="00F42877">
              <w:t>– Kształtowanie wytrw</w:t>
            </w:r>
            <w:r w:rsidRPr="00F42877">
              <w:t>a</w:t>
            </w:r>
            <w:r w:rsidRPr="00F42877">
              <w:t>łości w dążeniu do świ</w:t>
            </w:r>
            <w:r w:rsidRPr="00F42877">
              <w:t>ę</w:t>
            </w:r>
            <w:r w:rsidRPr="00F42877">
              <w:t>tości przez spełnianie codziennych obowią</w:t>
            </w:r>
            <w:r w:rsidRPr="00F42877">
              <w:t>z</w:t>
            </w:r>
            <w:r w:rsidRPr="00F42877">
              <w:t>ków</w:t>
            </w:r>
            <w:r>
              <w:t>.</w:t>
            </w:r>
          </w:p>
        </w:tc>
        <w:tc>
          <w:tcPr>
            <w:tcW w:w="2160" w:type="dxa"/>
          </w:tcPr>
          <w:p w:rsidR="00C81746" w:rsidRPr="00E94D42" w:rsidRDefault="00C81746" w:rsidP="00561A8D">
            <w:pPr>
              <w:pStyle w:val="teksttabeli-2"/>
            </w:pPr>
            <w:r w:rsidRPr="00E94D42">
              <w:t>Świętość w rozm</w:t>
            </w:r>
            <w:r w:rsidRPr="00E94D42">
              <w:t>a</w:t>
            </w:r>
            <w:r w:rsidRPr="00E94D42">
              <w:t>itych formach życia.</w:t>
            </w:r>
          </w:p>
          <w:p w:rsidR="00185996" w:rsidRPr="00E94D42" w:rsidRDefault="00C81746" w:rsidP="00561A8D">
            <w:pPr>
              <w:pStyle w:val="teksttabeli-2"/>
            </w:pPr>
            <w:r w:rsidRPr="00E94D42">
              <w:rPr>
                <w:i/>
              </w:rPr>
              <w:t>Osiem Błogosł</w:t>
            </w:r>
            <w:r w:rsidRPr="00E94D42">
              <w:rPr>
                <w:i/>
              </w:rPr>
              <w:t>a</w:t>
            </w:r>
            <w:r w:rsidRPr="00E94D42">
              <w:rPr>
                <w:i/>
              </w:rPr>
              <w:t>wieństw</w:t>
            </w:r>
            <w:r w:rsidRPr="00E94D42">
              <w:t xml:space="preserve"> jako po</w:t>
            </w:r>
            <w:r w:rsidRPr="00E94D42">
              <w:t>d</w:t>
            </w:r>
            <w:r w:rsidRPr="00E94D42">
              <w:t>stawa życia w łasce Bożej.</w:t>
            </w:r>
          </w:p>
        </w:tc>
        <w:tc>
          <w:tcPr>
            <w:tcW w:w="3780" w:type="dxa"/>
          </w:tcPr>
          <w:p w:rsidR="00B40D7B" w:rsidRPr="00F42877" w:rsidRDefault="00B40D7B" w:rsidP="0034364F">
            <w:pPr>
              <w:pStyle w:val="teksttabeli"/>
            </w:pPr>
            <w:r w:rsidRPr="00F42877">
              <w:t>podaje prawdę, że świętość w ni</w:t>
            </w:r>
            <w:r w:rsidRPr="00F42877">
              <w:t>e</w:t>
            </w:r>
            <w:r w:rsidRPr="00F42877">
              <w:t>bie jest nagrodą za życie ziemskie</w:t>
            </w:r>
          </w:p>
          <w:p w:rsidR="00185996" w:rsidRPr="00A87772" w:rsidRDefault="00B40D7B" w:rsidP="0034364F">
            <w:pPr>
              <w:pStyle w:val="teksttabeli"/>
            </w:pPr>
            <w:r w:rsidRPr="00F42877">
              <w:t>wymienia imiona świętych, którzy osi</w:t>
            </w:r>
            <w:r w:rsidRPr="00F42877">
              <w:t>ą</w:t>
            </w:r>
            <w:r w:rsidRPr="00F42877">
              <w:t>gnęli swoją świętość przez dobre życie (np. św. Józef)</w:t>
            </w:r>
          </w:p>
        </w:tc>
        <w:tc>
          <w:tcPr>
            <w:tcW w:w="5400" w:type="dxa"/>
          </w:tcPr>
          <w:p w:rsidR="00B40D7B" w:rsidRPr="00F42877" w:rsidRDefault="00B40D7B" w:rsidP="0034364F">
            <w:pPr>
              <w:pStyle w:val="teksttabeli"/>
            </w:pPr>
            <w:r w:rsidRPr="00F42877">
              <w:t xml:space="preserve">interpretuje tekst biblijny Mt 5,3-12 </w:t>
            </w:r>
          </w:p>
          <w:p w:rsidR="00B40D7B" w:rsidRPr="00F42877" w:rsidRDefault="00B40D7B" w:rsidP="0034364F">
            <w:pPr>
              <w:pStyle w:val="teksttabeli"/>
            </w:pPr>
            <w:r w:rsidRPr="00F42877">
              <w:t>wyjaśnia, że świętość można osiągnąć przez c</w:t>
            </w:r>
            <w:r w:rsidRPr="00F42877">
              <w:t>o</w:t>
            </w:r>
            <w:r w:rsidRPr="00F42877">
              <w:t>dzienne dobre życie oraz męczeństwo czyli żyjąc duchem Ośmiu Błogosławieństw</w:t>
            </w:r>
          </w:p>
          <w:p w:rsidR="00B40D7B" w:rsidRPr="0015474B" w:rsidRDefault="00B40D7B" w:rsidP="0034364F">
            <w:pPr>
              <w:pStyle w:val="teksttabeli"/>
            </w:pPr>
            <w:r w:rsidRPr="00F42877">
              <w:t>charakteryzuje drogę do świętości wybranego świętego</w:t>
            </w:r>
          </w:p>
          <w:p w:rsidR="00B40D7B" w:rsidRPr="00F42877" w:rsidRDefault="00B40D7B" w:rsidP="0034364F">
            <w:pPr>
              <w:pStyle w:val="teksttabeli"/>
            </w:pPr>
            <w:r w:rsidRPr="00F42877">
              <w:t xml:space="preserve">poszukuje w swoim środowisku osób skromnych, nie ujawniających swojej dobroci </w:t>
            </w:r>
          </w:p>
          <w:p w:rsidR="002B4A2A" w:rsidRPr="00A87772" w:rsidRDefault="00746767" w:rsidP="0034364F">
            <w:pPr>
              <w:pStyle w:val="teksttabeli"/>
            </w:pPr>
            <w:r>
              <w:t xml:space="preserve">wskazuje, w jaki sposób </w:t>
            </w:r>
            <w:r w:rsidR="00B40D7B" w:rsidRPr="00F42877">
              <w:t>troszczy się o swoją świętość w codziennym ż</w:t>
            </w:r>
            <w:r w:rsidR="00B40D7B" w:rsidRPr="00F42877">
              <w:t>y</w:t>
            </w:r>
            <w:r w:rsidR="00B40D7B" w:rsidRPr="00F42877">
              <w:t>ciu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C6546A" w:rsidP="0029786C">
            <w:pPr>
              <w:pStyle w:val="teksttabeli-2"/>
            </w:pPr>
            <w:r w:rsidRPr="001A62ED">
              <w:t>57. „Moc truchleje”.</w:t>
            </w:r>
            <w:r w:rsidRPr="00F42877">
              <w:t xml:space="preserve"> </w:t>
            </w:r>
            <w:r w:rsidRPr="001E35A3">
              <w:t>Przesłanie</w:t>
            </w:r>
            <w:r w:rsidRPr="00F42877">
              <w:t xml:space="preserve"> Bożego N</w:t>
            </w:r>
            <w:r w:rsidRPr="00F42877">
              <w:t>a</w:t>
            </w:r>
            <w:r w:rsidRPr="00F42877">
              <w:t>rodzenia</w:t>
            </w:r>
          </w:p>
        </w:tc>
        <w:tc>
          <w:tcPr>
            <w:tcW w:w="2340" w:type="dxa"/>
          </w:tcPr>
          <w:p w:rsidR="00C6546A" w:rsidRPr="00F42877" w:rsidRDefault="00C6546A" w:rsidP="0029786C">
            <w:pPr>
              <w:pStyle w:val="teksttabeli-2"/>
            </w:pPr>
            <w:r w:rsidRPr="00F42877">
              <w:t>– Poznanie wpływu przyjścia Jezusa na życie ludzi i historię. Poznanie teologicznego przesłania kolęd.</w:t>
            </w:r>
          </w:p>
          <w:p w:rsidR="00185996" w:rsidRDefault="00C6546A" w:rsidP="0029786C">
            <w:pPr>
              <w:pStyle w:val="teksttabeli-2"/>
            </w:pPr>
            <w:r w:rsidRPr="00F42877">
              <w:t>– Motywowanie do r</w:t>
            </w:r>
            <w:r w:rsidRPr="00F42877">
              <w:t>a</w:t>
            </w:r>
            <w:r w:rsidRPr="00F42877">
              <w:t>dosnego przeżywania świąt Bożego Narodz</w:t>
            </w:r>
            <w:r w:rsidRPr="00F42877">
              <w:t>e</w:t>
            </w:r>
            <w:r w:rsidRPr="00F42877">
              <w:t>nia</w:t>
            </w:r>
            <w:r>
              <w:t>.</w:t>
            </w:r>
          </w:p>
        </w:tc>
        <w:tc>
          <w:tcPr>
            <w:tcW w:w="2160" w:type="dxa"/>
          </w:tcPr>
          <w:p w:rsidR="00185996" w:rsidRPr="00E94D42" w:rsidRDefault="00BB1F37" w:rsidP="00561A8D">
            <w:pPr>
              <w:pStyle w:val="teksttabeli-2"/>
            </w:pPr>
            <w:r w:rsidRPr="00E94D42">
              <w:t>Święta Pańskie,</w:t>
            </w:r>
          </w:p>
          <w:p w:rsidR="00BB1F37" w:rsidRPr="00E94D42" w:rsidRDefault="00BB1F37" w:rsidP="00561A8D">
            <w:pPr>
              <w:pStyle w:val="teksttabeli-2"/>
            </w:pPr>
            <w:r w:rsidRPr="00E94D42">
              <w:t>Sens, przesłanie i l</w:t>
            </w:r>
            <w:r w:rsidRPr="00E94D42">
              <w:t>i</w:t>
            </w:r>
            <w:r w:rsidRPr="00E94D42">
              <w:t>turgia poszczególnych okresów i uroczystości roku litu</w:t>
            </w:r>
            <w:r w:rsidRPr="00E94D42">
              <w:t>r</w:t>
            </w:r>
            <w:r w:rsidRPr="00E94D42">
              <w:t>gicznego.</w:t>
            </w:r>
          </w:p>
        </w:tc>
        <w:tc>
          <w:tcPr>
            <w:tcW w:w="3780" w:type="dxa"/>
          </w:tcPr>
          <w:p w:rsidR="00C6546A" w:rsidRPr="00F42877" w:rsidRDefault="00C6546A" w:rsidP="0034364F">
            <w:pPr>
              <w:pStyle w:val="teksttabeli"/>
            </w:pPr>
            <w:r w:rsidRPr="00F42877">
              <w:t>podaje okoliczności narodzenia Pana Jezusa</w:t>
            </w:r>
          </w:p>
          <w:p w:rsidR="00C6546A" w:rsidRPr="00F42877" w:rsidRDefault="00C6546A" w:rsidP="0034364F">
            <w:pPr>
              <w:pStyle w:val="teksttabeli"/>
            </w:pPr>
            <w:r w:rsidRPr="00F42877">
              <w:t>mówi z pamięci tekst kolędy „Bóg się rodzi”</w:t>
            </w:r>
          </w:p>
          <w:p w:rsidR="00185996" w:rsidRPr="00A87772" w:rsidRDefault="00C6546A" w:rsidP="0034364F">
            <w:pPr>
              <w:pStyle w:val="teksttabeli"/>
            </w:pPr>
            <w:r w:rsidRPr="00F42877">
              <w:t>wskazuje, że od narodzin Jezusa liczy się lata naszej ery</w:t>
            </w:r>
          </w:p>
        </w:tc>
        <w:tc>
          <w:tcPr>
            <w:tcW w:w="5400" w:type="dxa"/>
          </w:tcPr>
          <w:p w:rsidR="009847B6" w:rsidRPr="00F42877" w:rsidRDefault="009847B6" w:rsidP="0034364F">
            <w:pPr>
              <w:pStyle w:val="teksttabeli"/>
            </w:pPr>
            <w:r w:rsidRPr="00F42877">
              <w:t>wykazuje, że narodzenie Jezusa zmieniło bieg świata (n</w:t>
            </w:r>
            <w:r w:rsidRPr="00F42877">
              <w:t>o</w:t>
            </w:r>
            <w:r w:rsidRPr="00F42877">
              <w:t>wy kalendarz, nowa kultura, nowa rel</w:t>
            </w:r>
            <w:r w:rsidRPr="00F42877">
              <w:t>i</w:t>
            </w:r>
            <w:r w:rsidRPr="00F42877">
              <w:t>gia)</w:t>
            </w:r>
          </w:p>
          <w:p w:rsidR="009847B6" w:rsidRPr="00F42877" w:rsidRDefault="009847B6" w:rsidP="0034364F">
            <w:pPr>
              <w:pStyle w:val="teksttabeli"/>
            </w:pPr>
            <w:r w:rsidRPr="00F42877">
              <w:t>omawia przesłania wybranych kolęd („Bóg się rodzi”)</w:t>
            </w:r>
          </w:p>
          <w:p w:rsidR="009847B6" w:rsidRPr="0015474B" w:rsidRDefault="009847B6" w:rsidP="0034364F">
            <w:pPr>
              <w:pStyle w:val="teksttabeli"/>
            </w:pPr>
            <w:r w:rsidRPr="00F42877">
              <w:t>dokonuje porównania treści kolęd z prz</w:t>
            </w:r>
            <w:r w:rsidRPr="00F42877">
              <w:t>e</w:t>
            </w:r>
            <w:r w:rsidRPr="00F42877">
              <w:t>słaniem tekstów biblijnych o narodzeniu Jezusa</w:t>
            </w:r>
          </w:p>
          <w:p w:rsidR="009847B6" w:rsidRPr="00F42877" w:rsidRDefault="00746767" w:rsidP="0034364F">
            <w:pPr>
              <w:pStyle w:val="teksttabeli"/>
            </w:pPr>
            <w:r>
              <w:t xml:space="preserve">wskazuje, w jaki sposób </w:t>
            </w:r>
            <w:r w:rsidR="009847B6" w:rsidRPr="00F42877">
              <w:t>przygotowuje się do przyjęcia Chrystusa we własnym se</w:t>
            </w:r>
            <w:r w:rsidR="009847B6" w:rsidRPr="00F42877">
              <w:t>r</w:t>
            </w:r>
            <w:r w:rsidR="009847B6" w:rsidRPr="00F42877">
              <w:t xml:space="preserve">cu </w:t>
            </w:r>
          </w:p>
          <w:p w:rsidR="00DB0448" w:rsidRPr="00A87772" w:rsidRDefault="009847B6" w:rsidP="0034364F">
            <w:pPr>
              <w:pStyle w:val="teksttabeli"/>
            </w:pPr>
            <w:r w:rsidRPr="00F42877">
              <w:t>śpiewa kolędy z rodziną i klas</w:t>
            </w:r>
            <w:r w:rsidR="00746767">
              <w:t>ą</w:t>
            </w:r>
            <w:r w:rsidRPr="00F42877">
              <w:t xml:space="preserve"> oddając cześć narodzon</w:t>
            </w:r>
            <w:r w:rsidRPr="00F42877">
              <w:t>e</w:t>
            </w:r>
            <w:r w:rsidRPr="00F42877">
              <w:t>mu Jezusowi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9847B6" w:rsidP="0029786C">
            <w:pPr>
              <w:pStyle w:val="teksttabeli-2"/>
            </w:pPr>
            <w:r w:rsidRPr="00862054">
              <w:t>58.</w:t>
            </w:r>
            <w:r>
              <w:t xml:space="preserve"> </w:t>
            </w:r>
            <w:r w:rsidRPr="00862054">
              <w:t>Trzech</w:t>
            </w:r>
            <w:r>
              <w:t xml:space="preserve"> </w:t>
            </w:r>
            <w:r w:rsidRPr="00862054">
              <w:t>Króli</w:t>
            </w:r>
            <w:r>
              <w:t xml:space="preserve"> </w:t>
            </w:r>
            <w:r w:rsidRPr="00862054">
              <w:t>–</w:t>
            </w:r>
            <w:r>
              <w:t xml:space="preserve"> </w:t>
            </w:r>
            <w:r w:rsidRPr="00862054">
              <w:t>gdzie</w:t>
            </w:r>
            <w:r>
              <w:t xml:space="preserve"> </w:t>
            </w:r>
            <w:r w:rsidRPr="00862054">
              <w:t>jest</w:t>
            </w:r>
            <w:r>
              <w:t xml:space="preserve"> </w:t>
            </w:r>
            <w:r w:rsidRPr="00862054">
              <w:t>Mesjasz?</w:t>
            </w:r>
          </w:p>
        </w:tc>
        <w:tc>
          <w:tcPr>
            <w:tcW w:w="2340" w:type="dxa"/>
          </w:tcPr>
          <w:p w:rsidR="009847B6" w:rsidRPr="00F42877" w:rsidRDefault="009847B6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Pogłębione</w:t>
            </w:r>
            <w:r>
              <w:t xml:space="preserve"> </w:t>
            </w:r>
            <w:r w:rsidRPr="00F42877">
              <w:t>poznanie</w:t>
            </w:r>
            <w:r>
              <w:t xml:space="preserve"> </w:t>
            </w:r>
            <w:r w:rsidRPr="00F42877">
              <w:t>prawdy,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poszukiw</w:t>
            </w:r>
            <w:r w:rsidRPr="00F42877">
              <w:t>a</w:t>
            </w:r>
            <w:r w:rsidRPr="00F42877">
              <w:t>nie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zadaniem</w:t>
            </w:r>
            <w:r>
              <w:t xml:space="preserve"> </w:t>
            </w:r>
            <w:r w:rsidRPr="00F42877">
              <w:t>każdego</w:t>
            </w:r>
            <w:r>
              <w:t xml:space="preserve"> </w:t>
            </w:r>
            <w:r w:rsidRPr="00F42877">
              <w:t>człowieka.</w:t>
            </w:r>
          </w:p>
          <w:p w:rsidR="00185996" w:rsidRDefault="009847B6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Kształtowanie</w:t>
            </w:r>
            <w:r>
              <w:t xml:space="preserve"> </w:t>
            </w:r>
            <w:r w:rsidRPr="00F42877">
              <w:t>wytrw</w:t>
            </w:r>
            <w:r w:rsidRPr="00F42877">
              <w:t>a</w:t>
            </w:r>
            <w:r w:rsidRPr="00F42877">
              <w:t>łości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poszukiwaniu</w:t>
            </w:r>
            <w:r>
              <w:t xml:space="preserve"> </w:t>
            </w:r>
            <w:r w:rsidRPr="00F42877">
              <w:t>Jezusa.</w:t>
            </w:r>
          </w:p>
        </w:tc>
        <w:tc>
          <w:tcPr>
            <w:tcW w:w="2160" w:type="dxa"/>
          </w:tcPr>
          <w:p w:rsidR="00185996" w:rsidRPr="00E94D42" w:rsidRDefault="00BB1F37" w:rsidP="00561A8D">
            <w:pPr>
              <w:pStyle w:val="teksttabeli-2"/>
            </w:pPr>
            <w:r w:rsidRPr="00E94D42">
              <w:t>Święta Pańskie,</w:t>
            </w:r>
          </w:p>
          <w:p w:rsidR="00BB1F37" w:rsidRPr="00E94D42" w:rsidRDefault="00BB1F37" w:rsidP="00561A8D">
            <w:pPr>
              <w:pStyle w:val="teksttabeli-2"/>
            </w:pPr>
            <w:r w:rsidRPr="00E94D42">
              <w:t>Sens, przesłanie i l</w:t>
            </w:r>
            <w:r w:rsidRPr="00E94D42">
              <w:t>i</w:t>
            </w:r>
            <w:r w:rsidRPr="00E94D42">
              <w:t>turgia poszczególnych okresów i uroczystości roku litu</w:t>
            </w:r>
            <w:r w:rsidRPr="00E94D42">
              <w:t>r</w:t>
            </w:r>
            <w:r w:rsidRPr="00E94D42">
              <w:t>gicznego.</w:t>
            </w:r>
          </w:p>
        </w:tc>
        <w:tc>
          <w:tcPr>
            <w:tcW w:w="3780" w:type="dxa"/>
          </w:tcPr>
          <w:p w:rsidR="009847B6" w:rsidRPr="00F42877" w:rsidRDefault="009847B6" w:rsidP="0034364F">
            <w:pPr>
              <w:pStyle w:val="teksttabeli"/>
            </w:pPr>
            <w:r w:rsidRPr="00F42877">
              <w:t>określa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ludzi</w:t>
            </w:r>
            <w:r>
              <w:t xml:space="preserve"> </w:t>
            </w:r>
            <w:r w:rsidRPr="00F42877">
              <w:t>wobec</w:t>
            </w:r>
            <w:r>
              <w:t xml:space="preserve"> </w:t>
            </w:r>
            <w:r w:rsidRPr="00F42877">
              <w:t>Jez</w:t>
            </w:r>
            <w:r w:rsidRPr="00F42877">
              <w:t>u</w:t>
            </w:r>
            <w:r w:rsidRPr="00F42877">
              <w:t>sa</w:t>
            </w:r>
            <w:r>
              <w:t xml:space="preserve"> </w:t>
            </w:r>
            <w:r w:rsidRPr="00F42877">
              <w:t>analizując</w:t>
            </w:r>
            <w:r>
              <w:t xml:space="preserve"> </w:t>
            </w:r>
            <w:r w:rsidRPr="00F42877">
              <w:t>tekst</w:t>
            </w:r>
            <w:r>
              <w:t xml:space="preserve"> </w:t>
            </w:r>
            <w:r w:rsidRPr="00F42877">
              <w:t>biblijny</w:t>
            </w:r>
            <w:r>
              <w:t xml:space="preserve"> </w:t>
            </w:r>
            <w:r w:rsidRPr="00F42877">
              <w:t>Mt</w:t>
            </w:r>
            <w:r>
              <w:t xml:space="preserve"> </w:t>
            </w:r>
            <w:r w:rsidRPr="00F42877">
              <w:t>2,1-12</w:t>
            </w:r>
            <w:r>
              <w:t xml:space="preserve"> </w:t>
            </w:r>
          </w:p>
          <w:p w:rsidR="005F0714" w:rsidRPr="00A87772" w:rsidRDefault="009847B6" w:rsidP="0034364F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lęku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Jez</w:t>
            </w:r>
            <w:r w:rsidRPr="00F42877">
              <w:t>u</w:t>
            </w:r>
            <w:r w:rsidRPr="00F42877">
              <w:t>sem</w:t>
            </w:r>
            <w:r>
              <w:t xml:space="preserve"> </w:t>
            </w:r>
            <w:r w:rsidRPr="00F42877">
              <w:t>Heroda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współczesnych</w:t>
            </w:r>
            <w:r>
              <w:t xml:space="preserve"> </w:t>
            </w:r>
            <w:r w:rsidRPr="00F42877">
              <w:t>ludzi</w:t>
            </w:r>
          </w:p>
        </w:tc>
        <w:tc>
          <w:tcPr>
            <w:tcW w:w="5400" w:type="dxa"/>
          </w:tcPr>
          <w:p w:rsidR="009847B6" w:rsidRDefault="009847B6" w:rsidP="0034364F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podobieństwa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postawach</w:t>
            </w:r>
            <w:r>
              <w:t xml:space="preserve"> </w:t>
            </w:r>
            <w:r w:rsidRPr="00F42877">
              <w:t>pomiędzy</w:t>
            </w:r>
            <w:r>
              <w:t xml:space="preserve"> </w:t>
            </w:r>
            <w:r w:rsidRPr="00F42877">
              <w:t>współczesnymi</w:t>
            </w:r>
            <w:r>
              <w:t xml:space="preserve"> </w:t>
            </w:r>
            <w:r w:rsidRPr="00F42877">
              <w:t>ludźmi,</w:t>
            </w:r>
            <w:r>
              <w:t xml:space="preserve"> </w:t>
            </w:r>
            <w:r w:rsidRPr="00F42877">
              <w:t>Herodem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Mędrcami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poszuk</w:t>
            </w:r>
            <w:r w:rsidRPr="00F42877">
              <w:t>i</w:t>
            </w:r>
            <w:r w:rsidRPr="00F42877">
              <w:t>waniu</w:t>
            </w:r>
            <w:r>
              <w:t xml:space="preserve"> </w:t>
            </w:r>
            <w:r w:rsidRPr="00F42877">
              <w:t>Mesj</w:t>
            </w:r>
            <w:r w:rsidRPr="00F42877">
              <w:t>a</w:t>
            </w:r>
            <w:r w:rsidRPr="00F42877">
              <w:t>sza</w:t>
            </w:r>
          </w:p>
          <w:p w:rsidR="009847B6" w:rsidRPr="00F42877" w:rsidRDefault="00746767" w:rsidP="0034364F">
            <w:pPr>
              <w:pStyle w:val="teksttabeli"/>
            </w:pPr>
            <w:r>
              <w:t xml:space="preserve">wskazuje, jak </w:t>
            </w:r>
            <w:r w:rsidR="009847B6" w:rsidRPr="00F42877">
              <w:t>służy</w:t>
            </w:r>
            <w:r w:rsidR="009847B6">
              <w:t xml:space="preserve"> </w:t>
            </w:r>
            <w:r w:rsidR="009847B6" w:rsidRPr="00F42877">
              <w:t>pomocą</w:t>
            </w:r>
            <w:r w:rsidR="009847B6">
              <w:t xml:space="preserve"> </w:t>
            </w:r>
            <w:r w:rsidR="009847B6" w:rsidRPr="00F42877">
              <w:t>tym,</w:t>
            </w:r>
            <w:r w:rsidR="009847B6">
              <w:t xml:space="preserve"> </w:t>
            </w:r>
            <w:r w:rsidR="009847B6" w:rsidRPr="00F42877">
              <w:t>którzy</w:t>
            </w:r>
            <w:r w:rsidR="009847B6">
              <w:t xml:space="preserve"> </w:t>
            </w:r>
            <w:r w:rsidR="009847B6" w:rsidRPr="00F42877">
              <w:t>chcą</w:t>
            </w:r>
            <w:r w:rsidR="009847B6">
              <w:t xml:space="preserve"> </w:t>
            </w:r>
            <w:r w:rsidR="009847B6" w:rsidRPr="00F42877">
              <w:t>być</w:t>
            </w:r>
            <w:r w:rsidR="009847B6">
              <w:t xml:space="preserve"> </w:t>
            </w:r>
            <w:r w:rsidR="009847B6" w:rsidRPr="00F42877">
              <w:t>blisko</w:t>
            </w:r>
            <w:r w:rsidR="009847B6">
              <w:t xml:space="preserve"> </w:t>
            </w:r>
            <w:r w:rsidR="009847B6" w:rsidRPr="00F42877">
              <w:t>Jez</w:t>
            </w:r>
            <w:r w:rsidR="009847B6" w:rsidRPr="00F42877">
              <w:t>u</w:t>
            </w:r>
            <w:r w:rsidR="009847B6" w:rsidRPr="00F42877">
              <w:t>sa</w:t>
            </w:r>
          </w:p>
          <w:p w:rsidR="005F0714" w:rsidRPr="00A87772" w:rsidRDefault="00746767" w:rsidP="0034364F">
            <w:pPr>
              <w:pStyle w:val="teksttabeli"/>
            </w:pPr>
            <w:r>
              <w:t xml:space="preserve">uzasadnia, dlaczego </w:t>
            </w:r>
            <w:r w:rsidR="009847B6" w:rsidRPr="00F42877">
              <w:t>modli</w:t>
            </w:r>
            <w:r w:rsidR="009847B6">
              <w:t xml:space="preserve"> </w:t>
            </w:r>
            <w:r w:rsidR="009847B6" w:rsidRPr="00F42877">
              <w:t>się</w:t>
            </w:r>
            <w:r w:rsidR="009847B6">
              <w:t xml:space="preserve"> </w:t>
            </w:r>
            <w:r w:rsidR="009847B6" w:rsidRPr="00F42877">
              <w:t>za</w:t>
            </w:r>
            <w:r w:rsidR="009847B6">
              <w:t xml:space="preserve"> </w:t>
            </w:r>
            <w:r w:rsidR="009847B6" w:rsidRPr="00F42877">
              <w:t>tych,</w:t>
            </w:r>
            <w:r w:rsidR="009847B6">
              <w:t xml:space="preserve"> </w:t>
            </w:r>
            <w:r w:rsidR="009847B6" w:rsidRPr="00F42877">
              <w:t>którzy</w:t>
            </w:r>
            <w:r w:rsidR="009847B6">
              <w:t xml:space="preserve"> </w:t>
            </w:r>
            <w:r w:rsidR="009847B6" w:rsidRPr="00F42877">
              <w:t>Jezusa</w:t>
            </w:r>
            <w:r w:rsidR="009847B6">
              <w:t xml:space="preserve"> </w:t>
            </w:r>
            <w:r w:rsidR="009847B6" w:rsidRPr="00F42877">
              <w:t>odrz</w:t>
            </w:r>
            <w:r w:rsidR="009847B6" w:rsidRPr="00F42877">
              <w:t>u</w:t>
            </w:r>
            <w:r w:rsidR="009847B6" w:rsidRPr="00F42877">
              <w:t>cają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E507DA" w:rsidP="0029786C">
            <w:pPr>
              <w:pStyle w:val="teksttabeli-2"/>
            </w:pPr>
            <w:r>
              <w:t>59. „Któryś za nas cie</w:t>
            </w:r>
            <w:r>
              <w:t>r</w:t>
            </w:r>
            <w:r>
              <w:t>piał” – prz</w:t>
            </w:r>
            <w:r>
              <w:t>e</w:t>
            </w:r>
            <w:r>
              <w:t>słanie Wie</w:t>
            </w:r>
            <w:r>
              <w:t>l</w:t>
            </w:r>
            <w:r>
              <w:t>kiego Postu</w:t>
            </w:r>
          </w:p>
        </w:tc>
        <w:tc>
          <w:tcPr>
            <w:tcW w:w="2340" w:type="dxa"/>
          </w:tcPr>
          <w:p w:rsidR="00E507DA" w:rsidRDefault="00E507DA" w:rsidP="0029786C">
            <w:pPr>
              <w:pStyle w:val="teksttabeli-2"/>
            </w:pPr>
            <w:r>
              <w:t>– Pogłębienie zrozumi</w:t>
            </w:r>
            <w:r>
              <w:t>e</w:t>
            </w:r>
            <w:r>
              <w:t>nia prawdy o cierpieniu Chrystusa.</w:t>
            </w:r>
          </w:p>
          <w:p w:rsidR="00185996" w:rsidRDefault="00E507DA" w:rsidP="0029786C">
            <w:pPr>
              <w:pStyle w:val="teksttabeli-2"/>
            </w:pPr>
            <w:r>
              <w:t>– Kształtowanie postawy otwarcia się na łaskę poprzez praktyki wie</w:t>
            </w:r>
            <w:r>
              <w:t>l</w:t>
            </w:r>
            <w:r>
              <w:t>kopostne.</w:t>
            </w:r>
          </w:p>
        </w:tc>
        <w:tc>
          <w:tcPr>
            <w:tcW w:w="2160" w:type="dxa"/>
          </w:tcPr>
          <w:p w:rsidR="00185996" w:rsidRPr="00E94D42" w:rsidRDefault="00BB1F37" w:rsidP="00561A8D">
            <w:pPr>
              <w:pStyle w:val="teksttabeli-2"/>
            </w:pPr>
            <w:r w:rsidRPr="00E94D42">
              <w:t>Sens, przesłanie i l</w:t>
            </w:r>
            <w:r w:rsidRPr="00E94D42">
              <w:t>i</w:t>
            </w:r>
            <w:r w:rsidRPr="00E94D42">
              <w:t>turgia poszczególnych okresów i uroczystości roku litu</w:t>
            </w:r>
            <w:r w:rsidRPr="00E94D42">
              <w:t>r</w:t>
            </w:r>
            <w:r w:rsidRPr="00E94D42">
              <w:t>gicznego.</w:t>
            </w:r>
          </w:p>
          <w:p w:rsidR="004E3421" w:rsidRPr="00E94D42" w:rsidRDefault="004E3421" w:rsidP="00157BA9">
            <w:pPr>
              <w:pStyle w:val="teksttabeli-2"/>
            </w:pPr>
          </w:p>
        </w:tc>
        <w:tc>
          <w:tcPr>
            <w:tcW w:w="3780" w:type="dxa"/>
          </w:tcPr>
          <w:p w:rsidR="00E507DA" w:rsidRDefault="00E507DA" w:rsidP="0034364F">
            <w:pPr>
              <w:pStyle w:val="teksttabeli"/>
            </w:pPr>
            <w:r>
              <w:t>podaje, że Wielki Post to czas rozważ</w:t>
            </w:r>
            <w:r>
              <w:t>a</w:t>
            </w:r>
            <w:r>
              <w:t>nia Męki P</w:t>
            </w:r>
            <w:r>
              <w:t>a</w:t>
            </w:r>
            <w:r>
              <w:t>na Jezusa</w:t>
            </w:r>
          </w:p>
          <w:p w:rsidR="00185996" w:rsidRPr="00A87772" w:rsidRDefault="00E507DA" w:rsidP="0034364F">
            <w:pPr>
              <w:pStyle w:val="teksttabeli"/>
            </w:pPr>
            <w:r>
              <w:t>wskazuje tekst biblijny o cierpieniu Jezusa (Mt 27,27-44)</w:t>
            </w:r>
          </w:p>
        </w:tc>
        <w:tc>
          <w:tcPr>
            <w:tcW w:w="5400" w:type="dxa"/>
          </w:tcPr>
          <w:p w:rsidR="00E507DA" w:rsidRDefault="00E507DA" w:rsidP="0034364F">
            <w:pPr>
              <w:pStyle w:val="teksttabeli"/>
            </w:pPr>
            <w:r>
              <w:t>interpretuje tekst biblijny o drodze krzyż</w:t>
            </w:r>
            <w:r>
              <w:t>o</w:t>
            </w:r>
            <w:r>
              <w:t>wej i śmierci Jezusa</w:t>
            </w:r>
          </w:p>
          <w:p w:rsidR="00E507DA" w:rsidRDefault="00E507DA" w:rsidP="0034364F">
            <w:pPr>
              <w:pStyle w:val="teksttabeli"/>
            </w:pPr>
            <w:r>
              <w:t>na podstawie tekstu Gorzkich żali i rozważań nabożeństwa drogi krzyżowej opisuje cierpienia Jezusa dla naszego zbawienia</w:t>
            </w:r>
          </w:p>
          <w:p w:rsidR="005F0714" w:rsidRPr="00A87772" w:rsidRDefault="00626DBD" w:rsidP="0034364F">
            <w:pPr>
              <w:pStyle w:val="teksttabeli"/>
            </w:pPr>
            <w:r>
              <w:t>relacjonuje swój</w:t>
            </w:r>
            <w:r w:rsidR="00E507DA">
              <w:t xml:space="preserve"> udział rekolekcjach wielkopostnych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E507DA" w:rsidP="0029786C">
            <w:pPr>
              <w:pStyle w:val="teksttabeli-2"/>
            </w:pPr>
            <w:r w:rsidRPr="001A531A">
              <w:t>60. Wielk</w:t>
            </w:r>
            <w:r w:rsidRPr="001A531A">
              <w:t>a</w:t>
            </w:r>
            <w:r w:rsidRPr="001A531A">
              <w:t xml:space="preserve">noc – </w:t>
            </w:r>
            <w:r w:rsidR="004C0107">
              <w:t>p</w:t>
            </w:r>
            <w:r w:rsidRPr="001A531A">
              <w:t>usty grób</w:t>
            </w:r>
          </w:p>
        </w:tc>
        <w:tc>
          <w:tcPr>
            <w:tcW w:w="2340" w:type="dxa"/>
          </w:tcPr>
          <w:p w:rsidR="00E507DA" w:rsidRPr="00F42877" w:rsidRDefault="00E507DA" w:rsidP="0029786C">
            <w:pPr>
              <w:pStyle w:val="teksttabeli-2"/>
            </w:pPr>
            <w:r w:rsidRPr="00F42877">
              <w:t>– Pogłębione poznanie prawdy, że ze zma</w:t>
            </w:r>
            <w:r w:rsidRPr="00F42877">
              <w:t>r</w:t>
            </w:r>
            <w:r w:rsidRPr="00F42877">
              <w:t>twychwstałym Chryst</w:t>
            </w:r>
            <w:r w:rsidRPr="00F42877">
              <w:t>u</w:t>
            </w:r>
            <w:r w:rsidRPr="00F42877">
              <w:lastRenderedPageBreak/>
              <w:t>sem spotykamy się po</w:t>
            </w:r>
            <w:r w:rsidRPr="00F42877">
              <w:t>d</w:t>
            </w:r>
            <w:r w:rsidRPr="00F42877">
              <w:t>czas Eucharystii.</w:t>
            </w:r>
          </w:p>
          <w:p w:rsidR="00185996" w:rsidRDefault="00E507DA" w:rsidP="0029786C">
            <w:pPr>
              <w:pStyle w:val="teksttabeli-2"/>
            </w:pPr>
            <w:r w:rsidRPr="00F42877">
              <w:t>– Kształtowanie bardziej świadomego uczestn</w:t>
            </w:r>
            <w:r w:rsidRPr="00F42877">
              <w:t>i</w:t>
            </w:r>
            <w:r w:rsidRPr="00F42877">
              <w:t>czenia we Mszy Świętej</w:t>
            </w:r>
            <w:r>
              <w:t>.</w:t>
            </w:r>
          </w:p>
        </w:tc>
        <w:tc>
          <w:tcPr>
            <w:tcW w:w="2160" w:type="dxa"/>
          </w:tcPr>
          <w:p w:rsidR="00185996" w:rsidRPr="00E94D42" w:rsidRDefault="00BB1F37" w:rsidP="00A87772">
            <w:pPr>
              <w:pStyle w:val="teksttabeli-2"/>
            </w:pPr>
            <w:r w:rsidRPr="00E94D42">
              <w:lastRenderedPageBreak/>
              <w:t>Święta Pańskie,</w:t>
            </w:r>
          </w:p>
          <w:p w:rsidR="00BB1F37" w:rsidRPr="00E94D42" w:rsidRDefault="00BB1F37" w:rsidP="00A87772">
            <w:pPr>
              <w:pStyle w:val="teksttabeli-2"/>
            </w:pPr>
            <w:r w:rsidRPr="00E94D42">
              <w:t>Sens, przesłanie i l</w:t>
            </w:r>
            <w:r w:rsidRPr="00E94D42">
              <w:t>i</w:t>
            </w:r>
            <w:r w:rsidRPr="00E94D42">
              <w:t xml:space="preserve">turgia poszczególnych </w:t>
            </w:r>
            <w:r w:rsidRPr="00E94D42">
              <w:lastRenderedPageBreak/>
              <w:t>okresów i uroczystości roku litu</w:t>
            </w:r>
            <w:r w:rsidRPr="00E94D42">
              <w:t>r</w:t>
            </w:r>
            <w:r w:rsidRPr="00E94D42">
              <w:t>gicznego.</w:t>
            </w:r>
          </w:p>
        </w:tc>
        <w:tc>
          <w:tcPr>
            <w:tcW w:w="3780" w:type="dxa"/>
          </w:tcPr>
          <w:p w:rsidR="002749E7" w:rsidRPr="00F42877" w:rsidRDefault="002749E7" w:rsidP="0034364F">
            <w:pPr>
              <w:pStyle w:val="teksttabeli"/>
            </w:pPr>
            <w:r w:rsidRPr="00F42877">
              <w:lastRenderedPageBreak/>
              <w:t>wskazuje tekst biblijny o zmartwyc</w:t>
            </w:r>
            <w:r w:rsidRPr="00F42877">
              <w:t>h</w:t>
            </w:r>
            <w:r w:rsidRPr="00F42877">
              <w:t>wstaniu Mk 16,1-14</w:t>
            </w:r>
          </w:p>
          <w:p w:rsidR="00185996" w:rsidRPr="00A87772" w:rsidRDefault="002749E7" w:rsidP="0034364F">
            <w:pPr>
              <w:pStyle w:val="teksttabeli"/>
            </w:pPr>
            <w:r w:rsidRPr="00F42877">
              <w:t>wymienia osoby, które spotkały Chr</w:t>
            </w:r>
            <w:r w:rsidRPr="00F42877">
              <w:t>y</w:t>
            </w:r>
            <w:r w:rsidRPr="00F42877">
              <w:lastRenderedPageBreak/>
              <w:t>stusa zmartwychwstałego</w:t>
            </w:r>
          </w:p>
        </w:tc>
        <w:tc>
          <w:tcPr>
            <w:tcW w:w="5400" w:type="dxa"/>
          </w:tcPr>
          <w:p w:rsidR="002749E7" w:rsidRPr="00F42877" w:rsidRDefault="002749E7" w:rsidP="0034364F">
            <w:pPr>
              <w:pStyle w:val="teksttabeli"/>
            </w:pPr>
            <w:r w:rsidRPr="00F42877">
              <w:lastRenderedPageBreak/>
              <w:t>interpretuje tekst Sekwencji wielkanocnej</w:t>
            </w:r>
          </w:p>
          <w:p w:rsidR="002749E7" w:rsidRPr="00F42877" w:rsidRDefault="002749E7" w:rsidP="0034364F">
            <w:pPr>
              <w:pStyle w:val="teksttabeli"/>
            </w:pPr>
            <w:r w:rsidRPr="00F42877">
              <w:t xml:space="preserve">wyjaśnia symbolikę Grobu Pańskiego </w:t>
            </w:r>
          </w:p>
          <w:p w:rsidR="002749E7" w:rsidRPr="0015474B" w:rsidRDefault="002749E7" w:rsidP="0034364F">
            <w:pPr>
              <w:pStyle w:val="teksttabeli"/>
            </w:pPr>
            <w:r w:rsidRPr="00F42877">
              <w:t xml:space="preserve">opisuje zmartwychwstanie Chrystusa jako wypełnienie </w:t>
            </w:r>
            <w:r w:rsidRPr="00F42877">
              <w:lastRenderedPageBreak/>
              <w:t>Bożej tajemnicy zbawienia, która uobecnia się w tajemnicy przemiany chleba w Ci</w:t>
            </w:r>
            <w:r w:rsidRPr="00F42877">
              <w:t>a</w:t>
            </w:r>
            <w:r w:rsidRPr="00F42877">
              <w:t>ło i wina w Krew</w:t>
            </w:r>
          </w:p>
          <w:p w:rsidR="00CD5F4B" w:rsidRPr="00A87772" w:rsidRDefault="0051415A" w:rsidP="0034364F">
            <w:pPr>
              <w:pStyle w:val="teksttabeli"/>
            </w:pPr>
            <w:r>
              <w:t xml:space="preserve">uzasadnia, dlaczego </w:t>
            </w:r>
            <w:r w:rsidR="002749E7" w:rsidRPr="00F42877">
              <w:t>uczestniczy we Mszy Świętej w ur</w:t>
            </w:r>
            <w:r w:rsidR="002749E7" w:rsidRPr="00F42877">
              <w:t>o</w:t>
            </w:r>
            <w:r w:rsidR="002749E7" w:rsidRPr="00F42877">
              <w:t>czystość Zma</w:t>
            </w:r>
            <w:r w:rsidR="002749E7" w:rsidRPr="00F42877">
              <w:t>r</w:t>
            </w:r>
            <w:r w:rsidR="002749E7" w:rsidRPr="00F42877">
              <w:t>twychwstania Pańskiego</w:t>
            </w:r>
          </w:p>
        </w:tc>
      </w:tr>
      <w:tr w:rsidR="00185996" w:rsidRPr="00665214">
        <w:trPr>
          <w:trHeight w:val="255"/>
        </w:trPr>
        <w:tc>
          <w:tcPr>
            <w:tcW w:w="1368" w:type="dxa"/>
          </w:tcPr>
          <w:p w:rsidR="00185996" w:rsidRPr="005F155B" w:rsidRDefault="002749E7" w:rsidP="0029786C">
            <w:pPr>
              <w:pStyle w:val="teksttabeli-2"/>
            </w:pPr>
            <w:r w:rsidRPr="00C176E2">
              <w:lastRenderedPageBreak/>
              <w:t>61.</w:t>
            </w:r>
            <w:r>
              <w:t xml:space="preserve"> </w:t>
            </w:r>
            <w:r w:rsidRPr="00C176E2">
              <w:t>Nowa</w:t>
            </w:r>
            <w:r>
              <w:t xml:space="preserve"> </w:t>
            </w:r>
            <w:r w:rsidRPr="00C176E2">
              <w:t>ewangelizacja</w:t>
            </w:r>
            <w:r>
              <w:t xml:space="preserve"> </w:t>
            </w:r>
            <w:r w:rsidRPr="00C176E2">
              <w:t>w</w:t>
            </w:r>
            <w:r>
              <w:t xml:space="preserve"> </w:t>
            </w:r>
            <w:r w:rsidRPr="00C176E2">
              <w:t>mojej</w:t>
            </w:r>
            <w:r>
              <w:t xml:space="preserve"> </w:t>
            </w:r>
            <w:r w:rsidRPr="00C176E2">
              <w:t>par</w:t>
            </w:r>
            <w:r w:rsidRPr="00C176E2">
              <w:t>a</w:t>
            </w:r>
            <w:r w:rsidRPr="00C176E2">
              <w:t>fii.</w:t>
            </w:r>
            <w:r>
              <w:t xml:space="preserve"> </w:t>
            </w:r>
            <w:r w:rsidRPr="00C176E2">
              <w:t>Zesłanie</w:t>
            </w:r>
            <w:r>
              <w:t xml:space="preserve"> </w:t>
            </w:r>
            <w:r w:rsidRPr="00C176E2">
              <w:t>Ducha</w:t>
            </w:r>
            <w:r>
              <w:t xml:space="preserve"> </w:t>
            </w:r>
            <w:r w:rsidRPr="00C176E2">
              <w:t>Świ</w:t>
            </w:r>
            <w:r w:rsidRPr="00C176E2">
              <w:t>ę</w:t>
            </w:r>
            <w:r w:rsidRPr="00C176E2">
              <w:t>tego</w:t>
            </w:r>
          </w:p>
        </w:tc>
        <w:tc>
          <w:tcPr>
            <w:tcW w:w="2340" w:type="dxa"/>
          </w:tcPr>
          <w:p w:rsidR="002749E7" w:rsidRPr="00F42877" w:rsidRDefault="002749E7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Pogłębienie</w:t>
            </w:r>
            <w:r>
              <w:t xml:space="preserve"> </w:t>
            </w:r>
            <w:r w:rsidRPr="00F42877">
              <w:t>wiedzy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temat</w:t>
            </w:r>
            <w:r>
              <w:t xml:space="preserve"> </w:t>
            </w:r>
            <w:r w:rsidRPr="00F42877">
              <w:t>zadań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ewangelizacji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parafii.</w:t>
            </w:r>
          </w:p>
          <w:p w:rsidR="00185996" w:rsidRDefault="002749E7" w:rsidP="0029786C">
            <w:pPr>
              <w:pStyle w:val="teksttabeli-2"/>
            </w:pPr>
            <w:r w:rsidRPr="00F42877">
              <w:t>–</w:t>
            </w:r>
            <w:r>
              <w:t xml:space="preserve"> </w:t>
            </w:r>
            <w:r w:rsidRPr="00F42877">
              <w:t>Kształtowanie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odważnego</w:t>
            </w:r>
            <w:r>
              <w:t xml:space="preserve"> </w:t>
            </w:r>
            <w:r w:rsidRPr="00F42877">
              <w:t>dawania</w:t>
            </w:r>
            <w:r>
              <w:t xml:space="preserve"> </w:t>
            </w:r>
            <w:r w:rsidRPr="00F42877">
              <w:t>świadectwa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swoim</w:t>
            </w:r>
            <w:r>
              <w:t xml:space="preserve"> </w:t>
            </w:r>
            <w:r w:rsidRPr="00F42877">
              <w:t>środowisku.</w:t>
            </w:r>
          </w:p>
        </w:tc>
        <w:tc>
          <w:tcPr>
            <w:tcW w:w="2160" w:type="dxa"/>
          </w:tcPr>
          <w:p w:rsidR="00BB1F37" w:rsidRPr="00E94D42" w:rsidRDefault="00BB1F37" w:rsidP="00A87772">
            <w:pPr>
              <w:pStyle w:val="teksttabeli-2"/>
            </w:pPr>
            <w:r w:rsidRPr="00E94D42">
              <w:t>Działanie Ducha Świętego w Kościele.</w:t>
            </w:r>
          </w:p>
          <w:p w:rsidR="00BB1F37" w:rsidRPr="00E94D42" w:rsidRDefault="00BB1F37" w:rsidP="00A87772">
            <w:pPr>
              <w:pStyle w:val="teksttabeli-2"/>
            </w:pPr>
            <w:r w:rsidRPr="00E94D42">
              <w:t>Sens, przesłanie i l</w:t>
            </w:r>
            <w:r w:rsidRPr="00E94D42">
              <w:t>i</w:t>
            </w:r>
            <w:r w:rsidRPr="00E94D42">
              <w:t>turgia poszczególnych okresów i uroczystości roku litu</w:t>
            </w:r>
            <w:r w:rsidRPr="00E94D42">
              <w:t>r</w:t>
            </w:r>
            <w:r w:rsidRPr="00E94D42">
              <w:t>gicznego.</w:t>
            </w:r>
          </w:p>
          <w:p w:rsidR="00185996" w:rsidRPr="00E94D42" w:rsidRDefault="0028031A" w:rsidP="00A87772">
            <w:pPr>
              <w:pStyle w:val="teksttabeli-2"/>
            </w:pPr>
            <w:r w:rsidRPr="00E94D42">
              <w:t>Formy apostolstwa świe</w:t>
            </w:r>
            <w:r w:rsidRPr="00E94D42">
              <w:t>c</w:t>
            </w:r>
            <w:r w:rsidRPr="00E94D42">
              <w:t>kich.</w:t>
            </w:r>
          </w:p>
        </w:tc>
        <w:tc>
          <w:tcPr>
            <w:tcW w:w="3780" w:type="dxa"/>
          </w:tcPr>
          <w:p w:rsidR="002749E7" w:rsidRPr="00F42877" w:rsidRDefault="002749E7" w:rsidP="0034364F">
            <w:pPr>
              <w:pStyle w:val="teksttabeli"/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odchodzenia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Chrystusa</w:t>
            </w:r>
            <w:r>
              <w:t xml:space="preserve"> </w:t>
            </w:r>
            <w:r w:rsidRPr="00F42877">
              <w:t>współczesnego</w:t>
            </w:r>
            <w:r>
              <w:t xml:space="preserve"> </w:t>
            </w:r>
            <w:r w:rsidRPr="00F42877">
              <w:t>czł</w:t>
            </w:r>
            <w:r w:rsidRPr="00F42877">
              <w:t>o</w:t>
            </w:r>
            <w:r w:rsidRPr="00F42877">
              <w:t>wieka</w:t>
            </w:r>
          </w:p>
          <w:p w:rsidR="002749E7" w:rsidRPr="00F42877" w:rsidRDefault="002749E7" w:rsidP="0034364F">
            <w:pPr>
              <w:pStyle w:val="teksttabeli"/>
            </w:pPr>
            <w:r w:rsidRPr="00F42877">
              <w:t>określa,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czym</w:t>
            </w:r>
            <w:r>
              <w:t xml:space="preserve"> </w:t>
            </w:r>
            <w:r w:rsidRPr="00F42877">
              <w:t>polega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ewangelizacji</w:t>
            </w:r>
          </w:p>
          <w:p w:rsidR="00185996" w:rsidRPr="00A87772" w:rsidRDefault="002749E7" w:rsidP="0034364F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ewangel</w:t>
            </w:r>
            <w:r w:rsidRPr="00F42877">
              <w:t>i</w:t>
            </w:r>
            <w:r w:rsidRPr="00F42877">
              <w:t>zować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parafii</w:t>
            </w:r>
          </w:p>
        </w:tc>
        <w:tc>
          <w:tcPr>
            <w:tcW w:w="5400" w:type="dxa"/>
          </w:tcPr>
          <w:p w:rsidR="002749E7" w:rsidRPr="00F42877" w:rsidRDefault="002749E7" w:rsidP="0034364F">
            <w:pPr>
              <w:pStyle w:val="teksttabeli"/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przyjmując</w:t>
            </w:r>
            <w:r>
              <w:t xml:space="preserve"> </w:t>
            </w:r>
            <w:r w:rsidRPr="00F42877">
              <w:t>sakramenty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wspólnocie</w:t>
            </w:r>
            <w:r>
              <w:t xml:space="preserve"> </w:t>
            </w:r>
            <w:r w:rsidRPr="00F42877">
              <w:t>par</w:t>
            </w:r>
            <w:r w:rsidRPr="00F42877">
              <w:t>a</w:t>
            </w:r>
            <w:r w:rsidRPr="00F42877">
              <w:t>fialnej</w:t>
            </w:r>
            <w:r>
              <w:t xml:space="preserve"> </w:t>
            </w:r>
            <w:r w:rsidRPr="00F42877">
              <w:t>stajemy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odpowiedzialni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ewangeliz</w:t>
            </w:r>
            <w:r w:rsidRPr="00F42877">
              <w:t>a</w:t>
            </w:r>
            <w:r w:rsidRPr="00F42877">
              <w:t>cyjne</w:t>
            </w:r>
            <w:r>
              <w:t xml:space="preserve"> </w:t>
            </w:r>
            <w:r w:rsidRPr="00F42877">
              <w:t>Kościoła</w:t>
            </w:r>
          </w:p>
          <w:p w:rsidR="002749E7" w:rsidRPr="00F42877" w:rsidRDefault="002749E7" w:rsidP="0034364F">
            <w:pPr>
              <w:pStyle w:val="teksttabeli"/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ewangelizacji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wtedy,</w:t>
            </w:r>
            <w:r>
              <w:t xml:space="preserve"> </w:t>
            </w:r>
            <w:r w:rsidRPr="00F42877">
              <w:t>gdy</w:t>
            </w:r>
            <w:r>
              <w:t xml:space="preserve"> </w:t>
            </w:r>
            <w:r w:rsidRPr="00F42877">
              <w:t>człowiek</w:t>
            </w:r>
            <w:r>
              <w:t xml:space="preserve"> </w:t>
            </w:r>
            <w:r w:rsidRPr="00F42877">
              <w:t>poddaje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działaniu</w:t>
            </w:r>
            <w:r>
              <w:t xml:space="preserve"> </w:t>
            </w:r>
            <w:r w:rsidRPr="00F42877">
              <w:t>Ducha</w:t>
            </w:r>
            <w:r>
              <w:t xml:space="preserve"> </w:t>
            </w:r>
            <w:r w:rsidRPr="00F42877">
              <w:t>Święt</w:t>
            </w:r>
            <w:r w:rsidRPr="00F42877">
              <w:t>e</w:t>
            </w:r>
            <w:r w:rsidRPr="00F42877">
              <w:t>go</w:t>
            </w:r>
          </w:p>
          <w:p w:rsidR="002749E7" w:rsidRPr="0015474B" w:rsidRDefault="002749E7" w:rsidP="0034364F">
            <w:pPr>
              <w:pStyle w:val="teksttabeli"/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każdy</w:t>
            </w:r>
            <w:r>
              <w:t xml:space="preserve"> </w:t>
            </w:r>
            <w:r w:rsidRPr="00F42877">
              <w:t>powinien</w:t>
            </w:r>
            <w:r>
              <w:t xml:space="preserve"> </w:t>
            </w:r>
            <w:r w:rsidRPr="00F42877">
              <w:t>odnaleźć</w:t>
            </w:r>
            <w:r>
              <w:t xml:space="preserve"> </w:t>
            </w:r>
            <w:r w:rsidRPr="00F42877">
              <w:t>własne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zadanie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spełnienia</w:t>
            </w:r>
          </w:p>
          <w:p w:rsidR="002749E7" w:rsidRPr="00F42877" w:rsidRDefault="000D7D7D" w:rsidP="0034364F">
            <w:pPr>
              <w:pStyle w:val="teksttabeli"/>
            </w:pPr>
            <w:r>
              <w:t xml:space="preserve">podaje przykłady sytuacji, gdy </w:t>
            </w:r>
            <w:r w:rsidR="002749E7" w:rsidRPr="00F42877">
              <w:t>ewangelizuje</w:t>
            </w:r>
            <w:r w:rsidR="002749E7">
              <w:t xml:space="preserve"> </w:t>
            </w:r>
            <w:r w:rsidR="002749E7" w:rsidRPr="00F42877">
              <w:t>przez</w:t>
            </w:r>
            <w:r w:rsidR="002749E7">
              <w:t xml:space="preserve"> </w:t>
            </w:r>
            <w:r w:rsidR="002749E7" w:rsidRPr="00F42877">
              <w:t>dawanie</w:t>
            </w:r>
            <w:r w:rsidR="002749E7">
              <w:t xml:space="preserve"> </w:t>
            </w:r>
            <w:r w:rsidR="002749E7" w:rsidRPr="00F42877">
              <w:t>świadectwa</w:t>
            </w:r>
            <w:r w:rsidR="002749E7">
              <w:t xml:space="preserve"> </w:t>
            </w:r>
            <w:r w:rsidR="00B81DE1">
              <w:t xml:space="preserve">w </w:t>
            </w:r>
            <w:r w:rsidR="002749E7" w:rsidRPr="00F42877">
              <w:t>swoim</w:t>
            </w:r>
            <w:r w:rsidR="002749E7">
              <w:t xml:space="preserve"> </w:t>
            </w:r>
            <w:r w:rsidR="002749E7" w:rsidRPr="00F42877">
              <w:t>śr</w:t>
            </w:r>
            <w:r w:rsidR="002749E7" w:rsidRPr="00F42877">
              <w:t>o</w:t>
            </w:r>
            <w:r w:rsidR="002749E7" w:rsidRPr="00F42877">
              <w:t>dowisku</w:t>
            </w:r>
          </w:p>
          <w:p w:rsidR="00CD5F4B" w:rsidRPr="00A87772" w:rsidRDefault="0051415A" w:rsidP="0034364F">
            <w:pPr>
              <w:pStyle w:val="teksttabeli"/>
            </w:pPr>
            <w:r>
              <w:t>relacjonuje swój</w:t>
            </w:r>
            <w:r w:rsidR="002749E7">
              <w:t xml:space="preserve"> </w:t>
            </w:r>
            <w:r w:rsidR="002749E7" w:rsidRPr="00F42877">
              <w:t>udział</w:t>
            </w:r>
            <w:r w:rsidR="002749E7">
              <w:t xml:space="preserve"> </w:t>
            </w:r>
            <w:r w:rsidR="002749E7" w:rsidRPr="00F42877">
              <w:t>w</w:t>
            </w:r>
            <w:r w:rsidR="002749E7">
              <w:t xml:space="preserve"> </w:t>
            </w:r>
            <w:r w:rsidR="002749E7" w:rsidRPr="00F42877">
              <w:t>czuwaniu</w:t>
            </w:r>
            <w:r w:rsidR="002749E7">
              <w:t xml:space="preserve"> </w:t>
            </w:r>
            <w:r w:rsidR="002749E7" w:rsidRPr="00F42877">
              <w:t>w</w:t>
            </w:r>
            <w:r w:rsidR="002749E7">
              <w:t xml:space="preserve"> </w:t>
            </w:r>
            <w:r w:rsidR="002749E7" w:rsidRPr="00F42877">
              <w:t>wigilię</w:t>
            </w:r>
            <w:r w:rsidR="002749E7">
              <w:t xml:space="preserve"> </w:t>
            </w:r>
            <w:r w:rsidR="002749E7" w:rsidRPr="00F42877">
              <w:t>uroczystości</w:t>
            </w:r>
            <w:r w:rsidR="002749E7">
              <w:t xml:space="preserve"> </w:t>
            </w:r>
            <w:r w:rsidR="002749E7" w:rsidRPr="00F42877">
              <w:t>Zesłania</w:t>
            </w:r>
            <w:r w:rsidR="002749E7">
              <w:t xml:space="preserve"> </w:t>
            </w:r>
            <w:r w:rsidR="002749E7" w:rsidRPr="00F42877">
              <w:t>D</w:t>
            </w:r>
            <w:r w:rsidR="002749E7" w:rsidRPr="00F42877">
              <w:t>u</w:t>
            </w:r>
            <w:r w:rsidR="002749E7" w:rsidRPr="00F42877">
              <w:t>cha</w:t>
            </w:r>
            <w:r w:rsidR="002749E7">
              <w:t xml:space="preserve"> </w:t>
            </w:r>
            <w:r w:rsidR="002749E7" w:rsidRPr="00F42877">
              <w:t>Świętego</w:t>
            </w:r>
          </w:p>
        </w:tc>
      </w:tr>
    </w:tbl>
    <w:p w:rsidR="00247CF4" w:rsidRDefault="00247CF4" w:rsidP="0010581E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1C" w:rsidRDefault="0041251C">
      <w:r>
        <w:separator/>
      </w:r>
    </w:p>
  </w:endnote>
  <w:endnote w:type="continuationSeparator" w:id="1">
    <w:p w:rsidR="0041251C" w:rsidRDefault="0041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C8" w:rsidRDefault="000135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135C8" w:rsidRDefault="000135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C8" w:rsidRDefault="000135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D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35C8" w:rsidRDefault="000135C8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Plan wynikowy dla klasy II gimnazjum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1C" w:rsidRDefault="0041251C">
      <w:r>
        <w:separator/>
      </w:r>
    </w:p>
  </w:footnote>
  <w:footnote w:type="continuationSeparator" w:id="1">
    <w:p w:rsidR="0041251C" w:rsidRDefault="00412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1A6AC3"/>
    <w:multiLevelType w:val="hybridMultilevel"/>
    <w:tmpl w:val="1674A4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72"/>
        </w:tabs>
        <w:ind w:left="425" w:hanging="113"/>
      </w:pPr>
      <w:rPr>
        <w:rFonts w:ascii="Symbol" w:hAnsi="Symbol" w:hint="default"/>
      </w:rPr>
    </w:lvl>
  </w:abstractNum>
  <w:abstractNum w:abstractNumId="7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8">
    <w:nsid w:val="308A64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35F1C"/>
    <w:multiLevelType w:val="hybridMultilevel"/>
    <w:tmpl w:val="F3D6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5EF36A01"/>
    <w:multiLevelType w:val="hybridMultilevel"/>
    <w:tmpl w:val="01B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69A53A0B"/>
    <w:multiLevelType w:val="hybridMultilevel"/>
    <w:tmpl w:val="65C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31658F7"/>
    <w:multiLevelType w:val="hybridMultilevel"/>
    <w:tmpl w:val="6CEC30BC"/>
    <w:lvl w:ilvl="0" w:tplc="2A72B042">
      <w:start w:val="2"/>
      <w:numFmt w:val="decimal"/>
      <w:lvlText w:val="%1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E741F"/>
    <w:multiLevelType w:val="singleLevel"/>
    <w:tmpl w:val="5748F7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B832E8F"/>
    <w:multiLevelType w:val="hybridMultilevel"/>
    <w:tmpl w:val="24961A24"/>
    <w:lvl w:ilvl="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6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6"/>
  </w:num>
  <w:num w:numId="5">
    <w:abstractNumId w:val="7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  <w:num w:numId="17">
    <w:abstractNumId w:val="0"/>
  </w:num>
  <w:num w:numId="18">
    <w:abstractNumId w:val="22"/>
  </w:num>
  <w:num w:numId="19">
    <w:abstractNumId w:val="12"/>
  </w:num>
  <w:num w:numId="20">
    <w:abstractNumId w:val="25"/>
    <w:lvlOverride w:ilvl="0">
      <w:startOverride w:val="1"/>
    </w:lvlOverride>
  </w:num>
  <w:num w:numId="21">
    <w:abstractNumId w:val="24"/>
  </w:num>
  <w:num w:numId="22">
    <w:abstractNumId w:val="14"/>
  </w:num>
  <w:num w:numId="23">
    <w:abstractNumId w:val="21"/>
  </w:num>
  <w:num w:numId="24">
    <w:abstractNumId w:val="23"/>
  </w:num>
  <w:num w:numId="25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D5"/>
    <w:rsid w:val="00002A4F"/>
    <w:rsid w:val="00003162"/>
    <w:rsid w:val="00004705"/>
    <w:rsid w:val="0001134F"/>
    <w:rsid w:val="0001221E"/>
    <w:rsid w:val="0001278B"/>
    <w:rsid w:val="000135C8"/>
    <w:rsid w:val="000170B0"/>
    <w:rsid w:val="00020C0B"/>
    <w:rsid w:val="000214A2"/>
    <w:rsid w:val="000217C1"/>
    <w:rsid w:val="000267E0"/>
    <w:rsid w:val="00026A20"/>
    <w:rsid w:val="000313E0"/>
    <w:rsid w:val="00042214"/>
    <w:rsid w:val="00043228"/>
    <w:rsid w:val="0004360E"/>
    <w:rsid w:val="00051C3C"/>
    <w:rsid w:val="00062E0C"/>
    <w:rsid w:val="00071696"/>
    <w:rsid w:val="00082E3A"/>
    <w:rsid w:val="000850E6"/>
    <w:rsid w:val="00085EF5"/>
    <w:rsid w:val="000870CA"/>
    <w:rsid w:val="00087200"/>
    <w:rsid w:val="00094B44"/>
    <w:rsid w:val="000961F7"/>
    <w:rsid w:val="000A0127"/>
    <w:rsid w:val="000A3493"/>
    <w:rsid w:val="000A47D0"/>
    <w:rsid w:val="000A60BA"/>
    <w:rsid w:val="000B301F"/>
    <w:rsid w:val="000B3612"/>
    <w:rsid w:val="000B4E3F"/>
    <w:rsid w:val="000C1C14"/>
    <w:rsid w:val="000C587E"/>
    <w:rsid w:val="000D1EE3"/>
    <w:rsid w:val="000D48FA"/>
    <w:rsid w:val="000D6477"/>
    <w:rsid w:val="000D7D7D"/>
    <w:rsid w:val="000E0999"/>
    <w:rsid w:val="000E3D89"/>
    <w:rsid w:val="000E46CA"/>
    <w:rsid w:val="000E487F"/>
    <w:rsid w:val="000F482E"/>
    <w:rsid w:val="000F486E"/>
    <w:rsid w:val="000F5352"/>
    <w:rsid w:val="000F5E8A"/>
    <w:rsid w:val="00100F2A"/>
    <w:rsid w:val="00102A76"/>
    <w:rsid w:val="0010581E"/>
    <w:rsid w:val="00116185"/>
    <w:rsid w:val="00117658"/>
    <w:rsid w:val="0012561B"/>
    <w:rsid w:val="00125BAC"/>
    <w:rsid w:val="00127694"/>
    <w:rsid w:val="001279F0"/>
    <w:rsid w:val="001322D8"/>
    <w:rsid w:val="001359CA"/>
    <w:rsid w:val="0014684A"/>
    <w:rsid w:val="00154672"/>
    <w:rsid w:val="00155C09"/>
    <w:rsid w:val="001564D2"/>
    <w:rsid w:val="00157BA9"/>
    <w:rsid w:val="0016365B"/>
    <w:rsid w:val="00163C35"/>
    <w:rsid w:val="00165EAE"/>
    <w:rsid w:val="00166A6E"/>
    <w:rsid w:val="00166C62"/>
    <w:rsid w:val="00167C76"/>
    <w:rsid w:val="00170B0B"/>
    <w:rsid w:val="00175F7A"/>
    <w:rsid w:val="0017658A"/>
    <w:rsid w:val="001765AB"/>
    <w:rsid w:val="00177223"/>
    <w:rsid w:val="001801BB"/>
    <w:rsid w:val="001852E1"/>
    <w:rsid w:val="00185996"/>
    <w:rsid w:val="00190C53"/>
    <w:rsid w:val="00195CE1"/>
    <w:rsid w:val="001A527E"/>
    <w:rsid w:val="001A7661"/>
    <w:rsid w:val="001B5AFA"/>
    <w:rsid w:val="001D2AE7"/>
    <w:rsid w:val="001E0F35"/>
    <w:rsid w:val="001E122D"/>
    <w:rsid w:val="001E71F9"/>
    <w:rsid w:val="001F20AD"/>
    <w:rsid w:val="001F32D1"/>
    <w:rsid w:val="001F529A"/>
    <w:rsid w:val="001F60EC"/>
    <w:rsid w:val="00202C4D"/>
    <w:rsid w:val="00206366"/>
    <w:rsid w:val="0020734B"/>
    <w:rsid w:val="002317BA"/>
    <w:rsid w:val="0023227E"/>
    <w:rsid w:val="00242BDC"/>
    <w:rsid w:val="00247CF4"/>
    <w:rsid w:val="0025182A"/>
    <w:rsid w:val="00252551"/>
    <w:rsid w:val="00253EDD"/>
    <w:rsid w:val="002555C6"/>
    <w:rsid w:val="00261B68"/>
    <w:rsid w:val="002671B0"/>
    <w:rsid w:val="002749E7"/>
    <w:rsid w:val="0028031A"/>
    <w:rsid w:val="002804B1"/>
    <w:rsid w:val="00280B91"/>
    <w:rsid w:val="002814AF"/>
    <w:rsid w:val="002820CE"/>
    <w:rsid w:val="00294712"/>
    <w:rsid w:val="00295424"/>
    <w:rsid w:val="00295697"/>
    <w:rsid w:val="0029786C"/>
    <w:rsid w:val="002A1DD1"/>
    <w:rsid w:val="002A2B8D"/>
    <w:rsid w:val="002A5872"/>
    <w:rsid w:val="002B14FA"/>
    <w:rsid w:val="002B372B"/>
    <w:rsid w:val="002B4A2A"/>
    <w:rsid w:val="002B4A5C"/>
    <w:rsid w:val="002C4671"/>
    <w:rsid w:val="002D1A84"/>
    <w:rsid w:val="002D1C1F"/>
    <w:rsid w:val="002D40BB"/>
    <w:rsid w:val="002D6D70"/>
    <w:rsid w:val="002E4B46"/>
    <w:rsid w:val="002E5375"/>
    <w:rsid w:val="002F002A"/>
    <w:rsid w:val="002F0794"/>
    <w:rsid w:val="002F69DC"/>
    <w:rsid w:val="002F71F4"/>
    <w:rsid w:val="003049D5"/>
    <w:rsid w:val="00304E35"/>
    <w:rsid w:val="003079B2"/>
    <w:rsid w:val="003169E2"/>
    <w:rsid w:val="00316A72"/>
    <w:rsid w:val="00317808"/>
    <w:rsid w:val="00317871"/>
    <w:rsid w:val="00320A87"/>
    <w:rsid w:val="00321271"/>
    <w:rsid w:val="00321661"/>
    <w:rsid w:val="00322170"/>
    <w:rsid w:val="003222D8"/>
    <w:rsid w:val="00324A92"/>
    <w:rsid w:val="00330EDF"/>
    <w:rsid w:val="0033543A"/>
    <w:rsid w:val="003354F6"/>
    <w:rsid w:val="0033561F"/>
    <w:rsid w:val="00335822"/>
    <w:rsid w:val="00336C0E"/>
    <w:rsid w:val="0034364F"/>
    <w:rsid w:val="00346C72"/>
    <w:rsid w:val="003517F9"/>
    <w:rsid w:val="003570AB"/>
    <w:rsid w:val="00360B0C"/>
    <w:rsid w:val="00363CE4"/>
    <w:rsid w:val="003708DC"/>
    <w:rsid w:val="00372739"/>
    <w:rsid w:val="00372FAF"/>
    <w:rsid w:val="003767E1"/>
    <w:rsid w:val="00384EAC"/>
    <w:rsid w:val="0038679E"/>
    <w:rsid w:val="003947B4"/>
    <w:rsid w:val="00395862"/>
    <w:rsid w:val="003B166B"/>
    <w:rsid w:val="003B20BA"/>
    <w:rsid w:val="003B35EC"/>
    <w:rsid w:val="003B3ABA"/>
    <w:rsid w:val="003B73D5"/>
    <w:rsid w:val="003C53E7"/>
    <w:rsid w:val="003D289C"/>
    <w:rsid w:val="003D37DE"/>
    <w:rsid w:val="003D4448"/>
    <w:rsid w:val="003D4622"/>
    <w:rsid w:val="003E3D26"/>
    <w:rsid w:val="003E6001"/>
    <w:rsid w:val="003F38F1"/>
    <w:rsid w:val="003F44F7"/>
    <w:rsid w:val="0040365D"/>
    <w:rsid w:val="0041107B"/>
    <w:rsid w:val="0041251C"/>
    <w:rsid w:val="004154E7"/>
    <w:rsid w:val="00421AD9"/>
    <w:rsid w:val="0042307D"/>
    <w:rsid w:val="00427C9F"/>
    <w:rsid w:val="00432186"/>
    <w:rsid w:val="00442B61"/>
    <w:rsid w:val="004431EA"/>
    <w:rsid w:val="004531BB"/>
    <w:rsid w:val="0045770A"/>
    <w:rsid w:val="00470097"/>
    <w:rsid w:val="00486B3F"/>
    <w:rsid w:val="00486EF4"/>
    <w:rsid w:val="00490EFD"/>
    <w:rsid w:val="00492273"/>
    <w:rsid w:val="00496EAA"/>
    <w:rsid w:val="004A1301"/>
    <w:rsid w:val="004A297D"/>
    <w:rsid w:val="004B3879"/>
    <w:rsid w:val="004C0107"/>
    <w:rsid w:val="004C59A6"/>
    <w:rsid w:val="004C6C2B"/>
    <w:rsid w:val="004D7282"/>
    <w:rsid w:val="004E3421"/>
    <w:rsid w:val="004E6155"/>
    <w:rsid w:val="004F2AC9"/>
    <w:rsid w:val="004F43E5"/>
    <w:rsid w:val="004F770D"/>
    <w:rsid w:val="00500446"/>
    <w:rsid w:val="0050295B"/>
    <w:rsid w:val="00505653"/>
    <w:rsid w:val="00505A1C"/>
    <w:rsid w:val="00510CAB"/>
    <w:rsid w:val="0051357E"/>
    <w:rsid w:val="0051415A"/>
    <w:rsid w:val="00515D40"/>
    <w:rsid w:val="0052026A"/>
    <w:rsid w:val="00521F82"/>
    <w:rsid w:val="00534516"/>
    <w:rsid w:val="0054172D"/>
    <w:rsid w:val="00552A85"/>
    <w:rsid w:val="00561A8D"/>
    <w:rsid w:val="00562F0A"/>
    <w:rsid w:val="00566B44"/>
    <w:rsid w:val="00574E0F"/>
    <w:rsid w:val="00581EC7"/>
    <w:rsid w:val="00586089"/>
    <w:rsid w:val="00593800"/>
    <w:rsid w:val="00597128"/>
    <w:rsid w:val="005A0553"/>
    <w:rsid w:val="005A3395"/>
    <w:rsid w:val="005A39C6"/>
    <w:rsid w:val="005B2A47"/>
    <w:rsid w:val="005C1570"/>
    <w:rsid w:val="005C46F8"/>
    <w:rsid w:val="005C5282"/>
    <w:rsid w:val="005D0AFA"/>
    <w:rsid w:val="005D4CA3"/>
    <w:rsid w:val="005E55B3"/>
    <w:rsid w:val="005E5D1A"/>
    <w:rsid w:val="005E6E6B"/>
    <w:rsid w:val="005F0714"/>
    <w:rsid w:val="005F504F"/>
    <w:rsid w:val="005F6FED"/>
    <w:rsid w:val="005F7EE9"/>
    <w:rsid w:val="00615208"/>
    <w:rsid w:val="0062122F"/>
    <w:rsid w:val="00621C3B"/>
    <w:rsid w:val="00622C31"/>
    <w:rsid w:val="006231F8"/>
    <w:rsid w:val="00623F4B"/>
    <w:rsid w:val="00626DBD"/>
    <w:rsid w:val="0063093B"/>
    <w:rsid w:val="006350B7"/>
    <w:rsid w:val="006353D7"/>
    <w:rsid w:val="006361F5"/>
    <w:rsid w:val="00637955"/>
    <w:rsid w:val="006379E5"/>
    <w:rsid w:val="0064326C"/>
    <w:rsid w:val="00647C66"/>
    <w:rsid w:val="00652D6B"/>
    <w:rsid w:val="00657D2D"/>
    <w:rsid w:val="00663A45"/>
    <w:rsid w:val="006642E6"/>
    <w:rsid w:val="00665214"/>
    <w:rsid w:val="006655BD"/>
    <w:rsid w:val="00666910"/>
    <w:rsid w:val="006827AD"/>
    <w:rsid w:val="0068355F"/>
    <w:rsid w:val="00684C76"/>
    <w:rsid w:val="0069333A"/>
    <w:rsid w:val="006A2DA9"/>
    <w:rsid w:val="006B299D"/>
    <w:rsid w:val="006B58D4"/>
    <w:rsid w:val="006C22E5"/>
    <w:rsid w:val="006C6413"/>
    <w:rsid w:val="006D108A"/>
    <w:rsid w:val="006D13EB"/>
    <w:rsid w:val="006D7194"/>
    <w:rsid w:val="006E236D"/>
    <w:rsid w:val="006E43FD"/>
    <w:rsid w:val="006F1E29"/>
    <w:rsid w:val="006F35C8"/>
    <w:rsid w:val="006F4622"/>
    <w:rsid w:val="007206B5"/>
    <w:rsid w:val="00721832"/>
    <w:rsid w:val="0072291E"/>
    <w:rsid w:val="00724459"/>
    <w:rsid w:val="0072531B"/>
    <w:rsid w:val="00727951"/>
    <w:rsid w:val="00740CDB"/>
    <w:rsid w:val="00740DB4"/>
    <w:rsid w:val="007446E2"/>
    <w:rsid w:val="00746767"/>
    <w:rsid w:val="00751AAA"/>
    <w:rsid w:val="00761133"/>
    <w:rsid w:val="00766088"/>
    <w:rsid w:val="00766FCA"/>
    <w:rsid w:val="00772ECA"/>
    <w:rsid w:val="007755D4"/>
    <w:rsid w:val="00776A32"/>
    <w:rsid w:val="00792B01"/>
    <w:rsid w:val="007937A2"/>
    <w:rsid w:val="007942D7"/>
    <w:rsid w:val="00795BFF"/>
    <w:rsid w:val="007A4E03"/>
    <w:rsid w:val="007A7CA4"/>
    <w:rsid w:val="007B7BF9"/>
    <w:rsid w:val="007C0568"/>
    <w:rsid w:val="007C6BCF"/>
    <w:rsid w:val="007D23EF"/>
    <w:rsid w:val="007D46B8"/>
    <w:rsid w:val="007D6115"/>
    <w:rsid w:val="007D6234"/>
    <w:rsid w:val="007E260A"/>
    <w:rsid w:val="007F0029"/>
    <w:rsid w:val="007F1E2A"/>
    <w:rsid w:val="008004C9"/>
    <w:rsid w:val="00801C79"/>
    <w:rsid w:val="00807213"/>
    <w:rsid w:val="00810D84"/>
    <w:rsid w:val="0081333C"/>
    <w:rsid w:val="00830987"/>
    <w:rsid w:val="008311AC"/>
    <w:rsid w:val="00842982"/>
    <w:rsid w:val="00842CFA"/>
    <w:rsid w:val="008616FA"/>
    <w:rsid w:val="00871957"/>
    <w:rsid w:val="00872ABC"/>
    <w:rsid w:val="0087789A"/>
    <w:rsid w:val="00877EDC"/>
    <w:rsid w:val="008954A4"/>
    <w:rsid w:val="008B2BF5"/>
    <w:rsid w:val="008B2F73"/>
    <w:rsid w:val="008B388C"/>
    <w:rsid w:val="008B7B8F"/>
    <w:rsid w:val="008B7C5B"/>
    <w:rsid w:val="008C18DC"/>
    <w:rsid w:val="008C2303"/>
    <w:rsid w:val="008D3547"/>
    <w:rsid w:val="008D57DE"/>
    <w:rsid w:val="008E3DF4"/>
    <w:rsid w:val="008F01D6"/>
    <w:rsid w:val="008F48B6"/>
    <w:rsid w:val="008F5DCF"/>
    <w:rsid w:val="008F69DD"/>
    <w:rsid w:val="00904554"/>
    <w:rsid w:val="00907D9D"/>
    <w:rsid w:val="0091118A"/>
    <w:rsid w:val="009159D6"/>
    <w:rsid w:val="00916F0E"/>
    <w:rsid w:val="00925BE5"/>
    <w:rsid w:val="00935A13"/>
    <w:rsid w:val="00937B74"/>
    <w:rsid w:val="00942553"/>
    <w:rsid w:val="0095271E"/>
    <w:rsid w:val="009529BB"/>
    <w:rsid w:val="00953A4A"/>
    <w:rsid w:val="00955610"/>
    <w:rsid w:val="00961AFD"/>
    <w:rsid w:val="00961C93"/>
    <w:rsid w:val="00961D4D"/>
    <w:rsid w:val="00982198"/>
    <w:rsid w:val="0098387D"/>
    <w:rsid w:val="009847B6"/>
    <w:rsid w:val="00985BC8"/>
    <w:rsid w:val="00993EE2"/>
    <w:rsid w:val="009B34A0"/>
    <w:rsid w:val="009B79D4"/>
    <w:rsid w:val="009B7A21"/>
    <w:rsid w:val="009C7067"/>
    <w:rsid w:val="009D5AE4"/>
    <w:rsid w:val="009D5D23"/>
    <w:rsid w:val="009E2C02"/>
    <w:rsid w:val="009E3DAB"/>
    <w:rsid w:val="009E58AE"/>
    <w:rsid w:val="009E6D48"/>
    <w:rsid w:val="009F782B"/>
    <w:rsid w:val="00A01CFE"/>
    <w:rsid w:val="00A0345E"/>
    <w:rsid w:val="00A0703D"/>
    <w:rsid w:val="00A32703"/>
    <w:rsid w:val="00A4006F"/>
    <w:rsid w:val="00A413ED"/>
    <w:rsid w:val="00A42672"/>
    <w:rsid w:val="00A443F4"/>
    <w:rsid w:val="00A44DC6"/>
    <w:rsid w:val="00A50B0A"/>
    <w:rsid w:val="00A51778"/>
    <w:rsid w:val="00A51D26"/>
    <w:rsid w:val="00A52FF3"/>
    <w:rsid w:val="00A5321B"/>
    <w:rsid w:val="00A54312"/>
    <w:rsid w:val="00A6392F"/>
    <w:rsid w:val="00A724E3"/>
    <w:rsid w:val="00A767BD"/>
    <w:rsid w:val="00A77B2C"/>
    <w:rsid w:val="00A82D8E"/>
    <w:rsid w:val="00A84081"/>
    <w:rsid w:val="00A84923"/>
    <w:rsid w:val="00A84F3F"/>
    <w:rsid w:val="00A86E6E"/>
    <w:rsid w:val="00A87772"/>
    <w:rsid w:val="00A9175B"/>
    <w:rsid w:val="00A964B0"/>
    <w:rsid w:val="00AA3429"/>
    <w:rsid w:val="00AB2EB6"/>
    <w:rsid w:val="00AB3A1A"/>
    <w:rsid w:val="00AB4D42"/>
    <w:rsid w:val="00AB5653"/>
    <w:rsid w:val="00AC1393"/>
    <w:rsid w:val="00AD264A"/>
    <w:rsid w:val="00AD5CA3"/>
    <w:rsid w:val="00AE3253"/>
    <w:rsid w:val="00AF0E1D"/>
    <w:rsid w:val="00AF69E8"/>
    <w:rsid w:val="00B055C2"/>
    <w:rsid w:val="00B24296"/>
    <w:rsid w:val="00B273F7"/>
    <w:rsid w:val="00B33BB6"/>
    <w:rsid w:val="00B3491E"/>
    <w:rsid w:val="00B36BB3"/>
    <w:rsid w:val="00B3705C"/>
    <w:rsid w:val="00B40D7B"/>
    <w:rsid w:val="00B40F6C"/>
    <w:rsid w:val="00B414D6"/>
    <w:rsid w:val="00B4743E"/>
    <w:rsid w:val="00B505CE"/>
    <w:rsid w:val="00B567B2"/>
    <w:rsid w:val="00B568C0"/>
    <w:rsid w:val="00B56940"/>
    <w:rsid w:val="00B60EE2"/>
    <w:rsid w:val="00B663E4"/>
    <w:rsid w:val="00B67D8C"/>
    <w:rsid w:val="00B73734"/>
    <w:rsid w:val="00B73EC0"/>
    <w:rsid w:val="00B81DE1"/>
    <w:rsid w:val="00B84CF8"/>
    <w:rsid w:val="00B92E26"/>
    <w:rsid w:val="00B971DD"/>
    <w:rsid w:val="00B9742B"/>
    <w:rsid w:val="00BA016A"/>
    <w:rsid w:val="00BA1581"/>
    <w:rsid w:val="00BB1F37"/>
    <w:rsid w:val="00BB67D7"/>
    <w:rsid w:val="00BE2CA5"/>
    <w:rsid w:val="00BE5DC6"/>
    <w:rsid w:val="00BF172C"/>
    <w:rsid w:val="00BF23F9"/>
    <w:rsid w:val="00BF36BE"/>
    <w:rsid w:val="00BF38F8"/>
    <w:rsid w:val="00BF5D46"/>
    <w:rsid w:val="00C01CE2"/>
    <w:rsid w:val="00C03D07"/>
    <w:rsid w:val="00C050AC"/>
    <w:rsid w:val="00C063CD"/>
    <w:rsid w:val="00C073A5"/>
    <w:rsid w:val="00C13113"/>
    <w:rsid w:val="00C15C2B"/>
    <w:rsid w:val="00C17C73"/>
    <w:rsid w:val="00C207E0"/>
    <w:rsid w:val="00C21217"/>
    <w:rsid w:val="00C24EF7"/>
    <w:rsid w:val="00C314F2"/>
    <w:rsid w:val="00C35C42"/>
    <w:rsid w:val="00C41F7D"/>
    <w:rsid w:val="00C46AC9"/>
    <w:rsid w:val="00C50849"/>
    <w:rsid w:val="00C550D5"/>
    <w:rsid w:val="00C5587A"/>
    <w:rsid w:val="00C6546A"/>
    <w:rsid w:val="00C741C3"/>
    <w:rsid w:val="00C81746"/>
    <w:rsid w:val="00C8542C"/>
    <w:rsid w:val="00C85B49"/>
    <w:rsid w:val="00C85C31"/>
    <w:rsid w:val="00C85D38"/>
    <w:rsid w:val="00C90145"/>
    <w:rsid w:val="00C91164"/>
    <w:rsid w:val="00C949C8"/>
    <w:rsid w:val="00C950B3"/>
    <w:rsid w:val="00C95693"/>
    <w:rsid w:val="00C97314"/>
    <w:rsid w:val="00CA0436"/>
    <w:rsid w:val="00CA6539"/>
    <w:rsid w:val="00CB6D81"/>
    <w:rsid w:val="00CC2BB7"/>
    <w:rsid w:val="00CC6AF2"/>
    <w:rsid w:val="00CC7851"/>
    <w:rsid w:val="00CD3282"/>
    <w:rsid w:val="00CD5F4B"/>
    <w:rsid w:val="00CE1640"/>
    <w:rsid w:val="00CE5B61"/>
    <w:rsid w:val="00CE7A0F"/>
    <w:rsid w:val="00CF31F8"/>
    <w:rsid w:val="00D01CAD"/>
    <w:rsid w:val="00D15995"/>
    <w:rsid w:val="00D36C33"/>
    <w:rsid w:val="00D40BD3"/>
    <w:rsid w:val="00D4144E"/>
    <w:rsid w:val="00D42458"/>
    <w:rsid w:val="00D502F7"/>
    <w:rsid w:val="00D52E0A"/>
    <w:rsid w:val="00D54297"/>
    <w:rsid w:val="00D56EBE"/>
    <w:rsid w:val="00D57674"/>
    <w:rsid w:val="00D57A9B"/>
    <w:rsid w:val="00D6090E"/>
    <w:rsid w:val="00D62E94"/>
    <w:rsid w:val="00D8070F"/>
    <w:rsid w:val="00D80C10"/>
    <w:rsid w:val="00D827A6"/>
    <w:rsid w:val="00D87322"/>
    <w:rsid w:val="00D87732"/>
    <w:rsid w:val="00D87CEF"/>
    <w:rsid w:val="00D939C1"/>
    <w:rsid w:val="00D959D0"/>
    <w:rsid w:val="00D96E26"/>
    <w:rsid w:val="00DA19D3"/>
    <w:rsid w:val="00DA482E"/>
    <w:rsid w:val="00DA7A3D"/>
    <w:rsid w:val="00DB0448"/>
    <w:rsid w:val="00DB1F6D"/>
    <w:rsid w:val="00DB30ED"/>
    <w:rsid w:val="00DB5934"/>
    <w:rsid w:val="00DC2A36"/>
    <w:rsid w:val="00DC40B3"/>
    <w:rsid w:val="00DD44A7"/>
    <w:rsid w:val="00DD4F3F"/>
    <w:rsid w:val="00DD6AFF"/>
    <w:rsid w:val="00DD79B8"/>
    <w:rsid w:val="00DE11F8"/>
    <w:rsid w:val="00DE3892"/>
    <w:rsid w:val="00DE6828"/>
    <w:rsid w:val="00E00378"/>
    <w:rsid w:val="00E006C5"/>
    <w:rsid w:val="00E01365"/>
    <w:rsid w:val="00E01D8C"/>
    <w:rsid w:val="00E02612"/>
    <w:rsid w:val="00E1326B"/>
    <w:rsid w:val="00E159AC"/>
    <w:rsid w:val="00E15BF6"/>
    <w:rsid w:val="00E2012C"/>
    <w:rsid w:val="00E2101A"/>
    <w:rsid w:val="00E2131B"/>
    <w:rsid w:val="00E25931"/>
    <w:rsid w:val="00E25FF3"/>
    <w:rsid w:val="00E26D40"/>
    <w:rsid w:val="00E3628F"/>
    <w:rsid w:val="00E45058"/>
    <w:rsid w:val="00E45D13"/>
    <w:rsid w:val="00E507DA"/>
    <w:rsid w:val="00E520AA"/>
    <w:rsid w:val="00E61F16"/>
    <w:rsid w:val="00E66E3F"/>
    <w:rsid w:val="00E67B88"/>
    <w:rsid w:val="00E8051C"/>
    <w:rsid w:val="00E813B4"/>
    <w:rsid w:val="00E838CA"/>
    <w:rsid w:val="00E840B4"/>
    <w:rsid w:val="00E94D42"/>
    <w:rsid w:val="00EA1D8A"/>
    <w:rsid w:val="00EA3286"/>
    <w:rsid w:val="00EA5F6A"/>
    <w:rsid w:val="00EB11F4"/>
    <w:rsid w:val="00EB5664"/>
    <w:rsid w:val="00EC2E1A"/>
    <w:rsid w:val="00EC520B"/>
    <w:rsid w:val="00ED0406"/>
    <w:rsid w:val="00ED0A9B"/>
    <w:rsid w:val="00ED416A"/>
    <w:rsid w:val="00ED673A"/>
    <w:rsid w:val="00EE2051"/>
    <w:rsid w:val="00EE4C8F"/>
    <w:rsid w:val="00EF1ECD"/>
    <w:rsid w:val="00EF6F77"/>
    <w:rsid w:val="00F077E5"/>
    <w:rsid w:val="00F14D00"/>
    <w:rsid w:val="00F2135A"/>
    <w:rsid w:val="00F25694"/>
    <w:rsid w:val="00F27E06"/>
    <w:rsid w:val="00F309B4"/>
    <w:rsid w:val="00F324D5"/>
    <w:rsid w:val="00F36810"/>
    <w:rsid w:val="00F41922"/>
    <w:rsid w:val="00F430CA"/>
    <w:rsid w:val="00F440CA"/>
    <w:rsid w:val="00F4456B"/>
    <w:rsid w:val="00F448EC"/>
    <w:rsid w:val="00F460B3"/>
    <w:rsid w:val="00F462E2"/>
    <w:rsid w:val="00F53360"/>
    <w:rsid w:val="00F54009"/>
    <w:rsid w:val="00F559A6"/>
    <w:rsid w:val="00F63471"/>
    <w:rsid w:val="00F70042"/>
    <w:rsid w:val="00F72A33"/>
    <w:rsid w:val="00F72EB4"/>
    <w:rsid w:val="00F770B3"/>
    <w:rsid w:val="00F86DAD"/>
    <w:rsid w:val="00F903AB"/>
    <w:rsid w:val="00F91CE0"/>
    <w:rsid w:val="00F93A39"/>
    <w:rsid w:val="00F94737"/>
    <w:rsid w:val="00FB0A4C"/>
    <w:rsid w:val="00FB5CF6"/>
    <w:rsid w:val="00FC0504"/>
    <w:rsid w:val="00FC4858"/>
    <w:rsid w:val="00FC6D94"/>
    <w:rsid w:val="00FD6D1E"/>
    <w:rsid w:val="00FE55AC"/>
    <w:rsid w:val="00FE60F2"/>
    <w:rsid w:val="00FE6EC1"/>
    <w:rsid w:val="00FE7CB4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0D5"/>
    <w:rPr>
      <w:sz w:val="24"/>
    </w:rPr>
  </w:style>
  <w:style w:type="paragraph" w:styleId="Nagwek1">
    <w:name w:val="heading 1"/>
    <w:basedOn w:val="Normalny"/>
    <w:next w:val="Normalny"/>
    <w:qFormat/>
    <w:rsid w:val="00C550D5"/>
    <w:pPr>
      <w:keepNext/>
      <w:ind w:firstLine="284"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2B8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2B8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C550D5"/>
    <w:rPr>
      <w:b/>
    </w:rPr>
  </w:style>
  <w:style w:type="paragraph" w:styleId="Tekstpodstawowy2">
    <w:name w:val="Body Text 2"/>
    <w:basedOn w:val="Normalny"/>
    <w:rsid w:val="00C550D5"/>
  </w:style>
  <w:style w:type="paragraph" w:customStyle="1" w:styleId="teksttabeli">
    <w:name w:val="tekst tabeli"/>
    <w:basedOn w:val="Normalny"/>
    <w:link w:val="teksttabeliZnak"/>
    <w:rsid w:val="00C550D5"/>
    <w:pPr>
      <w:numPr>
        <w:numId w:val="2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550D5"/>
    <w:pPr>
      <w:numPr>
        <w:numId w:val="0"/>
      </w:numPr>
    </w:pPr>
  </w:style>
  <w:style w:type="paragraph" w:styleId="Tytu">
    <w:name w:val="Title"/>
    <w:basedOn w:val="Normalny"/>
    <w:qFormat/>
    <w:rsid w:val="00C550D5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C550D5"/>
  </w:style>
  <w:style w:type="paragraph" w:customStyle="1" w:styleId="cele2">
    <w:name w:val="cele 2"/>
    <w:basedOn w:val="Normalny"/>
    <w:rsid w:val="00C550D5"/>
    <w:pPr>
      <w:numPr>
        <w:numId w:val="5"/>
      </w:numPr>
    </w:pPr>
  </w:style>
  <w:style w:type="character" w:styleId="Numerstrony">
    <w:name w:val="page number"/>
    <w:basedOn w:val="Domylnaczcionkaakapitu"/>
    <w:rsid w:val="00C550D5"/>
  </w:style>
  <w:style w:type="paragraph" w:styleId="Stopka">
    <w:name w:val="footer"/>
    <w:basedOn w:val="Normalny"/>
    <w:rsid w:val="00C550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550D5"/>
    <w:pPr>
      <w:tabs>
        <w:tab w:val="center" w:pos="4536"/>
        <w:tab w:val="right" w:pos="9072"/>
      </w:tabs>
    </w:pPr>
  </w:style>
  <w:style w:type="paragraph" w:customStyle="1" w:styleId="temat">
    <w:name w:val="temat"/>
    <w:rsid w:val="00C550D5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C550D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C5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C550D5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550D5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C550D5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DD4F3F"/>
    <w:pPr>
      <w:ind w:firstLine="284"/>
      <w:jc w:val="both"/>
    </w:pPr>
  </w:style>
  <w:style w:type="paragraph" w:customStyle="1" w:styleId="rozdzial">
    <w:name w:val="rozdzial"/>
    <w:basedOn w:val="Normalny"/>
    <w:rsid w:val="00DD4F3F"/>
    <w:pPr>
      <w:ind w:firstLine="227"/>
    </w:pPr>
    <w:rPr>
      <w:b/>
      <w:sz w:val="20"/>
    </w:rPr>
  </w:style>
  <w:style w:type="character" w:customStyle="1" w:styleId="teksttabeliZnak">
    <w:name w:val="tekst tabeli Znak"/>
    <w:basedOn w:val="Domylnaczcionkaakapitu"/>
    <w:link w:val="teksttabeli"/>
    <w:rsid w:val="00FB5CF6"/>
    <w:rPr>
      <w:sz w:val="21"/>
      <w:lang w:val="pl-PL" w:eastAsia="pl-PL" w:bidi="ar-SA"/>
    </w:rPr>
  </w:style>
  <w:style w:type="paragraph" w:styleId="Tekstdymka">
    <w:name w:val="Balloon Text"/>
    <w:basedOn w:val="Normalny"/>
    <w:semiHidden/>
    <w:rsid w:val="00FB5CF6"/>
    <w:pPr>
      <w:ind w:firstLine="284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A1D8A"/>
    <w:rPr>
      <w:color w:val="0000FF"/>
      <w:u w:val="single"/>
    </w:rPr>
  </w:style>
  <w:style w:type="character" w:styleId="UyteHipercze">
    <w:name w:val="FollowedHyperlink"/>
    <w:basedOn w:val="Domylnaczcionkaakapitu"/>
    <w:rsid w:val="00EA1D8A"/>
    <w:rPr>
      <w:color w:val="800080"/>
      <w:u w:val="single"/>
    </w:rPr>
  </w:style>
  <w:style w:type="character" w:customStyle="1" w:styleId="Nagwek4Znak">
    <w:name w:val="Nagłówek 4 Znak"/>
    <w:basedOn w:val="Domylnaczcionkaakapitu"/>
    <w:link w:val="Nagwek4"/>
    <w:semiHidden/>
    <w:locked/>
    <w:rsid w:val="002A2B8D"/>
    <w:rPr>
      <w:rFonts w:ascii="Calibri" w:eastAsia="Calibri" w:hAnsi="Calibri"/>
      <w:b/>
      <w:b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locked/>
    <w:rsid w:val="002A2B8D"/>
    <w:rPr>
      <w:rFonts w:ascii="Cambria" w:eastAsia="Calibri" w:hAnsi="Cambria"/>
      <w:b/>
      <w:bCs/>
      <w:sz w:val="26"/>
      <w:szCs w:val="26"/>
      <w:lang w:val="pl-PL" w:eastAsia="pl-PL" w:bidi="ar-SA"/>
    </w:rPr>
  </w:style>
  <w:style w:type="paragraph" w:customStyle="1" w:styleId="cel-wiedza">
    <w:name w:val="cel-wiedza"/>
    <w:basedOn w:val="celewiodce"/>
    <w:qFormat/>
    <w:rsid w:val="000E46CA"/>
    <w:rPr>
      <w:b w:val="0"/>
      <w:bCs w:val="0"/>
    </w:rPr>
  </w:style>
  <w:style w:type="character" w:customStyle="1" w:styleId="ZnakZnak9">
    <w:name w:val=" Znak Znak9"/>
    <w:semiHidden/>
    <w:rsid w:val="003517F9"/>
    <w:rPr>
      <w:rFonts w:ascii="Calibri" w:hAnsi="Calibri"/>
      <w:b/>
      <w:bCs/>
      <w:sz w:val="28"/>
      <w:szCs w:val="28"/>
    </w:rPr>
  </w:style>
  <w:style w:type="character" w:customStyle="1" w:styleId="ZnakZnak10">
    <w:name w:val=" Znak Znak10"/>
    <w:rsid w:val="003517F9"/>
    <w:rPr>
      <w:rFonts w:ascii="Cambria" w:hAnsi="Cambria"/>
      <w:b/>
      <w:bCs/>
      <w:sz w:val="26"/>
      <w:szCs w:val="26"/>
    </w:rPr>
  </w:style>
  <w:style w:type="character" w:customStyle="1" w:styleId="ZnakZnak7">
    <w:name w:val=" Znak Znak7"/>
    <w:rsid w:val="00B40D7B"/>
    <w:rPr>
      <w:b/>
      <w:bCs/>
      <w:sz w:val="24"/>
      <w:szCs w:val="24"/>
    </w:rPr>
  </w:style>
  <w:style w:type="character" w:customStyle="1" w:styleId="ZnakZnak8">
    <w:name w:val=" Znak Znak8"/>
    <w:rsid w:val="00B40D7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6823</Words>
  <Characters>40939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/>
  <LinksUpToDate>false</LinksUpToDate>
  <CharactersWithSpaces>47667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Nosek</dc:creator>
  <cp:lastModifiedBy>Użytkownik</cp:lastModifiedBy>
  <cp:revision>2</cp:revision>
  <dcterms:created xsi:type="dcterms:W3CDTF">2017-09-08T16:03:00Z</dcterms:created>
  <dcterms:modified xsi:type="dcterms:W3CDTF">2017-09-08T16:03:00Z</dcterms:modified>
</cp:coreProperties>
</file>