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05B4" w14:textId="14BE2FF1" w:rsidR="006D5E53" w:rsidRPr="00E90DA4" w:rsidRDefault="006D5E53" w:rsidP="00213930">
      <w:pPr>
        <w:pStyle w:val="Default"/>
        <w:jc w:val="both"/>
        <w:rPr>
          <w:rFonts w:ascii="Aller" w:hAnsi="Aller" w:cs="Times New Roman"/>
          <w:color w:val="auto"/>
        </w:rPr>
      </w:pPr>
      <w:r w:rsidRPr="00E90DA4">
        <w:rPr>
          <w:rFonts w:ascii="Aller" w:hAnsi="Aller" w:cs="Times New Roman"/>
          <w:color w:val="auto"/>
        </w:rPr>
        <w:t>N</w:t>
      </w:r>
      <w:r w:rsidR="00E90DA4" w:rsidRPr="00E90DA4">
        <w:rPr>
          <w:rFonts w:ascii="Aller" w:hAnsi="Aller" w:cs="Times New Roman"/>
          <w:color w:val="auto"/>
        </w:rPr>
        <w:t>aša škola sa zapojila do projektu</w:t>
      </w:r>
      <w:r w:rsidR="00A61D3E" w:rsidRPr="00E90DA4">
        <w:rPr>
          <w:rFonts w:ascii="Aller" w:hAnsi="Aller" w:cs="Times New Roman"/>
          <w:color w:val="auto"/>
        </w:rPr>
        <w:t xml:space="preserve"> „Kruh obehového hospodárstva</w:t>
      </w:r>
      <w:r w:rsidRPr="00E90DA4">
        <w:rPr>
          <w:rFonts w:ascii="Aller" w:hAnsi="Aller" w:cs="Times New Roman"/>
          <w:color w:val="auto"/>
        </w:rPr>
        <w:t>“</w:t>
      </w:r>
      <w:r w:rsidR="00E90DA4" w:rsidRPr="00E90DA4">
        <w:rPr>
          <w:rFonts w:ascii="Aller" w:hAnsi="Aller" w:cs="Times New Roman"/>
          <w:color w:val="auto"/>
        </w:rPr>
        <w:t>.</w:t>
      </w:r>
    </w:p>
    <w:p w14:paraId="7C90E0D3" w14:textId="77777777" w:rsidR="00E90DA4" w:rsidRPr="00E90DA4" w:rsidRDefault="00E90DA4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4A1271F0" w14:textId="5F41DB8F" w:rsidR="000B0FFF" w:rsidRPr="00E90DA4" w:rsidRDefault="000B0FFF" w:rsidP="000B0FFF">
      <w:pPr>
        <w:pStyle w:val="Default"/>
        <w:jc w:val="both"/>
        <w:rPr>
          <w:rFonts w:ascii="Aller" w:hAnsi="Aller" w:cstheme="minorHAnsi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Cieľom tohto projektu je predstaviť </w:t>
      </w:r>
      <w:r w:rsidR="00E22D46" w:rsidRPr="00E90DA4">
        <w:rPr>
          <w:rFonts w:ascii="Aller" w:hAnsi="Aller" w:cs="Times New Roman"/>
          <w:color w:val="auto"/>
          <w:sz w:val="20"/>
          <w:szCs w:val="20"/>
        </w:rPr>
        <w:t xml:space="preserve">a uviesť do praxe </w:t>
      </w:r>
      <w:r w:rsidRPr="00E90DA4">
        <w:rPr>
          <w:rFonts w:ascii="Aller" w:hAnsi="Aller" w:cs="Times New Roman"/>
          <w:color w:val="auto"/>
          <w:sz w:val="20"/>
          <w:szCs w:val="20"/>
        </w:rPr>
        <w:t>podstatu obehového hospodárstva</w:t>
      </w:r>
      <w:r w:rsidR="00A61D3E" w:rsidRPr="00E90DA4">
        <w:rPr>
          <w:rFonts w:ascii="Aller" w:hAnsi="Aller" w:cs="Times New Roman"/>
          <w:color w:val="auto"/>
          <w:sz w:val="20"/>
          <w:szCs w:val="20"/>
        </w:rPr>
        <w:t xml:space="preserve"> (cirkulárnej ekonomiky</w:t>
      </w:r>
      <w:r w:rsidRPr="00E90DA4">
        <w:rPr>
          <w:rFonts w:ascii="Aller" w:hAnsi="Aller" w:cs="Times New Roman"/>
          <w:color w:val="auto"/>
          <w:sz w:val="20"/>
          <w:szCs w:val="20"/>
        </w:rPr>
        <w:t>) v</w:t>
      </w:r>
      <w:r w:rsidR="00E22D46" w:rsidRPr="00E90DA4">
        <w:rPr>
          <w:rFonts w:ascii="Aller" w:hAnsi="Aller" w:cs="Times New Roman"/>
          <w:color w:val="auto"/>
          <w:sz w:val="20"/>
          <w:szCs w:val="20"/>
        </w:rPr>
        <w:t>o vybraných</w:t>
      </w:r>
      <w:r w:rsidRPr="00E90DA4">
        <w:rPr>
          <w:rFonts w:ascii="Aller" w:hAnsi="Aller" w:cs="Times New Roman"/>
          <w:color w:val="auto"/>
          <w:sz w:val="20"/>
          <w:szCs w:val="20"/>
        </w:rPr>
        <w:t> školách na Slovensku a v Maďarsku. Ide o Slov</w:t>
      </w:r>
      <w:r w:rsidR="00E22D46" w:rsidRPr="00E90DA4">
        <w:rPr>
          <w:rFonts w:ascii="Aller" w:hAnsi="Aller" w:cs="Times New Roman"/>
          <w:color w:val="auto"/>
          <w:sz w:val="20"/>
          <w:szCs w:val="20"/>
        </w:rPr>
        <w:t>ensko – Maďarský</w:t>
      </w:r>
      <w:r w:rsidR="00AF3EC8" w:rsidRPr="00E90DA4">
        <w:rPr>
          <w:rFonts w:ascii="Aller" w:hAnsi="Aller" w:cs="Times New Roman"/>
          <w:color w:val="auto"/>
          <w:sz w:val="20"/>
          <w:szCs w:val="20"/>
        </w:rPr>
        <w:t xml:space="preserve">  projekt, ktorý </w:t>
      </w:r>
      <w:r w:rsidR="00AF3EC8" w:rsidRPr="00E90DA4">
        <w:rPr>
          <w:rFonts w:ascii="Aller" w:hAnsi="Aller" w:cstheme="minorHAnsi"/>
          <w:sz w:val="20"/>
          <w:szCs w:val="20"/>
        </w:rPr>
        <w:t xml:space="preserve">podporuje Program cezhraničnej spolupráce </w:t>
      </w:r>
      <w:proofErr w:type="spellStart"/>
      <w:r w:rsidR="00AF3EC8" w:rsidRPr="00E90DA4">
        <w:rPr>
          <w:rFonts w:ascii="Aller" w:hAnsi="Aller" w:cstheme="minorHAnsi"/>
          <w:sz w:val="20"/>
          <w:szCs w:val="20"/>
        </w:rPr>
        <w:t>Interreg</w:t>
      </w:r>
      <w:proofErr w:type="spellEnd"/>
      <w:r w:rsidR="00AF3EC8" w:rsidRPr="00E90DA4">
        <w:rPr>
          <w:rFonts w:ascii="Aller" w:hAnsi="Aller" w:cstheme="minorHAnsi"/>
          <w:sz w:val="20"/>
          <w:szCs w:val="20"/>
        </w:rPr>
        <w:t xml:space="preserve"> V-A Slovenská republika – Maďarsko a je financovaný Európs</w:t>
      </w:r>
      <w:r w:rsidR="007A1107" w:rsidRPr="00E90DA4">
        <w:rPr>
          <w:rFonts w:ascii="Aller" w:hAnsi="Aller" w:cstheme="minorHAnsi"/>
          <w:sz w:val="20"/>
          <w:szCs w:val="20"/>
        </w:rPr>
        <w:t xml:space="preserve">kym fondom regionálneho rozvoja </w:t>
      </w:r>
      <w:r w:rsidR="007A1107" w:rsidRPr="00E90DA4">
        <w:rPr>
          <w:rFonts w:ascii="Aller" w:eastAsia="Times New Roman" w:hAnsi="Aller" w:cs="Times New Roman"/>
          <w:sz w:val="20"/>
          <w:szCs w:val="20"/>
          <w:lang w:eastAsia="en-GB"/>
        </w:rPr>
        <w:t>a štátneho rozpočtu SR.</w:t>
      </w:r>
      <w:r w:rsidR="007A1107" w:rsidRPr="00E90DA4">
        <w:rPr>
          <w:rFonts w:ascii="Aller" w:hAnsi="Aller" w:cs="Times New Roman"/>
          <w:color w:val="auto"/>
          <w:sz w:val="20"/>
          <w:szCs w:val="20"/>
        </w:rPr>
        <w:t xml:space="preserve"> Na projekte sa začalo pracovať v septembri 2017. Koniec projektu je plánovaný na apríl 2019.</w:t>
      </w:r>
      <w:r w:rsidR="00AF3EC8" w:rsidRPr="00E90DA4">
        <w:rPr>
          <w:rFonts w:ascii="Aller" w:hAnsi="Aller" w:cstheme="minorHAnsi"/>
          <w:sz w:val="20"/>
          <w:szCs w:val="20"/>
        </w:rPr>
        <w:t xml:space="preserve"> </w:t>
      </w:r>
    </w:p>
    <w:p w14:paraId="5D0E03B9" w14:textId="77777777" w:rsidR="00E90DA4" w:rsidRPr="00E90DA4" w:rsidRDefault="00E90DA4" w:rsidP="000B0FFF">
      <w:pPr>
        <w:pStyle w:val="Default"/>
        <w:jc w:val="both"/>
        <w:rPr>
          <w:rFonts w:ascii="Aller" w:hAnsi="Aller" w:cstheme="minorHAnsi"/>
          <w:sz w:val="20"/>
          <w:szCs w:val="20"/>
        </w:rPr>
      </w:pPr>
    </w:p>
    <w:p w14:paraId="7DB1C0D2" w14:textId="5CD78A73" w:rsidR="00E90DA4" w:rsidRPr="00E90DA4" w:rsidRDefault="00E90DA4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theme="minorHAnsi"/>
          <w:sz w:val="20"/>
          <w:szCs w:val="20"/>
        </w:rPr>
        <w:t xml:space="preserve">V našej škole ho realizuje partner: Inštitút cirkulárnej ekonomiky, </w:t>
      </w:r>
      <w:proofErr w:type="spellStart"/>
      <w:r w:rsidRPr="00E90DA4">
        <w:rPr>
          <w:rFonts w:ascii="Aller" w:hAnsi="Aller" w:cstheme="minorHAnsi"/>
          <w:sz w:val="20"/>
          <w:szCs w:val="20"/>
        </w:rPr>
        <w:t>o.z</w:t>
      </w:r>
      <w:proofErr w:type="spellEnd"/>
      <w:r w:rsidRPr="00E90DA4">
        <w:rPr>
          <w:rFonts w:ascii="Aller" w:hAnsi="Aller" w:cstheme="minorHAnsi"/>
          <w:sz w:val="20"/>
          <w:szCs w:val="20"/>
        </w:rPr>
        <w:t>. (INCIEN).</w:t>
      </w:r>
    </w:p>
    <w:p w14:paraId="40A9DE1A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4FBA6416" w14:textId="530F0472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  <w:u w:val="single"/>
        </w:rPr>
      </w:pPr>
      <w:r w:rsidRPr="00E90DA4">
        <w:rPr>
          <w:rFonts w:ascii="Aller" w:hAnsi="Aller" w:cs="Times New Roman"/>
          <w:color w:val="auto"/>
          <w:sz w:val="20"/>
          <w:szCs w:val="20"/>
          <w:u w:val="single"/>
        </w:rPr>
        <w:t xml:space="preserve">Čo je </w:t>
      </w:r>
      <w:r w:rsidR="00A61D3E" w:rsidRPr="00E90DA4">
        <w:rPr>
          <w:rFonts w:ascii="Aller" w:hAnsi="Aller" w:cs="Times New Roman"/>
          <w:color w:val="auto"/>
          <w:sz w:val="20"/>
          <w:szCs w:val="20"/>
          <w:u w:val="single"/>
        </w:rPr>
        <w:t>obehové hospodárstvo (cirkulárna</w:t>
      </w:r>
      <w:r w:rsidRPr="00E90DA4">
        <w:rPr>
          <w:rFonts w:ascii="Aller" w:hAnsi="Aller" w:cs="Times New Roman"/>
          <w:color w:val="auto"/>
          <w:sz w:val="20"/>
          <w:szCs w:val="20"/>
          <w:u w:val="single"/>
        </w:rPr>
        <w:t xml:space="preserve"> ekonomika</w:t>
      </w:r>
      <w:r w:rsidR="00A61D3E" w:rsidRPr="00E90DA4">
        <w:rPr>
          <w:rFonts w:ascii="Aller" w:hAnsi="Aller" w:cs="Times New Roman"/>
          <w:color w:val="auto"/>
          <w:sz w:val="20"/>
          <w:szCs w:val="20"/>
          <w:u w:val="single"/>
        </w:rPr>
        <w:t>)</w:t>
      </w:r>
    </w:p>
    <w:p w14:paraId="3C9E7543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260559F1" w14:textId="65537458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Od priemyselnej revolúcie sa ekonomiky rozvíjali podľa rastového modelu „vyťaž – vyrob – spotrebuj – zneškodni“. Ide o lineárny model, ktorý je založený na predpoklade, že prírodné zdroje sú bohaté, dostupné, ľahko </w:t>
      </w:r>
      <w:proofErr w:type="spellStart"/>
      <w:r w:rsidRPr="00E90DA4">
        <w:rPr>
          <w:rFonts w:ascii="Aller" w:hAnsi="Aller" w:cs="Times New Roman"/>
          <w:color w:val="auto"/>
          <w:sz w:val="20"/>
          <w:szCs w:val="20"/>
        </w:rPr>
        <w:t>vyťažiteľné</w:t>
      </w:r>
      <w:proofErr w:type="spellEnd"/>
      <w:r w:rsidRPr="00E90DA4">
        <w:rPr>
          <w:rFonts w:ascii="Aller" w:hAnsi="Aller" w:cs="Times New Roman"/>
          <w:color w:val="auto"/>
          <w:sz w:val="20"/>
          <w:szCs w:val="20"/>
        </w:rPr>
        <w:t xml:space="preserve"> a ich zneško</w:t>
      </w:r>
      <w:r w:rsidR="00157705" w:rsidRPr="00E90DA4">
        <w:rPr>
          <w:rFonts w:ascii="Aller" w:hAnsi="Aller" w:cs="Times New Roman"/>
          <w:color w:val="auto"/>
          <w:sz w:val="20"/>
          <w:szCs w:val="20"/>
        </w:rPr>
        <w:t>dnenie je lacné. Dnes už vieme</w:t>
      </w:r>
      <w:r w:rsidRPr="00E90DA4">
        <w:rPr>
          <w:rFonts w:ascii="Aller" w:hAnsi="Aller" w:cs="Times New Roman"/>
          <w:color w:val="auto"/>
          <w:sz w:val="20"/>
          <w:szCs w:val="20"/>
        </w:rPr>
        <w:t>, že to už nie je pravda a niečo sa musí zmeniť.</w:t>
      </w:r>
    </w:p>
    <w:p w14:paraId="36583AC8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71D3E864" w14:textId="09D33C59" w:rsidR="000B0FFF" w:rsidRPr="00E90DA4" w:rsidRDefault="00A61D3E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>O</w:t>
      </w:r>
      <w:r w:rsidR="000B0FFF" w:rsidRPr="00E90DA4">
        <w:rPr>
          <w:rFonts w:ascii="Aller" w:hAnsi="Aller" w:cs="Times New Roman"/>
          <w:color w:val="auto"/>
          <w:sz w:val="20"/>
          <w:szCs w:val="20"/>
        </w:rPr>
        <w:t>behové hospodárstvo</w:t>
      </w:r>
      <w:r w:rsidRPr="00E90DA4">
        <w:rPr>
          <w:rFonts w:ascii="Aller" w:hAnsi="Aller" w:cs="Times New Roman"/>
          <w:color w:val="auto"/>
          <w:sz w:val="20"/>
          <w:szCs w:val="20"/>
        </w:rPr>
        <w:t xml:space="preserve"> (cirkulárna ekonomika</w:t>
      </w:r>
      <w:r w:rsidR="00157705" w:rsidRPr="00E90DA4">
        <w:rPr>
          <w:rFonts w:ascii="Aller" w:hAnsi="Aller" w:cs="Times New Roman"/>
          <w:color w:val="auto"/>
          <w:sz w:val="20"/>
          <w:szCs w:val="20"/>
        </w:rPr>
        <w:t>) a jeho</w:t>
      </w:r>
      <w:r w:rsidR="000B0FFF" w:rsidRPr="00E90DA4">
        <w:rPr>
          <w:rFonts w:ascii="Aller" w:hAnsi="Aller" w:cs="Times New Roman"/>
          <w:color w:val="auto"/>
          <w:sz w:val="20"/>
          <w:szCs w:val="20"/>
        </w:rPr>
        <w:t xml:space="preserve"> podstata sú založené na princípe, v rámci ktorého sú všetky produktové a materiálové toky zapojené do svojho cyklu tak, že po použití sa stanú opätovne zdrojmi pre nové produkty a služby. To znamená, že odpad, ako taký už nebude viac existovať.</w:t>
      </w:r>
    </w:p>
    <w:p w14:paraId="00F33A0F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Systémy obehového hospodárstva udržiavajú pridanú hodnotu vo výrobkoch čo najdlhšie. Udržiavajú zdroje v hospodárstve aj potom, ako výrobok dosiahol koniec svojej životnosti a to tak, že ich možno znovu a znovu produktívne využiť, čím sa tvorí ďalšia hodnota. </w:t>
      </w:r>
    </w:p>
    <w:p w14:paraId="0E06F45F" w14:textId="77777777" w:rsidR="000B0FFF" w:rsidRPr="00E90DA4" w:rsidRDefault="000B0FFF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</w:p>
    <w:p w14:paraId="65B4D180" w14:textId="02C52872" w:rsidR="00213930" w:rsidRPr="00E90DA4" w:rsidRDefault="00213930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  <w:u w:val="single"/>
        </w:rPr>
      </w:pPr>
      <w:r w:rsidRPr="00E90DA4">
        <w:rPr>
          <w:rFonts w:ascii="Aller" w:hAnsi="Aller" w:cs="Times New Roman"/>
          <w:noProof/>
          <w:color w:val="auto"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889E6DB" wp14:editId="250B771D">
            <wp:simplePos x="0" y="0"/>
            <wp:positionH relativeFrom="column">
              <wp:posOffset>1779482</wp:posOffset>
            </wp:positionH>
            <wp:positionV relativeFrom="paragraph">
              <wp:posOffset>20955</wp:posOffset>
            </wp:positionV>
            <wp:extent cx="2350676" cy="1496272"/>
            <wp:effectExtent l="0" t="0" r="1206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rojekt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676" cy="1496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603F3" w14:textId="7A8CB33D" w:rsidR="00213930" w:rsidRPr="00E90DA4" w:rsidRDefault="00213930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  <w:u w:val="single"/>
        </w:rPr>
      </w:pPr>
    </w:p>
    <w:p w14:paraId="139BB425" w14:textId="784910D5" w:rsidR="00213930" w:rsidRPr="00E90DA4" w:rsidRDefault="00213930" w:rsidP="000B0FFF">
      <w:pPr>
        <w:pStyle w:val="Default"/>
        <w:jc w:val="both"/>
        <w:rPr>
          <w:rFonts w:ascii="Aller" w:hAnsi="Aller" w:cs="Times New Roman"/>
          <w:color w:val="auto"/>
          <w:sz w:val="20"/>
          <w:szCs w:val="20"/>
          <w:u w:val="single"/>
        </w:rPr>
      </w:pPr>
    </w:p>
    <w:p w14:paraId="575ABD84" w14:textId="7F0B2F19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4F255522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663FCD92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38BE3A2C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74CA858B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1872245A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6DE95819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01626310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367F11DD" w14:textId="77777777" w:rsidR="00213930" w:rsidRDefault="00213930" w:rsidP="000B0FFF">
      <w:pPr>
        <w:pStyle w:val="Default"/>
        <w:jc w:val="both"/>
        <w:rPr>
          <w:rFonts w:ascii="Aller" w:hAnsi="Aller" w:cs="Times New Roman"/>
          <w:b/>
          <w:color w:val="auto"/>
          <w:sz w:val="20"/>
          <w:szCs w:val="20"/>
          <w:u w:val="single"/>
        </w:rPr>
      </w:pPr>
    </w:p>
    <w:p w14:paraId="79647ACF" w14:textId="0580463C" w:rsidR="00397913" w:rsidRDefault="00397913" w:rsidP="00397913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E90DA4">
        <w:rPr>
          <w:rFonts w:ascii="Aller" w:hAnsi="Aller" w:cs="Times New Roman"/>
          <w:color w:val="auto"/>
          <w:sz w:val="20"/>
          <w:szCs w:val="20"/>
        </w:rPr>
        <w:t xml:space="preserve">Žiaci našej školy postupne absolvujú </w:t>
      </w:r>
      <w:r w:rsidRPr="00E90DA4">
        <w:rPr>
          <w:rFonts w:ascii="Aller" w:hAnsi="Aller" w:cs="Times New Roman"/>
          <w:color w:val="auto"/>
          <w:sz w:val="20"/>
          <w:szCs w:val="20"/>
        </w:rPr>
        <w:t>pr</w:t>
      </w:r>
      <w:r w:rsidRPr="001000BB">
        <w:rPr>
          <w:rFonts w:ascii="Aller" w:hAnsi="Aller" w:cs="Times New Roman"/>
          <w:color w:val="auto"/>
          <w:sz w:val="20"/>
          <w:szCs w:val="20"/>
        </w:rPr>
        <w:t>ednášky, workshopy, prípadne seminár na témy: Odpadové hospodárstvo - Odpad zdrojom, Nakladanie s biologicky rozložiteľným odpadom - Kompostovanie, Obnoviteľné zdroje energie, Vodné hospodárstvo, Doprava, Odevný priemysel, Zelené budovy - T</w:t>
      </w:r>
      <w:r>
        <w:rPr>
          <w:rFonts w:ascii="Aller" w:hAnsi="Aller" w:cs="Times New Roman"/>
          <w:color w:val="auto"/>
          <w:sz w:val="20"/>
          <w:szCs w:val="20"/>
        </w:rPr>
        <w:t>rvalo udržateľné stavby</w:t>
      </w:r>
    </w:p>
    <w:p w14:paraId="1EC8426D" w14:textId="397BA6E8" w:rsidR="00397913" w:rsidRDefault="00397913" w:rsidP="00397913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1000BB">
        <w:rPr>
          <w:rFonts w:ascii="Aller" w:hAnsi="Aller" w:cs="Times New Roman"/>
          <w:color w:val="auto"/>
          <w:sz w:val="20"/>
          <w:szCs w:val="20"/>
        </w:rPr>
        <w:t xml:space="preserve">Súčasťou projektu budú </w:t>
      </w:r>
      <w:r>
        <w:rPr>
          <w:rFonts w:ascii="Aller" w:hAnsi="Aller" w:cs="Times New Roman"/>
          <w:color w:val="auto"/>
          <w:sz w:val="20"/>
          <w:szCs w:val="20"/>
        </w:rPr>
        <w:t xml:space="preserve">aj </w:t>
      </w:r>
      <w:r w:rsidRPr="00E90DA4">
        <w:rPr>
          <w:rFonts w:ascii="Aller" w:hAnsi="Aller" w:cs="Times New Roman"/>
          <w:color w:val="auto"/>
          <w:sz w:val="20"/>
          <w:szCs w:val="20"/>
        </w:rPr>
        <w:t>tematické podujatia</w:t>
      </w:r>
      <w:r w:rsidRPr="001000BB">
        <w:rPr>
          <w:rFonts w:ascii="Aller" w:hAnsi="Aller" w:cs="Times New Roman"/>
          <w:color w:val="auto"/>
          <w:sz w:val="20"/>
          <w:szCs w:val="20"/>
        </w:rPr>
        <w:t xml:space="preserve">, ktorých sa vždy zúčastní akčná skupina žiakov zo slovenskej školy a akčná skupina žiakov z maďarskej školy za účelom výmeny názorov a skúseností. Program podujatia sa prispôsobí aktuálnej situácii. Bude sa jednať napríklad o: Exkurziu (spaľovňa, </w:t>
      </w:r>
      <w:proofErr w:type="spellStart"/>
      <w:r w:rsidRPr="001000BB">
        <w:rPr>
          <w:rFonts w:ascii="Aller" w:hAnsi="Aller" w:cs="Times New Roman"/>
          <w:color w:val="auto"/>
          <w:sz w:val="20"/>
          <w:szCs w:val="20"/>
        </w:rPr>
        <w:t>kompostáreň</w:t>
      </w:r>
      <w:proofErr w:type="spellEnd"/>
      <w:r w:rsidRPr="001000BB">
        <w:rPr>
          <w:rFonts w:ascii="Aller" w:hAnsi="Aller" w:cs="Times New Roman"/>
          <w:color w:val="auto"/>
          <w:sz w:val="20"/>
          <w:szCs w:val="20"/>
        </w:rPr>
        <w:t xml:space="preserve">, zberný dvor, čistiareň odpadových </w:t>
      </w:r>
      <w:r w:rsidR="00E90DA4">
        <w:rPr>
          <w:rFonts w:ascii="Aller" w:hAnsi="Aller" w:cs="Times New Roman"/>
          <w:color w:val="auto"/>
          <w:sz w:val="20"/>
          <w:szCs w:val="20"/>
        </w:rPr>
        <w:t xml:space="preserve">vôd, </w:t>
      </w:r>
      <w:proofErr w:type="spellStart"/>
      <w:r w:rsidR="00E90DA4">
        <w:rPr>
          <w:rFonts w:ascii="Aller" w:hAnsi="Aller" w:cs="Times New Roman"/>
          <w:color w:val="auto"/>
          <w:sz w:val="20"/>
          <w:szCs w:val="20"/>
        </w:rPr>
        <w:t>fotovoltaická</w:t>
      </w:r>
      <w:proofErr w:type="spellEnd"/>
      <w:r w:rsidR="00E90DA4">
        <w:rPr>
          <w:rFonts w:ascii="Aller" w:hAnsi="Aller" w:cs="Times New Roman"/>
          <w:color w:val="auto"/>
          <w:sz w:val="20"/>
          <w:szCs w:val="20"/>
        </w:rPr>
        <w:t xml:space="preserve"> elektráreň)</w:t>
      </w:r>
      <w:r w:rsidRPr="001000BB">
        <w:rPr>
          <w:rFonts w:ascii="Aller" w:hAnsi="Aller" w:cs="Times New Roman"/>
          <w:color w:val="auto"/>
          <w:sz w:val="20"/>
          <w:szCs w:val="20"/>
        </w:rPr>
        <w:t xml:space="preserve">, Hry – výrobky z odpadov, kresba </w:t>
      </w:r>
      <w:proofErr w:type="spellStart"/>
      <w:r w:rsidRPr="001000BB">
        <w:rPr>
          <w:rFonts w:ascii="Aller" w:hAnsi="Aller" w:cs="Times New Roman"/>
          <w:color w:val="auto"/>
          <w:sz w:val="20"/>
          <w:szCs w:val="20"/>
        </w:rPr>
        <w:t>posteru</w:t>
      </w:r>
      <w:proofErr w:type="spellEnd"/>
      <w:r w:rsidRPr="001000BB">
        <w:rPr>
          <w:rFonts w:ascii="Aller" w:hAnsi="Aller" w:cs="Times New Roman"/>
          <w:color w:val="auto"/>
          <w:sz w:val="20"/>
          <w:szCs w:val="20"/>
        </w:rPr>
        <w:t>.</w:t>
      </w:r>
    </w:p>
    <w:p w14:paraId="27FF0EC0" w14:textId="1F594DC6" w:rsidR="00397913" w:rsidRDefault="00397913" w:rsidP="00397913">
      <w:pPr>
        <w:pStyle w:val="Default"/>
        <w:jc w:val="both"/>
        <w:rPr>
          <w:rFonts w:ascii="Aller" w:hAnsi="Aller" w:cs="Times New Roman"/>
          <w:sz w:val="20"/>
          <w:szCs w:val="20"/>
        </w:rPr>
      </w:pPr>
      <w:r w:rsidRPr="00E90DA4">
        <w:rPr>
          <w:rFonts w:ascii="Aller" w:hAnsi="Aller" w:cs="Times New Roman"/>
          <w:sz w:val="20"/>
          <w:szCs w:val="20"/>
        </w:rPr>
        <w:t>Pedagógovi</w:t>
      </w:r>
      <w:r w:rsidR="00E90DA4" w:rsidRPr="00E90DA4">
        <w:rPr>
          <w:rFonts w:ascii="Aller" w:hAnsi="Aller" w:cs="Times New Roman"/>
          <w:sz w:val="20"/>
          <w:szCs w:val="20"/>
        </w:rPr>
        <w:t xml:space="preserve"> sa</w:t>
      </w:r>
      <w:r w:rsidRPr="00E90DA4">
        <w:rPr>
          <w:rFonts w:ascii="Aller" w:hAnsi="Aller" w:cs="Times New Roman"/>
          <w:sz w:val="20"/>
          <w:szCs w:val="20"/>
        </w:rPr>
        <w:t>,</w:t>
      </w:r>
      <w:r w:rsidRPr="001000BB">
        <w:rPr>
          <w:rFonts w:ascii="Aller" w:hAnsi="Aller" w:cs="Times New Roman"/>
          <w:sz w:val="20"/>
          <w:szCs w:val="20"/>
        </w:rPr>
        <w:t xml:space="preserve"> zúčastnia</w:t>
      </w:r>
      <w:r>
        <w:rPr>
          <w:rFonts w:ascii="Aller" w:hAnsi="Aller" w:cs="Times New Roman"/>
          <w:sz w:val="20"/>
          <w:szCs w:val="20"/>
        </w:rPr>
        <w:t xml:space="preserve"> prednášok a</w:t>
      </w:r>
      <w:r w:rsidRPr="001000BB">
        <w:rPr>
          <w:rFonts w:ascii="Aller" w:hAnsi="Aller" w:cs="Times New Roman"/>
          <w:sz w:val="20"/>
          <w:szCs w:val="20"/>
        </w:rPr>
        <w:t> všetkých sprievodnýc</w:t>
      </w:r>
      <w:r>
        <w:rPr>
          <w:rFonts w:ascii="Aller" w:hAnsi="Aller" w:cs="Times New Roman"/>
          <w:sz w:val="20"/>
          <w:szCs w:val="20"/>
        </w:rPr>
        <w:t>h aktivít. Cieľom je aby téma obehového hospodárstva</w:t>
      </w:r>
      <w:r w:rsidRPr="001000BB">
        <w:rPr>
          <w:rFonts w:ascii="Aller" w:hAnsi="Aller" w:cs="Times New Roman"/>
          <w:sz w:val="20"/>
          <w:szCs w:val="20"/>
        </w:rPr>
        <w:t xml:space="preserve"> mohla byť integrovaná do výučbového procesu a fungovania školy aj po ukončení projektu. Každá škola dostane metodickú príručku a edukačné pomôcky pre výučbu, ktorá takto bude môcť prebiehať aj po ukončení projektu.</w:t>
      </w:r>
    </w:p>
    <w:p w14:paraId="167D3070" w14:textId="77777777" w:rsidR="00397913" w:rsidRDefault="00397913" w:rsidP="00397913">
      <w:pPr>
        <w:pStyle w:val="Default"/>
        <w:jc w:val="both"/>
        <w:rPr>
          <w:rFonts w:ascii="Aller" w:hAnsi="Aller" w:cs="Times New Roman"/>
          <w:sz w:val="20"/>
          <w:szCs w:val="20"/>
        </w:rPr>
      </w:pPr>
    </w:p>
    <w:p w14:paraId="03EFA53C" w14:textId="3668F205" w:rsidR="00F9508D" w:rsidRPr="00E90DA4" w:rsidRDefault="00397913" w:rsidP="00E90DA4">
      <w:pPr>
        <w:pStyle w:val="Default"/>
        <w:jc w:val="both"/>
        <w:rPr>
          <w:rFonts w:ascii="Aller" w:hAnsi="Aller" w:cs="Times New Roman"/>
          <w:color w:val="auto"/>
          <w:sz w:val="20"/>
          <w:szCs w:val="20"/>
        </w:rPr>
      </w:pPr>
      <w:r w:rsidRPr="002E09EB">
        <w:rPr>
          <w:rFonts w:ascii="Aller" w:hAnsi="Aller" w:cs="Times New Roman"/>
          <w:b/>
          <w:color w:val="auto"/>
          <w:sz w:val="20"/>
          <w:szCs w:val="20"/>
        </w:rPr>
        <w:t>Praktickú stránku</w:t>
      </w:r>
      <w:r w:rsidRPr="0042080D">
        <w:rPr>
          <w:rFonts w:ascii="Aller" w:hAnsi="Aller" w:cs="Times New Roman"/>
          <w:color w:val="auto"/>
          <w:sz w:val="20"/>
          <w:szCs w:val="20"/>
        </w:rPr>
        <w:t xml:space="preserve"> projektu predstavuje </w:t>
      </w:r>
      <w:r w:rsidRPr="002E09EB">
        <w:rPr>
          <w:rFonts w:ascii="Aller" w:hAnsi="Aller" w:cs="Times New Roman"/>
          <w:b/>
          <w:color w:val="auto"/>
          <w:sz w:val="20"/>
          <w:szCs w:val="20"/>
        </w:rPr>
        <w:t>zavedenie triedeného zberu a kompostovania</w:t>
      </w:r>
      <w:r w:rsidRPr="0042080D">
        <w:rPr>
          <w:rFonts w:ascii="Aller" w:hAnsi="Aller" w:cs="Times New Roman"/>
          <w:color w:val="auto"/>
          <w:sz w:val="20"/>
          <w:szCs w:val="20"/>
        </w:rPr>
        <w:t xml:space="preserve"> na škole. </w:t>
      </w:r>
      <w:r w:rsidR="00E90DA4">
        <w:rPr>
          <w:rFonts w:ascii="Aller" w:hAnsi="Aller"/>
          <w:color w:val="00000A"/>
          <w:sz w:val="20"/>
          <w:szCs w:val="20"/>
        </w:rPr>
        <w:t>Škola bude</w:t>
      </w:r>
      <w:r w:rsidRPr="0042080D">
        <w:rPr>
          <w:rFonts w:ascii="Aller" w:hAnsi="Aller"/>
          <w:color w:val="00000A"/>
          <w:sz w:val="20"/>
          <w:szCs w:val="20"/>
        </w:rPr>
        <w:t xml:space="preserve"> podľa svojich potrieb a možností </w:t>
      </w:r>
      <w:r w:rsidR="00E90DA4">
        <w:rPr>
          <w:rFonts w:ascii="Aller" w:hAnsi="Aller"/>
          <w:color w:val="00000A"/>
          <w:sz w:val="20"/>
          <w:szCs w:val="20"/>
        </w:rPr>
        <w:t xml:space="preserve">projektu </w:t>
      </w:r>
      <w:r w:rsidRPr="0042080D">
        <w:rPr>
          <w:rFonts w:ascii="Aller" w:hAnsi="Aller"/>
          <w:color w:val="00000A"/>
          <w:sz w:val="20"/>
          <w:szCs w:val="20"/>
        </w:rPr>
        <w:t>vybavené nádobami na separovaný zber a technológiou na kompostovanie</w:t>
      </w:r>
      <w:r w:rsidR="00E90DA4">
        <w:rPr>
          <w:rFonts w:ascii="Aller" w:hAnsi="Aller"/>
          <w:color w:val="00000A"/>
          <w:sz w:val="20"/>
          <w:szCs w:val="20"/>
        </w:rPr>
        <w:t>.</w:t>
      </w:r>
      <w:bookmarkStart w:id="0" w:name="_GoBack"/>
      <w:bookmarkEnd w:id="0"/>
    </w:p>
    <w:sectPr w:rsidR="00F9508D" w:rsidRPr="00E90DA4" w:rsidSect="005C20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45E"/>
    <w:multiLevelType w:val="hybridMultilevel"/>
    <w:tmpl w:val="5FF83970"/>
    <w:lvl w:ilvl="0" w:tplc="9D9260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4A33"/>
    <w:multiLevelType w:val="hybridMultilevel"/>
    <w:tmpl w:val="CA8AAB74"/>
    <w:lvl w:ilvl="0" w:tplc="C4D0F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7F5C"/>
    <w:multiLevelType w:val="multilevel"/>
    <w:tmpl w:val="85DEF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7FE1"/>
    <w:multiLevelType w:val="hybridMultilevel"/>
    <w:tmpl w:val="84BECCDC"/>
    <w:lvl w:ilvl="0" w:tplc="90B27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C"/>
    <w:rsid w:val="00007C5C"/>
    <w:rsid w:val="000200A1"/>
    <w:rsid w:val="000B0FFF"/>
    <w:rsid w:val="000B5AE0"/>
    <w:rsid w:val="000B7CE0"/>
    <w:rsid w:val="000C558C"/>
    <w:rsid w:val="000E05BA"/>
    <w:rsid w:val="000E12CF"/>
    <w:rsid w:val="00135106"/>
    <w:rsid w:val="00157705"/>
    <w:rsid w:val="00183737"/>
    <w:rsid w:val="001940E8"/>
    <w:rsid w:val="001F695C"/>
    <w:rsid w:val="00207846"/>
    <w:rsid w:val="00213930"/>
    <w:rsid w:val="00235FC7"/>
    <w:rsid w:val="002417CC"/>
    <w:rsid w:val="00250C5B"/>
    <w:rsid w:val="002A46B9"/>
    <w:rsid w:val="002D57E9"/>
    <w:rsid w:val="002E09EB"/>
    <w:rsid w:val="0031511C"/>
    <w:rsid w:val="00325E03"/>
    <w:rsid w:val="003541F9"/>
    <w:rsid w:val="003649E0"/>
    <w:rsid w:val="00372709"/>
    <w:rsid w:val="00397913"/>
    <w:rsid w:val="003F56D0"/>
    <w:rsid w:val="004012C8"/>
    <w:rsid w:val="0042080D"/>
    <w:rsid w:val="004A5BA8"/>
    <w:rsid w:val="004B792F"/>
    <w:rsid w:val="00507ED5"/>
    <w:rsid w:val="00521371"/>
    <w:rsid w:val="00522D4B"/>
    <w:rsid w:val="00530EBF"/>
    <w:rsid w:val="00544D49"/>
    <w:rsid w:val="00561968"/>
    <w:rsid w:val="0058023D"/>
    <w:rsid w:val="005E660C"/>
    <w:rsid w:val="0061524B"/>
    <w:rsid w:val="00630A06"/>
    <w:rsid w:val="00663C7E"/>
    <w:rsid w:val="00667CD0"/>
    <w:rsid w:val="006D5E53"/>
    <w:rsid w:val="006E7857"/>
    <w:rsid w:val="006F1FDC"/>
    <w:rsid w:val="00744748"/>
    <w:rsid w:val="00774493"/>
    <w:rsid w:val="007A1107"/>
    <w:rsid w:val="007A7801"/>
    <w:rsid w:val="007B792A"/>
    <w:rsid w:val="007E24BA"/>
    <w:rsid w:val="0081270C"/>
    <w:rsid w:val="00814F2D"/>
    <w:rsid w:val="00843C17"/>
    <w:rsid w:val="008446D3"/>
    <w:rsid w:val="008613C3"/>
    <w:rsid w:val="00862B99"/>
    <w:rsid w:val="00866670"/>
    <w:rsid w:val="00896D0B"/>
    <w:rsid w:val="008B7A5F"/>
    <w:rsid w:val="008C13BA"/>
    <w:rsid w:val="008D57D5"/>
    <w:rsid w:val="008E1B3F"/>
    <w:rsid w:val="00914786"/>
    <w:rsid w:val="00917C3E"/>
    <w:rsid w:val="00937493"/>
    <w:rsid w:val="0094527E"/>
    <w:rsid w:val="0097177C"/>
    <w:rsid w:val="00992FF7"/>
    <w:rsid w:val="009A6075"/>
    <w:rsid w:val="009C224B"/>
    <w:rsid w:val="009E5CE8"/>
    <w:rsid w:val="00A05EED"/>
    <w:rsid w:val="00A15A83"/>
    <w:rsid w:val="00A33FB2"/>
    <w:rsid w:val="00A368CC"/>
    <w:rsid w:val="00A61D3E"/>
    <w:rsid w:val="00A62F5F"/>
    <w:rsid w:val="00A73461"/>
    <w:rsid w:val="00AA6043"/>
    <w:rsid w:val="00AB2E14"/>
    <w:rsid w:val="00AF3EC8"/>
    <w:rsid w:val="00AF6C47"/>
    <w:rsid w:val="00B44053"/>
    <w:rsid w:val="00B85CBC"/>
    <w:rsid w:val="00B91274"/>
    <w:rsid w:val="00B9579F"/>
    <w:rsid w:val="00BB66A5"/>
    <w:rsid w:val="00BD145B"/>
    <w:rsid w:val="00BE50D8"/>
    <w:rsid w:val="00C21078"/>
    <w:rsid w:val="00C477A1"/>
    <w:rsid w:val="00C74AFD"/>
    <w:rsid w:val="00DA0124"/>
    <w:rsid w:val="00DE2E8D"/>
    <w:rsid w:val="00E01422"/>
    <w:rsid w:val="00E103A3"/>
    <w:rsid w:val="00E22D46"/>
    <w:rsid w:val="00E663D2"/>
    <w:rsid w:val="00E90DA4"/>
    <w:rsid w:val="00EE48EF"/>
    <w:rsid w:val="00F05811"/>
    <w:rsid w:val="00F15078"/>
    <w:rsid w:val="00F76CF8"/>
    <w:rsid w:val="00F84866"/>
    <w:rsid w:val="00F9508D"/>
    <w:rsid w:val="00F9607E"/>
    <w:rsid w:val="00FA6C46"/>
    <w:rsid w:val="00FC109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65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6D3"/>
    <w:rPr>
      <w:rFonts w:ascii="Times New Roman" w:eastAsia="Times New Roman" w:hAnsi="Times New Roman" w:cs="Times New Roman"/>
      <w:noProof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50C5B"/>
  </w:style>
  <w:style w:type="paragraph" w:customStyle="1" w:styleId="Default">
    <w:name w:val="Default"/>
    <w:qFormat/>
    <w:rsid w:val="00250C5B"/>
    <w:pPr>
      <w:suppressAutoHyphens/>
    </w:pPr>
    <w:rPr>
      <w:rFonts w:ascii="Arial" w:eastAsia="Calibri" w:hAnsi="Arial" w:cs="Arial"/>
      <w:color w:val="000000"/>
      <w:lang w:val="sk-SK"/>
    </w:rPr>
  </w:style>
  <w:style w:type="paragraph" w:styleId="ListParagraph">
    <w:name w:val="List Paragraph"/>
    <w:basedOn w:val="Normal"/>
    <w:link w:val="ListParagraphChar"/>
    <w:uiPriority w:val="34"/>
    <w:qFormat/>
    <w:rsid w:val="00250C5B"/>
    <w:pPr>
      <w:suppressAutoHyphens/>
      <w:spacing w:after="200" w:line="276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B0FFF"/>
    <w:rPr>
      <w:rFonts w:asciiTheme="minorHAnsi" w:eastAsiaTheme="minorHAnsi" w:hAnsiTheme="minorHAnsi" w:cstheme="minorBidi"/>
      <w:noProof w:val="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FFF"/>
  </w:style>
  <w:style w:type="character" w:styleId="Hyperlink">
    <w:name w:val="Hyperlink"/>
    <w:basedOn w:val="DefaultParagraphFont"/>
    <w:rsid w:val="00AF3E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Bednarikova</dc:creator>
  <cp:keywords/>
  <dc:description/>
  <cp:lastModifiedBy>Katarina Bednarikova</cp:lastModifiedBy>
  <cp:revision>4</cp:revision>
  <cp:lastPrinted>2017-11-21T20:51:00Z</cp:lastPrinted>
  <dcterms:created xsi:type="dcterms:W3CDTF">2018-03-25T16:39:00Z</dcterms:created>
  <dcterms:modified xsi:type="dcterms:W3CDTF">2018-03-25T21:17:00Z</dcterms:modified>
</cp:coreProperties>
</file>