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9" w:rsidRPr="0023449B" w:rsidRDefault="00500E16" w:rsidP="0023449B">
      <w:pPr>
        <w:jc w:val="both"/>
        <w:rPr>
          <w:sz w:val="28"/>
          <w:szCs w:val="28"/>
        </w:rPr>
      </w:pPr>
      <w:r w:rsidRPr="0023449B">
        <w:rPr>
          <w:noProof/>
          <w:sz w:val="28"/>
          <w:szCs w:val="28"/>
          <w:lang w:eastAsia="sk-SK"/>
        </w:rPr>
        <w:drawing>
          <wp:inline distT="0" distB="0" distL="0" distR="0" wp14:anchorId="5D6529BE" wp14:editId="0CFF44D4">
            <wp:extent cx="5760720" cy="945024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A41" w:rsidRDefault="00D95A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</w:p>
    <w:p w:rsidR="00CF2741" w:rsidRDefault="00CF27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  <w:r w:rsidRPr="00B315A4">
        <w:rPr>
          <w:b/>
          <w:sz w:val="24"/>
          <w:szCs w:val="24"/>
        </w:rPr>
        <w:t xml:space="preserve">Kritériá prijatia žiakov do 1. ročníka </w:t>
      </w:r>
      <w:r w:rsidR="00F35EBF">
        <w:rPr>
          <w:b/>
          <w:sz w:val="24"/>
          <w:szCs w:val="24"/>
        </w:rPr>
        <w:t>osemročného</w:t>
      </w:r>
      <w:r w:rsidRPr="00B315A4">
        <w:rPr>
          <w:b/>
          <w:sz w:val="24"/>
          <w:szCs w:val="24"/>
        </w:rPr>
        <w:t xml:space="preserve"> štúdia</w:t>
      </w:r>
    </w:p>
    <w:p w:rsidR="00CF2741" w:rsidRDefault="00997BC9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školský rok 2018/2019</w:t>
      </w:r>
    </w:p>
    <w:p w:rsidR="00D95A41" w:rsidRDefault="00D95A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</w:p>
    <w:p w:rsidR="00D95A41" w:rsidRPr="00B315A4" w:rsidRDefault="00D95A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center"/>
        <w:rPr>
          <w:b/>
          <w:sz w:val="24"/>
          <w:szCs w:val="24"/>
        </w:rPr>
      </w:pPr>
    </w:p>
    <w:p w:rsidR="00CF2741" w:rsidRDefault="00CF2741" w:rsidP="00CF2741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both"/>
      </w:pPr>
    </w:p>
    <w:p w:rsidR="00CF2741" w:rsidRDefault="00F35EBF" w:rsidP="00F35EB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426" w:right="425"/>
        <w:jc w:val="both"/>
      </w:pPr>
      <w:r>
        <w:tab/>
      </w:r>
      <w:r w:rsidR="00CF2741">
        <w:t xml:space="preserve">V zmysle zákona Národnej rady SR č. 245/2008 (školský zákon) a zákona č. 71/1967 Zb. o správnom konaní v znení neskorších predpisov a po prerokovaní </w:t>
      </w:r>
      <w:r w:rsidR="00997BC9">
        <w:t>v pedagogickej rade, po vyjadrení Rady školy a so súhlasom zriaďovateľa</w:t>
      </w:r>
      <w:r w:rsidR="00CF2741">
        <w:t xml:space="preserve"> sú podmienky prijatia </w:t>
      </w:r>
      <w:r w:rsidR="00997BC9">
        <w:t xml:space="preserve">do 8-ročnej formy štúdia v Gymnáziu Ivana Kupca v Hlohovci, študijný odbor 79 02 J – gymnázium v súlade s návrhom prijímacej komisie </w:t>
      </w:r>
      <w:r w:rsidR="00D95A41">
        <w:t>stanovené nasledovne</w:t>
      </w:r>
      <w:r w:rsidR="00CF2741">
        <w:t>:</w:t>
      </w:r>
    </w:p>
    <w:p w:rsidR="00D95A41" w:rsidRDefault="00D95A41" w:rsidP="00F35EBF">
      <w:pPr>
        <w:tabs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left="426" w:right="425"/>
        <w:jc w:val="both"/>
      </w:pPr>
    </w:p>
    <w:p w:rsidR="00F35EBF" w:rsidRDefault="00F35EBF" w:rsidP="00D95A41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425"/>
        <w:jc w:val="both"/>
      </w:pPr>
      <w:r>
        <w:t>Prijímacie konanie do odboru 79</w:t>
      </w:r>
      <w:r w:rsidR="00997BC9">
        <w:t xml:space="preserve"> </w:t>
      </w:r>
      <w:r>
        <w:t>02 J</w:t>
      </w:r>
      <w:r w:rsidR="00997BC9">
        <w:t xml:space="preserve"> -</w:t>
      </w:r>
      <w:r>
        <w:t xml:space="preserve"> gymnázium pre šk. rok 201</w:t>
      </w:r>
      <w:r w:rsidR="00D95A41">
        <w:t xml:space="preserve">8/2019 sa uskutoční </w:t>
      </w:r>
      <w:r w:rsidR="00997BC9">
        <w:t>dňa 14.mája 2018 – 1. termín a 17</w:t>
      </w:r>
      <w:r>
        <w:t>. mája 201</w:t>
      </w:r>
      <w:r w:rsidR="00997BC9">
        <w:t>8</w:t>
      </w:r>
      <w:r>
        <w:t xml:space="preserve"> - 2. termín prvého kola.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</w:pPr>
    </w:p>
    <w:p w:rsidR="00F35EBF" w:rsidRDefault="00997BC9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>V školskom roku 2018/2019</w:t>
      </w:r>
      <w:r w:rsidR="00F35EBF">
        <w:t xml:space="preserve"> bude otvorená podľa plánu výkonov jedna trieda 8-ročného gymnázia. </w:t>
      </w:r>
      <w:r>
        <w:t>Počet prijatých uchádzačov je 17</w:t>
      </w:r>
      <w:r w:rsidR="00F35EBF">
        <w:t xml:space="preserve">. 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ind w:left="567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>Všetci prihlásení žiaci 5. ročníka ZŠ budú robiť písomné prijímacie skúšky zo slovenského jazyka a literatúry a z matematiky v rozsahu platných učebných osnov pre 5. ročník ZŠ:</w:t>
      </w:r>
    </w:p>
    <w:p w:rsidR="00F35EBF" w:rsidRDefault="00F35EBF" w:rsidP="00F35EBF">
      <w:pPr>
        <w:numPr>
          <w:ilvl w:val="0"/>
          <w:numId w:val="24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 xml:space="preserve">v prvom termíne prvého kola dňa  </w:t>
      </w:r>
      <w:r w:rsidR="00997BC9">
        <w:rPr>
          <w:b/>
          <w:u w:val="single"/>
        </w:rPr>
        <w:t>14</w:t>
      </w:r>
      <w:r w:rsidRPr="003359E2">
        <w:rPr>
          <w:b/>
          <w:u w:val="single"/>
        </w:rPr>
        <w:t>.mája 201</w:t>
      </w:r>
      <w:r w:rsidR="00997BC9">
        <w:rPr>
          <w:b/>
          <w:u w:val="single"/>
        </w:rPr>
        <w:t>8</w:t>
      </w:r>
      <w:r>
        <w:rPr>
          <w:b/>
          <w:u w:val="single"/>
        </w:rPr>
        <w:t xml:space="preserve"> </w:t>
      </w:r>
      <w:r w:rsidRPr="003359E2">
        <w:rPr>
          <w:b/>
          <w:u w:val="single"/>
        </w:rPr>
        <w:t>o 8,00 hod. v budove školy</w:t>
      </w:r>
    </w:p>
    <w:p w:rsidR="00F35EBF" w:rsidRPr="00305A14" w:rsidRDefault="00F35EBF" w:rsidP="00F35EBF">
      <w:pPr>
        <w:numPr>
          <w:ilvl w:val="0"/>
          <w:numId w:val="24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 xml:space="preserve">v druhom termíne prvého kola dňa </w:t>
      </w:r>
      <w:r w:rsidR="00997BC9">
        <w:rPr>
          <w:b/>
          <w:u w:val="single"/>
        </w:rPr>
        <w:t>17.mája 2018</w:t>
      </w:r>
      <w:r w:rsidRPr="00322999">
        <w:rPr>
          <w:b/>
          <w:u w:val="single"/>
        </w:rPr>
        <w:t xml:space="preserve"> o 8,00 hod. v budove školy.</w:t>
      </w:r>
    </w:p>
    <w:p w:rsidR="00F35EBF" w:rsidRPr="00D241A2" w:rsidRDefault="00F35EBF" w:rsidP="00F35EBF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>Ak zákonný zástupca uchádzača vopred doloží potvrdenie príslušného CPPPP o individuálnej integrácii a potrebe navýšenia časovej dotácie na vypracovanie testu, bude to žiakovi umožnené v súlade s diagnostikovaným stupňom integrácie a jeho individuálnymi potrebami.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spacing w:after="0"/>
        <w:ind w:left="567"/>
        <w:jc w:val="both"/>
      </w:pPr>
    </w:p>
    <w:p w:rsidR="00F35EBF" w:rsidRDefault="00F35EBF" w:rsidP="00F35EBF">
      <w:pPr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>Ak pôjde o hendikepovaného žiaka so ZPS a jeho zákonný zástupca požiada o špeciálne úpravy a pracovné pomôck</w:t>
      </w:r>
      <w:r w:rsidR="00997BC9">
        <w:t>y, bude to uchádzačovi umožnené.</w:t>
      </w: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before="240" w:after="0" w:line="240" w:lineRule="auto"/>
        <w:ind w:left="567" w:right="340" w:firstLine="0"/>
        <w:jc w:val="both"/>
      </w:pPr>
      <w:r>
        <w:t xml:space="preserve">Na písomnej prijímacej skúške môže žiak získať: 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 xml:space="preserve">a) písomná forma </w:t>
      </w:r>
      <w:r>
        <w:tab/>
        <w:t xml:space="preserve">-  zo slovenského jazyka a literatúry  najviac </w:t>
      </w:r>
      <w:r>
        <w:tab/>
        <w:t>50 bodov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 xml:space="preserve">                                  </w:t>
      </w:r>
      <w:r w:rsidR="00997BC9">
        <w:t xml:space="preserve">           </w:t>
      </w:r>
      <w:r>
        <w:t xml:space="preserve"> -  z matematiky najviac</w:t>
      </w:r>
      <w:r>
        <w:tab/>
      </w:r>
      <w:r>
        <w:tab/>
      </w:r>
      <w:r>
        <w:tab/>
      </w:r>
      <w:r>
        <w:tab/>
        <w:t>50 bodov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>b) žiak získa za umiestnenie v obvodnom,  krajskom  a celoštátnom kole predmetových súťaží   a olympiád za: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>1. miesto</w:t>
      </w:r>
      <w:r>
        <w:tab/>
      </w:r>
      <w:r>
        <w:tab/>
        <w:t>5 bodov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>2. miesto</w:t>
      </w:r>
      <w:r>
        <w:tab/>
      </w:r>
      <w:r>
        <w:tab/>
        <w:t>3 body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lastRenderedPageBreak/>
        <w:t>3. miesto</w:t>
      </w:r>
      <w:r>
        <w:tab/>
      </w:r>
      <w:r>
        <w:tab/>
        <w:t>1 bod</w:t>
      </w:r>
    </w:p>
    <w:p w:rsidR="00F35EBF" w:rsidRDefault="00F35EBF" w:rsidP="00F35EBF">
      <w:pPr>
        <w:tabs>
          <w:tab w:val="left" w:pos="284"/>
          <w:tab w:val="left" w:pos="1134"/>
        </w:tabs>
        <w:ind w:left="567" w:right="425"/>
        <w:jc w:val="both"/>
      </w:pPr>
      <w:r>
        <w:t>Úspešnosť musí žiak preukázať originálom diplomu organizátora</w:t>
      </w:r>
      <w:r w:rsidR="00997BC9">
        <w:t xml:space="preserve"> súťaže, alebo overenou kópiou</w:t>
      </w:r>
      <w:r>
        <w:t xml:space="preserve"> najneskôr v deň konania prijímacích skúšok do 8,00 hod.</w:t>
      </w: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>Žiak vykonal úspešne prijímaciu skúšku, ak dosiahol na písomnej prijímacej skúške viac ako 30 bodov. Ak žiak získa 30 bodov a menej, nie je možné žiaka zapísať na štúdium ani v prípade posunutia poradia úspešných uchádzačov.</w:t>
      </w:r>
    </w:p>
    <w:p w:rsidR="00F35EBF" w:rsidRDefault="00F35EBF" w:rsidP="00F35EBF">
      <w:pPr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</w:pPr>
    </w:p>
    <w:p w:rsidR="00F35EBF" w:rsidRPr="00745CBA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 w:rsidRPr="00745CBA">
        <w:t>Pri rovnosti súčtu bodov bude uprednostnený žiak, ktorý bude spĺňať požiadavky v tomto poradí :</w:t>
      </w:r>
    </w:p>
    <w:p w:rsidR="00F35EBF" w:rsidRDefault="00F35EBF" w:rsidP="00F35EBF">
      <w:pPr>
        <w:numPr>
          <w:ilvl w:val="0"/>
          <w:numId w:val="21"/>
        </w:numPr>
        <w:tabs>
          <w:tab w:val="left" w:pos="284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>má zníženú pracovnú schopnosť</w:t>
      </w:r>
    </w:p>
    <w:p w:rsidR="00F35EBF" w:rsidRDefault="00997BC9" w:rsidP="00F35EBF">
      <w:pPr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 xml:space="preserve">  </w:t>
      </w:r>
      <w:r w:rsidR="00F35EBF">
        <w:t>dosiahol vyšší počet bodov na prijímacích skúškach</w:t>
      </w:r>
    </w:p>
    <w:p w:rsidR="00F35EBF" w:rsidRDefault="00997BC9" w:rsidP="00F35EBF">
      <w:pPr>
        <w:numPr>
          <w:ilvl w:val="0"/>
          <w:numId w:val="21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</w:pPr>
      <w:r>
        <w:t xml:space="preserve">  </w:t>
      </w:r>
      <w:r w:rsidR="00F35EBF">
        <w:t xml:space="preserve">dosiahol lepšie študijné výsledky z profilových predmetov (SJL,MAT) v 1.polroku 5. ročníka. </w:t>
      </w:r>
    </w:p>
    <w:p w:rsidR="00F35EBF" w:rsidRDefault="00F35EBF" w:rsidP="00F35EBF">
      <w:p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</w:pPr>
    </w:p>
    <w:p w:rsidR="00F35EBF" w:rsidRPr="00997BC9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  <w:textAlignment w:val="baseline"/>
        <w:rPr>
          <w:b/>
        </w:rPr>
      </w:pPr>
      <w:r>
        <w:t xml:space="preserve">Na prijímaciu skúšku si uchádzači prinesú perá a rysovacie pomôcky. Kalkulačky sa   používať </w:t>
      </w:r>
      <w:r w:rsidRPr="00997BC9">
        <w:rPr>
          <w:b/>
        </w:rPr>
        <w:t>nemôžu.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/>
        <w:jc w:val="both"/>
        <w:textAlignment w:val="baseline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142"/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425" w:firstLine="0"/>
        <w:jc w:val="both"/>
        <w:textAlignment w:val="baseline"/>
      </w:pPr>
      <w:r>
        <w:t>Na prijímacie pohovory budú žiaci pozvaní najneskôr 5 dní pred konaním prijímacích skúšok.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ind w:left="567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 xml:space="preserve">O prijatí uchádzača rozhodne riaditeľka školy na návrh prijímacej komisie do 3 pracovných dní odo dňa termínu konania prijímacej skúšky a odošle rozhodnutia o výsledkoch prijímacieho konania zákonným zástupcom žiakov spolu s termínom, miestom a spôsobom zápisu na štúdium. </w:t>
      </w:r>
    </w:p>
    <w:p w:rsidR="00F35EBF" w:rsidRDefault="00F35EBF" w:rsidP="00F35EBF">
      <w:pPr>
        <w:pStyle w:val="Odsekzoznamu"/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/>
        <w:jc w:val="both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 xml:space="preserve">Pri zverejňovaní výsledkov budú v zmysle zákona osobné údaje žiaka (meno a priezvisko) nahradené kódom, ktorý bude uchádzačovi pridelený. </w:t>
      </w:r>
    </w:p>
    <w:p w:rsidR="00F35EBF" w:rsidRDefault="00F35EBF" w:rsidP="00F35EBF">
      <w:pPr>
        <w:pStyle w:val="Odsekzoznamu"/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/>
        <w:jc w:val="both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 xml:space="preserve">Predbežné poradie uchádzačov (trvalé bude až po zápise) bude zverejnené pri hlavnom vchode do budovy gymnázia a na internetovej stránke školy. </w:t>
      </w:r>
    </w:p>
    <w:p w:rsidR="00F35EBF" w:rsidRDefault="00F35EBF" w:rsidP="00F35EBF">
      <w:pPr>
        <w:pStyle w:val="Odsekzoznamu"/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/>
        <w:jc w:val="both"/>
      </w:pPr>
    </w:p>
    <w:p w:rsidR="00F35EBF" w:rsidRDefault="00997BC9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>Prijatých bude 17</w:t>
      </w:r>
      <w:r w:rsidR="00F35EBF">
        <w:t xml:space="preserve"> prihlásených uchádzačov podľa poradia na základe kritérií a ktorí vykonajú zápis v určenom termíne. Na uvoľnené miesta po nezapísaných prijatých uchádzačoch o štúdium sa posunú žiaci podľa poradia úspešnosti na základe prijímacích kritérií (rozhodnutie o prijatí na štúdium sa v prípade nezapísania stáva neplatným). 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ind w:left="567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 xml:space="preserve">Ak sa uchádzač z vážnych dôvodov, najmä zdravotných, nemôže zúčastniť </w:t>
      </w:r>
      <w:r w:rsidR="00D95A41">
        <w:t>prijímacej</w:t>
      </w:r>
      <w:r>
        <w:t xml:space="preserve"> skúšky, je jeho zákonný zástupca povinný ho vopred ospravedlniť riaditeľke školy najneskôr do 8.00 hod. v deň skúšky a súčasne predložiť lekárske potvrdenie, ktoré nesmie byť staršie ako 3 dni. O počet ospravedlnených neprítomných uchádzačov sa zníži počet prijatých uch</w:t>
      </w:r>
      <w:r w:rsidR="00D95A41">
        <w:t>ádzačov. Po vykonaní prijímacích</w:t>
      </w:r>
      <w:r>
        <w:t xml:space="preserve"> skúšok v náhradnom termíne sa ich výsledky zaradia do poradovníka a koneč</w:t>
      </w:r>
      <w:r w:rsidR="00D95A41">
        <w:t>né poradie sa upraví do počtu 17</w:t>
      </w:r>
      <w:r>
        <w:t xml:space="preserve"> prijatých žiakov. 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spacing w:after="0"/>
        <w:ind w:left="567"/>
        <w:jc w:val="both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lastRenderedPageBreak/>
        <w:t xml:space="preserve">Zapísaný uchádzač sa stáva žiakom prvého ročníka osemročného štúdia ak úspešne ukončil 5. ročník ZŠ. Dokladom je predloženie originálu koncoročného vysvedčenia triednemu učiteľovi na začiatku školského roka. </w:t>
      </w:r>
    </w:p>
    <w:p w:rsidR="00F35EBF" w:rsidRDefault="00F35EBF" w:rsidP="00F35EBF">
      <w:pPr>
        <w:pStyle w:val="Odsekzoznamu"/>
        <w:tabs>
          <w:tab w:val="left" w:pos="284"/>
          <w:tab w:val="left" w:pos="1134"/>
        </w:tabs>
        <w:spacing w:after="0"/>
        <w:ind w:left="567"/>
        <w:jc w:val="both"/>
      </w:pPr>
    </w:p>
    <w:p w:rsidR="00F35EBF" w:rsidRDefault="00F35EBF" w:rsidP="00F35EBF">
      <w:pPr>
        <w:pStyle w:val="Odsekzoznamu"/>
        <w:numPr>
          <w:ilvl w:val="0"/>
          <w:numId w:val="28"/>
        </w:numPr>
        <w:tabs>
          <w:tab w:val="left" w:pos="284"/>
          <w:tab w:val="left" w:pos="720"/>
          <w:tab w:val="left" w:pos="1134"/>
        </w:tabs>
        <w:overflowPunct w:val="0"/>
        <w:autoSpaceDE w:val="0"/>
        <w:autoSpaceDN w:val="0"/>
        <w:adjustRightInd w:val="0"/>
        <w:spacing w:after="0"/>
        <w:ind w:left="567" w:right="425" w:firstLine="0"/>
        <w:jc w:val="both"/>
      </w:pPr>
      <w:r>
        <w:t>Zápis prijatého uchádzača na štúdium musí vykonať jeho zákonný zástupca na riaditeľstve školy v termíne, ktorý oznámi škola v rozhodnutí o prijatí uchádzača na štúdium.</w:t>
      </w:r>
    </w:p>
    <w:p w:rsidR="00871D73" w:rsidRDefault="00871D73" w:rsidP="00305A14">
      <w:pPr>
        <w:pStyle w:val="Odsekzoznamu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567" w:right="425"/>
        <w:jc w:val="both"/>
      </w:pPr>
    </w:p>
    <w:p w:rsidR="0058560D" w:rsidRDefault="0058560D" w:rsidP="0058560D">
      <w:pPr>
        <w:pStyle w:val="Odsekzoznamu"/>
      </w:pPr>
    </w:p>
    <w:p w:rsidR="005B6B09" w:rsidRDefault="00D95A41" w:rsidP="004E5B08">
      <w:pPr>
        <w:spacing w:after="0" w:line="240" w:lineRule="auto"/>
      </w:pPr>
      <w:r>
        <w:t xml:space="preserve">           V Hlohovci, dňa </w:t>
      </w:r>
      <w:r w:rsidR="009A047B">
        <w:t xml:space="preserve">   </w:t>
      </w:r>
      <w:r>
        <w:t>15.3.2018</w:t>
      </w:r>
      <w:r w:rsidR="009A047B">
        <w:t xml:space="preserve">                                                         PaedDr. Danica </w:t>
      </w:r>
      <w:proofErr w:type="spellStart"/>
      <w:r w:rsidR="009A047B">
        <w:t>Bartoňová</w:t>
      </w:r>
      <w:proofErr w:type="spellEnd"/>
    </w:p>
    <w:p w:rsidR="009A047B" w:rsidRDefault="009A047B" w:rsidP="004E5B08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="00D95A41">
        <w:t xml:space="preserve">     </w:t>
      </w:r>
      <w:r>
        <w:t xml:space="preserve"> riad. školy</w:t>
      </w:r>
    </w:p>
    <w:p w:rsidR="009A047B" w:rsidRDefault="009A047B" w:rsidP="004E5B08">
      <w:pPr>
        <w:spacing w:after="0" w:line="240" w:lineRule="auto"/>
      </w:pPr>
    </w:p>
    <w:sectPr w:rsidR="009A047B" w:rsidSect="001B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416"/>
    <w:multiLevelType w:val="hybridMultilevel"/>
    <w:tmpl w:val="53E26E82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9C462AD"/>
    <w:multiLevelType w:val="hybridMultilevel"/>
    <w:tmpl w:val="34D2C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16C0"/>
    <w:multiLevelType w:val="multilevel"/>
    <w:tmpl w:val="134228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F20750B"/>
    <w:multiLevelType w:val="hybridMultilevel"/>
    <w:tmpl w:val="EAA43870"/>
    <w:lvl w:ilvl="0" w:tplc="AAAAB68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089E"/>
    <w:multiLevelType w:val="hybridMultilevel"/>
    <w:tmpl w:val="5EE03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A2D8B"/>
    <w:multiLevelType w:val="multilevel"/>
    <w:tmpl w:val="B2FE63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C100B58"/>
    <w:multiLevelType w:val="hybridMultilevel"/>
    <w:tmpl w:val="B61CDD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729A0"/>
    <w:multiLevelType w:val="hybridMultilevel"/>
    <w:tmpl w:val="BC16463A"/>
    <w:lvl w:ilvl="0" w:tplc="0BF4E0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B377FA"/>
    <w:multiLevelType w:val="multilevel"/>
    <w:tmpl w:val="05E8CE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86A7317"/>
    <w:multiLevelType w:val="hybridMultilevel"/>
    <w:tmpl w:val="E1CE4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3C68"/>
    <w:multiLevelType w:val="hybridMultilevel"/>
    <w:tmpl w:val="A490B890"/>
    <w:lvl w:ilvl="0" w:tplc="249E41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66F"/>
    <w:multiLevelType w:val="multilevel"/>
    <w:tmpl w:val="FAB8291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EC1391A"/>
    <w:multiLevelType w:val="hybridMultilevel"/>
    <w:tmpl w:val="32426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63D17"/>
    <w:multiLevelType w:val="hybridMultilevel"/>
    <w:tmpl w:val="9A5AE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73D16"/>
    <w:multiLevelType w:val="hybridMultilevel"/>
    <w:tmpl w:val="A404A53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633F81"/>
    <w:multiLevelType w:val="hybridMultilevel"/>
    <w:tmpl w:val="F62828E8"/>
    <w:lvl w:ilvl="0" w:tplc="AC92D738">
      <w:start w:val="3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C7975EF"/>
    <w:multiLevelType w:val="hybridMultilevel"/>
    <w:tmpl w:val="B5A050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449"/>
    <w:multiLevelType w:val="hybridMultilevel"/>
    <w:tmpl w:val="B40497C4"/>
    <w:lvl w:ilvl="0" w:tplc="01962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1B80BCE"/>
    <w:multiLevelType w:val="hybridMultilevel"/>
    <w:tmpl w:val="DE3A088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720777"/>
    <w:multiLevelType w:val="hybridMultilevel"/>
    <w:tmpl w:val="72F6E7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590F"/>
    <w:multiLevelType w:val="hybridMultilevel"/>
    <w:tmpl w:val="4120F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23B41"/>
    <w:multiLevelType w:val="hybridMultilevel"/>
    <w:tmpl w:val="8BAE1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F0770"/>
    <w:multiLevelType w:val="hybridMultilevel"/>
    <w:tmpl w:val="4AEE22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2051"/>
    <w:multiLevelType w:val="hybridMultilevel"/>
    <w:tmpl w:val="1DD4A19C"/>
    <w:lvl w:ilvl="0" w:tplc="041B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77DF7375"/>
    <w:multiLevelType w:val="hybridMultilevel"/>
    <w:tmpl w:val="18FA9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44AE5"/>
    <w:multiLevelType w:val="multilevel"/>
    <w:tmpl w:val="CE5C5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F02EDD"/>
    <w:multiLevelType w:val="hybridMultilevel"/>
    <w:tmpl w:val="5ACA70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A1E"/>
    <w:multiLevelType w:val="hybridMultilevel"/>
    <w:tmpl w:val="A7A04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9"/>
  </w:num>
  <w:num w:numId="5">
    <w:abstractNumId w:val="25"/>
  </w:num>
  <w:num w:numId="6">
    <w:abstractNumId w:val="16"/>
  </w:num>
  <w:num w:numId="7">
    <w:abstractNumId w:val="5"/>
  </w:num>
  <w:num w:numId="8">
    <w:abstractNumId w:val="11"/>
  </w:num>
  <w:num w:numId="9">
    <w:abstractNumId w:val="21"/>
  </w:num>
  <w:num w:numId="10">
    <w:abstractNumId w:val="4"/>
  </w:num>
  <w:num w:numId="11">
    <w:abstractNumId w:val="27"/>
  </w:num>
  <w:num w:numId="12">
    <w:abstractNumId w:val="2"/>
  </w:num>
  <w:num w:numId="13">
    <w:abstractNumId w:val="8"/>
  </w:num>
  <w:num w:numId="14">
    <w:abstractNumId w:val="6"/>
  </w:num>
  <w:num w:numId="15">
    <w:abstractNumId w:val="14"/>
  </w:num>
  <w:num w:numId="16">
    <w:abstractNumId w:val="26"/>
  </w:num>
  <w:num w:numId="17">
    <w:abstractNumId w:val="22"/>
  </w:num>
  <w:num w:numId="18">
    <w:abstractNumId w:val="9"/>
  </w:num>
  <w:num w:numId="19">
    <w:abstractNumId w:val="24"/>
  </w:num>
  <w:num w:numId="20">
    <w:abstractNumId w:val="3"/>
  </w:num>
  <w:num w:numId="21">
    <w:abstractNumId w:val="23"/>
  </w:num>
  <w:num w:numId="22">
    <w:abstractNumId w:val="13"/>
  </w:num>
  <w:num w:numId="23">
    <w:abstractNumId w:val="17"/>
  </w:num>
  <w:num w:numId="24">
    <w:abstractNumId w:val="15"/>
  </w:num>
  <w:num w:numId="25">
    <w:abstractNumId w:val="0"/>
  </w:num>
  <w:num w:numId="26">
    <w:abstractNumId w:val="1"/>
  </w:num>
  <w:num w:numId="27">
    <w:abstractNumId w:val="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16"/>
    <w:rsid w:val="00061301"/>
    <w:rsid w:val="000C202A"/>
    <w:rsid w:val="000E5DC1"/>
    <w:rsid w:val="000F2F05"/>
    <w:rsid w:val="001609D5"/>
    <w:rsid w:val="001B583A"/>
    <w:rsid w:val="0023449B"/>
    <w:rsid w:val="0027073F"/>
    <w:rsid w:val="00271033"/>
    <w:rsid w:val="00305A14"/>
    <w:rsid w:val="00377ECC"/>
    <w:rsid w:val="003839C0"/>
    <w:rsid w:val="00425C63"/>
    <w:rsid w:val="00453EC5"/>
    <w:rsid w:val="00482EB6"/>
    <w:rsid w:val="004970E5"/>
    <w:rsid w:val="004A39F6"/>
    <w:rsid w:val="004E5B08"/>
    <w:rsid w:val="00500E16"/>
    <w:rsid w:val="0050389A"/>
    <w:rsid w:val="0058560D"/>
    <w:rsid w:val="005B6B09"/>
    <w:rsid w:val="006712D9"/>
    <w:rsid w:val="006A1E9C"/>
    <w:rsid w:val="006E5FF5"/>
    <w:rsid w:val="00745CBA"/>
    <w:rsid w:val="007675D0"/>
    <w:rsid w:val="00772A37"/>
    <w:rsid w:val="00772B9F"/>
    <w:rsid w:val="007C24F9"/>
    <w:rsid w:val="0086701F"/>
    <w:rsid w:val="00871D73"/>
    <w:rsid w:val="00954AF6"/>
    <w:rsid w:val="00997BC9"/>
    <w:rsid w:val="009A047B"/>
    <w:rsid w:val="009E7BAA"/>
    <w:rsid w:val="00A42C5B"/>
    <w:rsid w:val="00A659B7"/>
    <w:rsid w:val="00AA045E"/>
    <w:rsid w:val="00AA4FDB"/>
    <w:rsid w:val="00B26BF2"/>
    <w:rsid w:val="00B300AB"/>
    <w:rsid w:val="00BE1284"/>
    <w:rsid w:val="00BF0FDF"/>
    <w:rsid w:val="00C25A5B"/>
    <w:rsid w:val="00CC01F3"/>
    <w:rsid w:val="00CC3688"/>
    <w:rsid w:val="00CE2EB6"/>
    <w:rsid w:val="00CF2741"/>
    <w:rsid w:val="00D23A26"/>
    <w:rsid w:val="00D23E0F"/>
    <w:rsid w:val="00D241A2"/>
    <w:rsid w:val="00D40F6A"/>
    <w:rsid w:val="00D6387A"/>
    <w:rsid w:val="00D95A41"/>
    <w:rsid w:val="00E579A3"/>
    <w:rsid w:val="00EF6ADA"/>
    <w:rsid w:val="00F35EBF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04974-CEC1-4E0B-AE84-05F2355E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83A"/>
  </w:style>
  <w:style w:type="paragraph" w:styleId="Nadpis1">
    <w:name w:val="heading 1"/>
    <w:basedOn w:val="Normlny"/>
    <w:next w:val="Normlny"/>
    <w:link w:val="Nadpis1Char"/>
    <w:uiPriority w:val="9"/>
    <w:qFormat/>
    <w:rsid w:val="00CC01F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1F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C01F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C01F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riadkovania">
    <w:name w:val="No Spacing"/>
    <w:uiPriority w:val="1"/>
    <w:qFormat/>
    <w:rsid w:val="009E7BA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9E7B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C01F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C01F3"/>
    <w:rPr>
      <w:rFonts w:ascii="Times New Roman" w:eastAsiaTheme="majorEastAsia" w:hAnsi="Times New Roman" w:cstheme="majorBidi"/>
      <w:b/>
      <w:bCs/>
      <w:sz w:val="24"/>
    </w:rPr>
  </w:style>
  <w:style w:type="table" w:styleId="Mriekatabuky">
    <w:name w:val="Table Grid"/>
    <w:basedOn w:val="Normlnatabuka"/>
    <w:uiPriority w:val="59"/>
    <w:rsid w:val="00D2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234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B8878-828F-4C59-A092-7CB68CD4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riaditel</cp:lastModifiedBy>
  <cp:revision>2</cp:revision>
  <cp:lastPrinted>2018-03-15T16:09:00Z</cp:lastPrinted>
  <dcterms:created xsi:type="dcterms:W3CDTF">2018-03-15T16:12:00Z</dcterms:created>
  <dcterms:modified xsi:type="dcterms:W3CDTF">2018-03-15T16:12:00Z</dcterms:modified>
</cp:coreProperties>
</file>