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2" w:rsidRPr="00BC4D38" w:rsidRDefault="00722352" w:rsidP="00C36C2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color w:val="2A363B"/>
          <w:sz w:val="24"/>
          <w:szCs w:val="24"/>
          <w:lang w:eastAsia="pl-PL"/>
        </w:rPr>
      </w:pPr>
      <w:r w:rsidRPr="00BC4D38">
        <w:rPr>
          <w:rFonts w:ascii="Arial" w:eastAsia="Times New Roman" w:hAnsi="Arial" w:cs="Arial"/>
          <w:b/>
          <w:color w:val="2A363B"/>
          <w:sz w:val="24"/>
          <w:szCs w:val="24"/>
          <w:lang w:eastAsia="pl-PL"/>
        </w:rPr>
        <w:t>Klasa dwujęzyczna</w:t>
      </w:r>
    </w:p>
    <w:p w:rsidR="00722352" w:rsidRPr="00736FD2" w:rsidRDefault="00722352" w:rsidP="00C36C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A363B"/>
          <w:sz w:val="24"/>
          <w:szCs w:val="24"/>
          <w:lang w:eastAsia="pl-PL"/>
        </w:rPr>
      </w:pPr>
      <w:r w:rsidRPr="00736FD2">
        <w:rPr>
          <w:rFonts w:ascii="Arial" w:eastAsia="Times New Roman" w:hAnsi="Arial" w:cs="Arial"/>
          <w:color w:val="2A363B"/>
          <w:sz w:val="24"/>
          <w:szCs w:val="24"/>
          <w:lang w:eastAsia="pl-PL"/>
        </w:rPr>
        <w:t> </w:t>
      </w:r>
    </w:p>
    <w:p w:rsidR="00722352" w:rsidRPr="00BC4D38" w:rsidRDefault="00722352" w:rsidP="00C36C26">
      <w:pPr>
        <w:shd w:val="clear" w:color="auto" w:fill="FFFFFF"/>
        <w:spacing w:before="100" w:beforeAutospacing="1" w:after="100" w:afterAutospacing="1" w:line="360" w:lineRule="auto"/>
        <w:ind w:firstLine="800"/>
        <w:jc w:val="both"/>
        <w:rPr>
          <w:rFonts w:ascii="Arial" w:eastAsia="Times New Roman" w:hAnsi="Arial" w:cs="Arial"/>
          <w:bCs/>
          <w:color w:val="2A363B"/>
          <w:lang w:eastAsia="pl-PL"/>
        </w:rPr>
      </w:pPr>
      <w:r w:rsidRPr="00BC4D38">
        <w:rPr>
          <w:rFonts w:ascii="Arial" w:eastAsia="Times New Roman" w:hAnsi="Arial" w:cs="Arial"/>
          <w:bCs/>
          <w:color w:val="2A363B"/>
          <w:lang w:eastAsia="pl-PL"/>
        </w:rPr>
        <w:t>W roku szkolnym 201</w:t>
      </w:r>
      <w:r w:rsidR="005B7EA5">
        <w:rPr>
          <w:rFonts w:ascii="Arial" w:eastAsia="Times New Roman" w:hAnsi="Arial" w:cs="Arial"/>
          <w:bCs/>
          <w:color w:val="2A363B"/>
          <w:lang w:eastAsia="pl-PL"/>
        </w:rPr>
        <w:t>8</w:t>
      </w:r>
      <w:r w:rsidRPr="00BC4D38">
        <w:rPr>
          <w:rFonts w:ascii="Arial" w:eastAsia="Times New Roman" w:hAnsi="Arial" w:cs="Arial"/>
          <w:bCs/>
          <w:color w:val="2A363B"/>
          <w:lang w:eastAsia="pl-PL"/>
        </w:rPr>
        <w:t>/201</w:t>
      </w:r>
      <w:r w:rsidR="005B7EA5">
        <w:rPr>
          <w:rFonts w:ascii="Arial" w:eastAsia="Times New Roman" w:hAnsi="Arial" w:cs="Arial"/>
          <w:bCs/>
          <w:color w:val="2A363B"/>
          <w:lang w:eastAsia="pl-PL"/>
        </w:rPr>
        <w:t>9</w:t>
      </w:r>
      <w:r w:rsidR="007E027E">
        <w:rPr>
          <w:rFonts w:ascii="Arial" w:eastAsia="Times New Roman" w:hAnsi="Arial" w:cs="Arial"/>
          <w:bCs/>
          <w:color w:val="2A363B"/>
          <w:lang w:eastAsia="pl-PL"/>
        </w:rPr>
        <w:t xml:space="preserve"> </w:t>
      </w:r>
      <w:r w:rsidRPr="00BC4D38">
        <w:rPr>
          <w:rFonts w:ascii="Arial" w:eastAsia="Times New Roman" w:hAnsi="Arial" w:cs="Arial"/>
          <w:bCs/>
          <w:color w:val="2A363B"/>
          <w:lang w:eastAsia="pl-PL"/>
        </w:rPr>
        <w:t>uruchamiamy oddział klasy siódmej dwujęzycznej. Dwujęzyczność prowad</w:t>
      </w:r>
      <w:r w:rsidR="007E027E">
        <w:rPr>
          <w:rFonts w:ascii="Arial" w:eastAsia="Times New Roman" w:hAnsi="Arial" w:cs="Arial"/>
          <w:bCs/>
          <w:color w:val="2A363B"/>
          <w:lang w:eastAsia="pl-PL"/>
        </w:rPr>
        <w:t>zona będzie w języku angielskim.</w:t>
      </w:r>
      <w:r w:rsidRPr="00BC4D38">
        <w:rPr>
          <w:rFonts w:ascii="Arial" w:eastAsia="Times New Roman" w:hAnsi="Arial" w:cs="Arial"/>
          <w:bCs/>
          <w:color w:val="2A363B"/>
          <w:lang w:eastAsia="pl-PL"/>
        </w:rPr>
        <w:t xml:space="preserve"> </w:t>
      </w:r>
      <w:r w:rsidR="007E027E">
        <w:rPr>
          <w:rFonts w:ascii="Arial" w:eastAsia="Times New Roman" w:hAnsi="Arial" w:cs="Arial"/>
          <w:bCs/>
          <w:color w:val="2A363B"/>
          <w:lang w:eastAsia="pl-PL"/>
        </w:rPr>
        <w:t>U</w:t>
      </w:r>
      <w:r w:rsidR="00BC4D38" w:rsidRPr="00BC4D38">
        <w:rPr>
          <w:rFonts w:ascii="Arial" w:eastAsia="Times New Roman" w:hAnsi="Arial" w:cs="Arial"/>
          <w:bCs/>
          <w:color w:val="2A363B"/>
          <w:lang w:eastAsia="pl-PL"/>
        </w:rPr>
        <w:t>czniowie</w:t>
      </w:r>
      <w:r w:rsidR="007E027E">
        <w:rPr>
          <w:rFonts w:ascii="Arial" w:eastAsia="Times New Roman" w:hAnsi="Arial" w:cs="Arial"/>
          <w:bCs/>
          <w:color w:val="2A363B"/>
          <w:lang w:eastAsia="pl-PL"/>
        </w:rPr>
        <w:t xml:space="preserve"> klasy dwujęzycznej podobni</w:t>
      </w:r>
      <w:r w:rsidR="00C36C26">
        <w:rPr>
          <w:rFonts w:ascii="Arial" w:eastAsia="Times New Roman" w:hAnsi="Arial" w:cs="Arial"/>
          <w:bCs/>
          <w:color w:val="2A363B"/>
          <w:lang w:eastAsia="pl-PL"/>
        </w:rPr>
        <w:t>e jak pozostali uczniowie klas VII i VIII</w:t>
      </w:r>
      <w:r w:rsidR="00BC4D38" w:rsidRPr="00BC4D38">
        <w:rPr>
          <w:rFonts w:ascii="Arial" w:eastAsia="Times New Roman" w:hAnsi="Arial" w:cs="Arial"/>
          <w:bCs/>
          <w:color w:val="2A363B"/>
          <w:lang w:eastAsia="pl-PL"/>
        </w:rPr>
        <w:t xml:space="preserve"> </w:t>
      </w:r>
      <w:bookmarkStart w:id="0" w:name="_GoBack"/>
      <w:bookmarkEnd w:id="0"/>
      <w:r w:rsidR="00BC4D38" w:rsidRPr="00BC4D38">
        <w:rPr>
          <w:rFonts w:ascii="Arial" w:eastAsia="Times New Roman" w:hAnsi="Arial" w:cs="Arial"/>
          <w:bCs/>
          <w:color w:val="2A363B"/>
          <w:lang w:eastAsia="pl-PL"/>
        </w:rPr>
        <w:t xml:space="preserve">będą </w:t>
      </w:r>
      <w:r w:rsidR="007E027E">
        <w:rPr>
          <w:rFonts w:ascii="Arial" w:eastAsia="Times New Roman" w:hAnsi="Arial" w:cs="Arial"/>
          <w:bCs/>
          <w:color w:val="2A363B"/>
          <w:lang w:eastAsia="pl-PL"/>
        </w:rPr>
        <w:t xml:space="preserve"> mieli możliwość  wyboru</w:t>
      </w:r>
      <w:r w:rsidR="00006A0C">
        <w:rPr>
          <w:rFonts w:ascii="Arial" w:eastAsia="Times New Roman" w:hAnsi="Arial" w:cs="Arial"/>
          <w:bCs/>
          <w:color w:val="2A363B"/>
          <w:lang w:eastAsia="pl-PL"/>
        </w:rPr>
        <w:t xml:space="preserve"> drugiego</w:t>
      </w:r>
      <w:r w:rsidR="007E027E">
        <w:rPr>
          <w:rFonts w:ascii="Arial" w:eastAsia="Times New Roman" w:hAnsi="Arial" w:cs="Arial"/>
          <w:bCs/>
          <w:color w:val="2A363B"/>
          <w:lang w:eastAsia="pl-PL"/>
        </w:rPr>
        <w:t xml:space="preserve"> obowiązkowego języka obcego:</w:t>
      </w:r>
      <w:r w:rsidR="000A7B6A" w:rsidRPr="00BC4D38">
        <w:rPr>
          <w:rFonts w:ascii="Arial" w:eastAsia="Times New Roman" w:hAnsi="Arial" w:cs="Arial"/>
          <w:bCs/>
          <w:color w:val="2A363B"/>
          <w:lang w:eastAsia="pl-PL"/>
        </w:rPr>
        <w:t xml:space="preserve"> język </w:t>
      </w:r>
      <w:r w:rsidR="007E027E">
        <w:rPr>
          <w:rFonts w:ascii="Arial" w:eastAsia="Times New Roman" w:hAnsi="Arial" w:cs="Arial"/>
          <w:bCs/>
          <w:color w:val="2A363B"/>
          <w:lang w:eastAsia="pl-PL"/>
        </w:rPr>
        <w:t xml:space="preserve">hiszpański lub </w:t>
      </w:r>
      <w:r w:rsidRPr="00BC4D38">
        <w:rPr>
          <w:rFonts w:ascii="Arial" w:eastAsia="Times New Roman" w:hAnsi="Arial" w:cs="Arial"/>
          <w:bCs/>
          <w:color w:val="2A363B"/>
          <w:lang w:eastAsia="pl-PL"/>
        </w:rPr>
        <w:t>język niemiecki.</w:t>
      </w:r>
    </w:p>
    <w:p w:rsidR="007E027E" w:rsidRDefault="007E027E" w:rsidP="00C36C26">
      <w:p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 w:rsidRPr="00705ED6">
        <w:rPr>
          <w:rFonts w:ascii="Arial" w:hAnsi="Arial" w:cs="Arial"/>
          <w:b/>
        </w:rPr>
        <w:t xml:space="preserve">Atuty </w:t>
      </w:r>
      <w:r w:rsidR="00C36C26" w:rsidRPr="00705ED6">
        <w:rPr>
          <w:rFonts w:ascii="Arial" w:hAnsi="Arial" w:cs="Arial"/>
          <w:b/>
        </w:rPr>
        <w:t>realizacji</w:t>
      </w:r>
      <w:r w:rsidRPr="00705ED6">
        <w:rPr>
          <w:rFonts w:ascii="Arial" w:hAnsi="Arial" w:cs="Arial"/>
          <w:b/>
        </w:rPr>
        <w:t xml:space="preserve"> nauczania dwujęzycznego</w:t>
      </w:r>
      <w:r>
        <w:rPr>
          <w:rFonts w:ascii="Arial" w:hAnsi="Arial" w:cs="Arial"/>
        </w:rPr>
        <w:t>:</w:t>
      </w:r>
    </w:p>
    <w:p w:rsidR="007E027E" w:rsidRPr="00006A0C" w:rsidRDefault="000A7B6A" w:rsidP="00C36C2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 w:rsidRPr="00006A0C">
        <w:rPr>
          <w:rFonts w:ascii="Arial" w:hAnsi="Arial" w:cs="Arial"/>
        </w:rPr>
        <w:t>zwiększony wymi</w:t>
      </w:r>
      <w:r w:rsidR="00006A0C">
        <w:rPr>
          <w:rFonts w:ascii="Arial" w:hAnsi="Arial" w:cs="Arial"/>
        </w:rPr>
        <w:t>ar godzin języka angielskiego;</w:t>
      </w:r>
    </w:p>
    <w:p w:rsidR="007E027E" w:rsidRPr="00512241" w:rsidRDefault="000A7B6A" w:rsidP="00C36C2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 w:rsidRPr="00512241">
        <w:rPr>
          <w:rFonts w:ascii="Arial" w:hAnsi="Arial" w:cs="Arial"/>
        </w:rPr>
        <w:t>nacisk na komunikację (</w:t>
      </w:r>
      <w:proofErr w:type="spellStart"/>
      <w:r w:rsidRPr="00512241">
        <w:rPr>
          <w:rFonts w:ascii="Arial" w:hAnsi="Arial" w:cs="Arial"/>
        </w:rPr>
        <w:t>communicative</w:t>
      </w:r>
      <w:proofErr w:type="spellEnd"/>
      <w:r w:rsidRPr="00512241">
        <w:rPr>
          <w:rFonts w:ascii="Arial" w:hAnsi="Arial" w:cs="Arial"/>
        </w:rPr>
        <w:t xml:space="preserve"> </w:t>
      </w:r>
      <w:proofErr w:type="spellStart"/>
      <w:r w:rsidRPr="00512241">
        <w:rPr>
          <w:rFonts w:ascii="Arial" w:hAnsi="Arial" w:cs="Arial"/>
        </w:rPr>
        <w:t>approach</w:t>
      </w:r>
      <w:proofErr w:type="spellEnd"/>
      <w:r w:rsidRPr="00512241">
        <w:rPr>
          <w:rFonts w:ascii="Arial" w:hAnsi="Arial" w:cs="Arial"/>
        </w:rPr>
        <w:t xml:space="preserve">) opartej na solidnych podstawach leksykalno-gramatycznych; </w:t>
      </w:r>
    </w:p>
    <w:p w:rsidR="007E027E" w:rsidRPr="00512241" w:rsidRDefault="000A7B6A" w:rsidP="00C36C2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 w:rsidRPr="00512241">
        <w:rPr>
          <w:rFonts w:ascii="Arial" w:hAnsi="Arial" w:cs="Arial"/>
        </w:rPr>
        <w:t xml:space="preserve">wybrane przedmioty prowadzone będą w sposób dwujęzyczny metodą CLIL ; </w:t>
      </w:r>
    </w:p>
    <w:p w:rsidR="00512241" w:rsidRPr="00705ED6" w:rsidRDefault="000A7B6A" w:rsidP="00705ED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 w:rsidRPr="00705ED6">
        <w:rPr>
          <w:rFonts w:ascii="Arial" w:hAnsi="Arial" w:cs="Arial"/>
        </w:rPr>
        <w:t xml:space="preserve">wykorzystanie platformy portalu </w:t>
      </w:r>
      <w:proofErr w:type="spellStart"/>
      <w:r w:rsidRPr="00705ED6">
        <w:rPr>
          <w:rFonts w:ascii="Arial" w:hAnsi="Arial" w:cs="Arial"/>
        </w:rPr>
        <w:t>eTwinning</w:t>
      </w:r>
      <w:proofErr w:type="spellEnd"/>
      <w:r w:rsidRPr="00705ED6">
        <w:rPr>
          <w:rFonts w:ascii="Arial" w:hAnsi="Arial" w:cs="Arial"/>
        </w:rPr>
        <w:t xml:space="preserve"> w kształtowaniu i rozwijaniu kompetencji języ</w:t>
      </w:r>
      <w:r w:rsidR="00C36C26" w:rsidRPr="00705ED6">
        <w:rPr>
          <w:rFonts w:ascii="Arial" w:hAnsi="Arial" w:cs="Arial"/>
        </w:rPr>
        <w:t xml:space="preserve">kowych (praca metodą projektu), wykorzystanie programów wspomagających naukę języka angielskiego np. </w:t>
      </w:r>
      <w:proofErr w:type="spellStart"/>
      <w:r w:rsidR="00C36C26" w:rsidRPr="00705ED6">
        <w:rPr>
          <w:rFonts w:ascii="Arial" w:hAnsi="Arial" w:cs="Arial"/>
        </w:rPr>
        <w:t>insta.ling</w:t>
      </w:r>
      <w:proofErr w:type="spellEnd"/>
    </w:p>
    <w:p w:rsidR="00512241" w:rsidRPr="00C36C26" w:rsidRDefault="000A7B6A" w:rsidP="00C36C2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 w:rsidRPr="007E027E">
        <w:rPr>
          <w:rFonts w:ascii="Arial" w:hAnsi="Arial" w:cs="Arial"/>
        </w:rPr>
        <w:t xml:space="preserve"> wykorzystanie najlepszych dostępnych podręczników oraz materiałów dodatkowych (lektury anglojęzyczne, baza filmów w wersji oryginalnej:; </w:t>
      </w:r>
    </w:p>
    <w:p w:rsidR="00C36C26" w:rsidRPr="00C36C26" w:rsidRDefault="000A7B6A" w:rsidP="00C36C2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 w:rsidRPr="007E027E">
        <w:rPr>
          <w:rFonts w:ascii="Arial" w:hAnsi="Arial" w:cs="Arial"/>
        </w:rPr>
        <w:t xml:space="preserve"> zajęcia prowadzone będą w profesjonalnej pracowni językowej oraz multimedialnej; </w:t>
      </w:r>
    </w:p>
    <w:p w:rsidR="00C36C26" w:rsidRPr="00C36C26" w:rsidRDefault="00C36C26" w:rsidP="00C36C2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 w:rsidRPr="007E027E">
        <w:rPr>
          <w:rFonts w:ascii="Arial" w:hAnsi="Arial" w:cs="Arial"/>
        </w:rPr>
        <w:t xml:space="preserve">współpraca z British </w:t>
      </w:r>
      <w:proofErr w:type="spellStart"/>
      <w:r w:rsidRPr="007E027E">
        <w:rPr>
          <w:rFonts w:ascii="Arial" w:hAnsi="Arial" w:cs="Arial"/>
        </w:rPr>
        <w:t>Counci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;</w:t>
      </w:r>
    </w:p>
    <w:p w:rsidR="00722352" w:rsidRPr="00C36C26" w:rsidRDefault="00C36C26" w:rsidP="00C36C2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planujemy organizację</w:t>
      </w:r>
      <w:r w:rsidR="000A7B6A" w:rsidRPr="007E027E">
        <w:rPr>
          <w:rFonts w:ascii="Arial" w:hAnsi="Arial" w:cs="Arial"/>
        </w:rPr>
        <w:t xml:space="preserve"> wymian uczniów pomiędzy szko</w:t>
      </w:r>
      <w:r>
        <w:rPr>
          <w:rFonts w:ascii="Arial" w:hAnsi="Arial" w:cs="Arial"/>
        </w:rPr>
        <w:t xml:space="preserve">łami krajów Unii Europejskiej; </w:t>
      </w:r>
      <w:r w:rsidR="000A7B6A" w:rsidRPr="007E027E">
        <w:rPr>
          <w:rFonts w:ascii="Arial" w:hAnsi="Arial" w:cs="Arial"/>
        </w:rPr>
        <w:t>uczestnic</w:t>
      </w:r>
      <w:r w:rsidR="00512241">
        <w:rPr>
          <w:rFonts w:ascii="Arial" w:hAnsi="Arial" w:cs="Arial"/>
        </w:rPr>
        <w:t>two w programie Erasmus+</w:t>
      </w:r>
      <w:r>
        <w:rPr>
          <w:rFonts w:ascii="Arial" w:hAnsi="Arial" w:cs="Arial"/>
        </w:rPr>
        <w:t>.</w:t>
      </w:r>
      <w:r w:rsidR="00512241">
        <w:rPr>
          <w:rFonts w:ascii="Arial" w:hAnsi="Arial" w:cs="Arial"/>
        </w:rPr>
        <w:t xml:space="preserve"> </w:t>
      </w:r>
    </w:p>
    <w:p w:rsidR="006F3106" w:rsidRDefault="006F3106"/>
    <w:sectPr w:rsidR="006F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BA9"/>
    <w:multiLevelType w:val="hybridMultilevel"/>
    <w:tmpl w:val="A454AC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F640D"/>
    <w:multiLevelType w:val="hybridMultilevel"/>
    <w:tmpl w:val="C588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52"/>
    <w:rsid w:val="00006A0C"/>
    <w:rsid w:val="000A7B6A"/>
    <w:rsid w:val="00512241"/>
    <w:rsid w:val="005B7EA5"/>
    <w:rsid w:val="006254F2"/>
    <w:rsid w:val="006F3106"/>
    <w:rsid w:val="00705ED6"/>
    <w:rsid w:val="00722352"/>
    <w:rsid w:val="007E027E"/>
    <w:rsid w:val="00BC4D38"/>
    <w:rsid w:val="00C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sp82 sekretariat</dc:creator>
  <cp:lastModifiedBy>KOSMO</cp:lastModifiedBy>
  <cp:revision>2</cp:revision>
  <dcterms:created xsi:type="dcterms:W3CDTF">2018-04-16T16:47:00Z</dcterms:created>
  <dcterms:modified xsi:type="dcterms:W3CDTF">2018-04-16T16:47:00Z</dcterms:modified>
</cp:coreProperties>
</file>