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A" w:rsidRDefault="00003ECA" w:rsidP="00003ECA">
      <w:pPr>
        <w:rPr>
          <w:rFonts w:ascii="Times New Roman" w:hAnsi="Times New Roman" w:cs="Times New Roman"/>
          <w:b/>
          <w:sz w:val="28"/>
          <w:szCs w:val="28"/>
        </w:rPr>
      </w:pPr>
      <w:r w:rsidRPr="00586E5F">
        <w:rPr>
          <w:rFonts w:ascii="Times New Roman" w:hAnsi="Times New Roman" w:cs="Times New Roman"/>
          <w:b/>
          <w:sz w:val="28"/>
          <w:szCs w:val="28"/>
        </w:rPr>
        <w:t>Tematyka zajęć z Wychowania do życia w rodzinie</w:t>
      </w:r>
      <w:r>
        <w:rPr>
          <w:rFonts w:ascii="Times New Roman" w:hAnsi="Times New Roman" w:cs="Times New Roman"/>
          <w:b/>
          <w:sz w:val="28"/>
          <w:szCs w:val="28"/>
        </w:rPr>
        <w:t xml:space="preserve"> w klasie VI</w:t>
      </w:r>
    </w:p>
    <w:p w:rsidR="00003ECA" w:rsidRDefault="00003ECA" w:rsidP="00003ECA">
      <w:pPr>
        <w:rPr>
          <w:rFonts w:ascii="Times New Roman" w:hAnsi="Times New Roman" w:cs="Times New Roman"/>
          <w:b/>
          <w:sz w:val="28"/>
          <w:szCs w:val="28"/>
        </w:rPr>
      </w:pP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 xml:space="preserve">O budowaniu </w:t>
      </w:r>
      <w:r>
        <w:rPr>
          <w:rFonts w:ascii="Times New Roman" w:hAnsi="Times New Roman" w:cs="Times New Roman"/>
          <w:sz w:val="28"/>
          <w:szCs w:val="28"/>
        </w:rPr>
        <w:t>bliskich relacji w rodzinie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mówić i słuchać, czyli o komunikacji w rodzinie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rozwiązywać konflikty?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wykorzystać czas wolny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 O świętowaniu.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Czego jeszcze nie wiem, nie pamiętam… powtórka z dojrzewania- dziew.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Czego jeszcze nie wiem, nie pamiętam… powtórka z dojrzewania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chł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Nastolatka przed lustrem, czyli o urodzie i nie tylko  - dziewczęta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Higiena i zdrowie nastolatka – chłopcy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Jedzenie wrogiem? Anoreksja i bulimia – dziewczęta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Zwycięs</w:t>
      </w:r>
      <w:r>
        <w:rPr>
          <w:rFonts w:ascii="Times New Roman" w:hAnsi="Times New Roman" w:cs="Times New Roman"/>
          <w:sz w:val="28"/>
          <w:szCs w:val="28"/>
        </w:rPr>
        <w:t>two czy porażka, czyli jak spożytkować młodzieńczą energię – chłopcy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Obrona własnej intymności – dziewczęta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Obrona własnej intymności – chłopcy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Więzy koleżeńskie – koleżeństwo – różne oddziaływania na młodego człowieka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Radość z przyjaźni – co to jest przyjaźń, wartość przyjaźni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na tym świecie rzeczy doskon</w:t>
      </w:r>
      <w:r>
        <w:rPr>
          <w:rFonts w:ascii="Times New Roman" w:hAnsi="Times New Roman" w:cs="Times New Roman"/>
          <w:sz w:val="28"/>
          <w:szCs w:val="28"/>
        </w:rPr>
        <w:t>ałych, czyli o mediach elektron</w:t>
      </w:r>
      <w:r>
        <w:rPr>
          <w:rFonts w:ascii="Times New Roman" w:hAnsi="Times New Roman" w:cs="Times New Roman"/>
          <w:sz w:val="28"/>
          <w:szCs w:val="28"/>
        </w:rPr>
        <w:t>icznych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Cyberprzemoc – jak się przed nią</w:t>
      </w:r>
      <w:r>
        <w:rPr>
          <w:rFonts w:ascii="Times New Roman" w:hAnsi="Times New Roman" w:cs="Times New Roman"/>
          <w:sz w:val="28"/>
          <w:szCs w:val="28"/>
        </w:rPr>
        <w:t xml:space="preserve"> ustrzec. Jakie są konsekwencje prawne .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 , a moje miejsce w świecie – tematyka czasopism – dziewczęta</w:t>
      </w:r>
    </w:p>
    <w:p w:rsidR="00003ECA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Media, a moje miejsce w świecie – chłopcy</w:t>
      </w:r>
    </w:p>
    <w:p w:rsidR="00003ECA" w:rsidRPr="00586E5F" w:rsidRDefault="00003ECA" w:rsidP="0000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się w życiu liczy</w:t>
      </w:r>
      <w:r>
        <w:rPr>
          <w:rFonts w:ascii="Times New Roman" w:hAnsi="Times New Roman" w:cs="Times New Roman"/>
          <w:sz w:val="28"/>
          <w:szCs w:val="28"/>
        </w:rPr>
        <w:t>? Plany małe i duże – cele życiowe, znaczenie wzorców i autorytetów w samowychowaniu</w:t>
      </w:r>
    </w:p>
    <w:p w:rsidR="00003ECA" w:rsidRPr="00586E5F" w:rsidRDefault="00003ECA" w:rsidP="00003E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ECA" w:rsidRPr="00586E5F" w:rsidRDefault="00003ECA" w:rsidP="00003ECA">
      <w:pPr>
        <w:rPr>
          <w:rFonts w:ascii="Times New Roman" w:hAnsi="Times New Roman" w:cs="Times New Roman"/>
          <w:b/>
          <w:sz w:val="28"/>
          <w:szCs w:val="28"/>
        </w:rPr>
      </w:pPr>
    </w:p>
    <w:p w:rsidR="00003ECA" w:rsidRPr="00586E5F" w:rsidRDefault="00003ECA" w:rsidP="00003E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0D9F" w:rsidRDefault="00003ECA"/>
    <w:sectPr w:rsidR="001D0D9F" w:rsidSect="00E6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A98"/>
    <w:multiLevelType w:val="hybridMultilevel"/>
    <w:tmpl w:val="1EDE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A"/>
    <w:rsid w:val="00003ECA"/>
    <w:rsid w:val="002F626C"/>
    <w:rsid w:val="00390D08"/>
    <w:rsid w:val="00524A86"/>
    <w:rsid w:val="006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SP Trzcińsko-Zdrój</cp:lastModifiedBy>
  <cp:revision>1</cp:revision>
  <dcterms:created xsi:type="dcterms:W3CDTF">2018-02-08T10:38:00Z</dcterms:created>
  <dcterms:modified xsi:type="dcterms:W3CDTF">2018-02-08T10:40:00Z</dcterms:modified>
</cp:coreProperties>
</file>