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9" w:rsidRPr="00547F77" w:rsidRDefault="007A77F7">
      <w:pPr>
        <w:rPr>
          <w:b/>
          <w:i/>
          <w:u w:val="single"/>
        </w:rPr>
      </w:pPr>
      <w:r>
        <w:tab/>
      </w:r>
      <w:r>
        <w:tab/>
      </w:r>
      <w:r>
        <w:tab/>
      </w:r>
      <w:r w:rsidR="00900F21">
        <w:rPr>
          <w:b/>
          <w:i/>
          <w:u w:val="single"/>
        </w:rPr>
        <w:t xml:space="preserve">WYMAGANIA  EDUKACYJNE </w:t>
      </w:r>
      <w:r w:rsidRPr="00547F77">
        <w:rPr>
          <w:b/>
          <w:i/>
          <w:u w:val="single"/>
        </w:rPr>
        <w:t xml:space="preserve">  Z     </w:t>
      </w:r>
      <w:r w:rsidR="00F5126F">
        <w:rPr>
          <w:b/>
          <w:i/>
          <w:u w:val="single"/>
        </w:rPr>
        <w:t>GEOGRAFII KL. VII</w:t>
      </w:r>
    </w:p>
    <w:p w:rsidR="007A77F7" w:rsidRDefault="007A77F7"/>
    <w:p w:rsidR="007A77F7" w:rsidRDefault="001354F3" w:rsidP="001354F3">
      <w:pPr>
        <w:pStyle w:val="Akapitzlist"/>
        <w:ind w:left="0"/>
      </w:pPr>
      <w:r>
        <w:rPr>
          <w:b/>
          <w:u w:val="single"/>
        </w:rPr>
        <w:t>I</w:t>
      </w:r>
      <w:r w:rsidRPr="006B3E09">
        <w:rPr>
          <w:b/>
          <w:u w:val="single"/>
        </w:rPr>
        <w:t>.</w:t>
      </w:r>
      <w:r w:rsidRPr="006B3E09">
        <w:rPr>
          <w:b/>
          <w:u w:val="single"/>
        </w:rPr>
        <w:tab/>
      </w:r>
      <w:r w:rsidR="00E02082" w:rsidRPr="006B3E09">
        <w:rPr>
          <w:b/>
          <w:u w:val="single"/>
        </w:rPr>
        <w:t>CEL OGÓLNY</w:t>
      </w:r>
      <w:r w:rsidR="007A77F7" w:rsidRPr="006B3E09">
        <w:rPr>
          <w:u w:val="single"/>
        </w:rPr>
        <w:t xml:space="preserve"> – </w:t>
      </w:r>
      <w:r w:rsidR="006B3E09">
        <w:rPr>
          <w:b/>
          <w:u w:val="single"/>
        </w:rPr>
        <w:t>przedmiotem oceny jest:</w:t>
      </w:r>
    </w:p>
    <w:p w:rsidR="007A77F7" w:rsidRDefault="007A77F7" w:rsidP="007A77F7">
      <w:pPr>
        <w:pStyle w:val="Akapitzlist"/>
        <w:numPr>
          <w:ilvl w:val="0"/>
          <w:numId w:val="2"/>
        </w:numPr>
      </w:pPr>
      <w:r>
        <w:t>Aktualny stan wiedzy  ucznia i jego umiejętności</w:t>
      </w:r>
    </w:p>
    <w:p w:rsidR="007A77F7" w:rsidRDefault="00E02082" w:rsidP="007A77F7">
      <w:pPr>
        <w:pStyle w:val="Akapitzlist"/>
        <w:numPr>
          <w:ilvl w:val="0"/>
          <w:numId w:val="2"/>
        </w:numPr>
      </w:pPr>
      <w:r>
        <w:t xml:space="preserve">Tempo przyrostu wiadomości i umiejętności </w:t>
      </w:r>
    </w:p>
    <w:p w:rsidR="00E02082" w:rsidRDefault="00E02082" w:rsidP="007A77F7">
      <w:pPr>
        <w:pStyle w:val="Akapitzlist"/>
        <w:numPr>
          <w:ilvl w:val="0"/>
          <w:numId w:val="2"/>
        </w:numPr>
      </w:pPr>
      <w:r>
        <w:t xml:space="preserve">Stosowanie wiedzy </w:t>
      </w:r>
      <w:r w:rsidR="00F5126F">
        <w:t>geograficznej</w:t>
      </w:r>
      <w:r>
        <w:t xml:space="preserve"> w praktyce</w:t>
      </w:r>
    </w:p>
    <w:p w:rsidR="00E02082" w:rsidRDefault="00E02082" w:rsidP="007A77F7">
      <w:pPr>
        <w:pStyle w:val="Akapitzlist"/>
        <w:numPr>
          <w:ilvl w:val="0"/>
          <w:numId w:val="2"/>
        </w:numPr>
      </w:pPr>
      <w:r>
        <w:t>Logiczne myślenie, rozumowanie i kojarzenie faktów</w:t>
      </w:r>
    </w:p>
    <w:p w:rsidR="00E02082" w:rsidRDefault="00E02082" w:rsidP="007A77F7">
      <w:pPr>
        <w:pStyle w:val="Akapitzlist"/>
        <w:numPr>
          <w:ilvl w:val="0"/>
          <w:numId w:val="2"/>
        </w:numPr>
      </w:pPr>
      <w:r>
        <w:t>Aktywność i postawa</w:t>
      </w:r>
    </w:p>
    <w:p w:rsidR="00E02082" w:rsidRDefault="00E02082" w:rsidP="00E02082">
      <w:pPr>
        <w:pStyle w:val="Akapitzlist"/>
        <w:ind w:left="0"/>
      </w:pPr>
    </w:p>
    <w:p w:rsidR="00E02082" w:rsidRDefault="00E02082" w:rsidP="00E02082">
      <w:pPr>
        <w:pStyle w:val="Akapitzlist"/>
        <w:ind w:left="0"/>
      </w:pPr>
    </w:p>
    <w:p w:rsidR="00E02082" w:rsidRPr="000553FF" w:rsidRDefault="00E02082" w:rsidP="00E02082">
      <w:pPr>
        <w:pStyle w:val="Akapitzlist"/>
        <w:ind w:left="0"/>
        <w:rPr>
          <w:b/>
        </w:rPr>
      </w:pPr>
      <w:r w:rsidRPr="000553FF">
        <w:rPr>
          <w:b/>
          <w:u w:val="single"/>
        </w:rPr>
        <w:t>II</w:t>
      </w:r>
      <w:r w:rsidRPr="000553FF">
        <w:rPr>
          <w:b/>
          <w:u w:val="single"/>
        </w:rPr>
        <w:tab/>
        <w:t>OBSZARY AKTYWONŚCI PODLEGAJĄCE OCENIE</w:t>
      </w:r>
      <w:r>
        <w:t xml:space="preserve"> – </w:t>
      </w:r>
      <w:r w:rsidRPr="000553FF">
        <w:rPr>
          <w:b/>
        </w:rPr>
        <w:t xml:space="preserve">na lekcjach </w:t>
      </w:r>
      <w:r w:rsidR="00F5126F">
        <w:rPr>
          <w:b/>
        </w:rPr>
        <w:t xml:space="preserve">geografii </w:t>
      </w:r>
      <w:r w:rsidRPr="000553FF">
        <w:rPr>
          <w:b/>
        </w:rPr>
        <w:t xml:space="preserve">oceniane są                      </w:t>
      </w:r>
      <w:r w:rsidR="00BA0CE4" w:rsidRPr="000553FF">
        <w:rPr>
          <w:b/>
        </w:rPr>
        <w:t xml:space="preserve">    </w:t>
      </w:r>
      <w:r w:rsidR="007E5E16" w:rsidRPr="000553FF">
        <w:rPr>
          <w:b/>
        </w:rPr>
        <w:t>n</w:t>
      </w:r>
      <w:r w:rsidRPr="000553FF">
        <w:rPr>
          <w:b/>
        </w:rPr>
        <w:t>astępujące obszary aktywności ucznia:</w:t>
      </w:r>
    </w:p>
    <w:p w:rsidR="007E5E16" w:rsidRDefault="007E5E16" w:rsidP="00E02082">
      <w:pPr>
        <w:pStyle w:val="Akapitzlist"/>
        <w:ind w:left="0"/>
      </w:pPr>
      <w:r>
        <w:tab/>
        <w:t>1.   Rozumienie pojęć</w:t>
      </w:r>
      <w:r w:rsidR="00F5126F">
        <w:t xml:space="preserve">  geograficznych</w:t>
      </w:r>
    </w:p>
    <w:p w:rsidR="007E5E16" w:rsidRDefault="007E5E16" w:rsidP="00E02082">
      <w:pPr>
        <w:pStyle w:val="Akapitzlist"/>
        <w:ind w:left="0"/>
      </w:pPr>
      <w:r>
        <w:tab/>
        <w:t xml:space="preserve">2.   Stosowanie języka </w:t>
      </w:r>
      <w:r w:rsidR="00F5126F">
        <w:t>geograficznego</w:t>
      </w:r>
    </w:p>
    <w:p w:rsidR="00F5126F" w:rsidRDefault="00F5126F" w:rsidP="00E02082">
      <w:pPr>
        <w:pStyle w:val="Akapitzlist"/>
        <w:ind w:left="0"/>
      </w:pPr>
      <w:r>
        <w:tab/>
        <w:t>3</w:t>
      </w:r>
      <w:r w:rsidR="007E5E16">
        <w:t>.   Stosowanie zdobytej wiedzy i umiejętności w sytuacjach typowych</w:t>
      </w:r>
    </w:p>
    <w:p w:rsidR="007E5E16" w:rsidRDefault="007E5E16" w:rsidP="00E02082">
      <w:pPr>
        <w:pStyle w:val="Akapitzlist"/>
        <w:ind w:left="0"/>
      </w:pPr>
      <w:r>
        <w:tab/>
      </w:r>
      <w:r w:rsidR="00F5126F">
        <w:t>4</w:t>
      </w:r>
      <w:r>
        <w:t>.   Rozwiązywanie zadań problemowych</w:t>
      </w:r>
    </w:p>
    <w:p w:rsidR="007E5E16" w:rsidRDefault="00F5126F" w:rsidP="00E02082">
      <w:pPr>
        <w:pStyle w:val="Akapitzlist"/>
        <w:ind w:left="0"/>
      </w:pPr>
      <w:r>
        <w:tab/>
        <w:t>5</w:t>
      </w:r>
      <w:r w:rsidR="007E5E16">
        <w:t>.   Aktywność na lekcji i poza nią  oraz wkład pracy ucznia</w:t>
      </w:r>
    </w:p>
    <w:p w:rsidR="007E5E16" w:rsidRDefault="007E5E16" w:rsidP="00E02082">
      <w:pPr>
        <w:pStyle w:val="Akapitzlist"/>
        <w:ind w:left="0"/>
      </w:pPr>
      <w:r>
        <w:tab/>
      </w:r>
      <w:r w:rsidR="00F5126F">
        <w:t>6</w:t>
      </w:r>
      <w:r>
        <w:t>.   Praca w grupach</w:t>
      </w:r>
    </w:p>
    <w:p w:rsidR="007E5E16" w:rsidRDefault="007E5E16" w:rsidP="00E02082">
      <w:pPr>
        <w:pStyle w:val="Akapitzlist"/>
        <w:ind w:left="0"/>
      </w:pPr>
      <w:r>
        <w:tab/>
      </w:r>
      <w:r w:rsidR="00F5126F">
        <w:t>7</w:t>
      </w:r>
      <w:r>
        <w:t>.   Prowadzenie</w:t>
      </w:r>
      <w:r w:rsidR="00BA0CE4">
        <w:t xml:space="preserve"> zeszytu</w:t>
      </w:r>
      <w:r w:rsidR="00F5126F">
        <w:t xml:space="preserve"> przedmiotowego</w:t>
      </w:r>
    </w:p>
    <w:p w:rsidR="00BA0CE4" w:rsidRDefault="00BA0CE4" w:rsidP="00E02082">
      <w:pPr>
        <w:pStyle w:val="Akapitzlist"/>
        <w:ind w:left="0"/>
      </w:pPr>
    </w:p>
    <w:p w:rsidR="00BA0CE4" w:rsidRDefault="00BA0CE4" w:rsidP="00E02082">
      <w:pPr>
        <w:pStyle w:val="Akapitzlist"/>
        <w:ind w:left="0"/>
      </w:pPr>
    </w:p>
    <w:p w:rsidR="00BA0CE4" w:rsidRPr="000553FF" w:rsidRDefault="00BA0CE4" w:rsidP="00E02082">
      <w:pPr>
        <w:pStyle w:val="Akapitzlist"/>
        <w:ind w:left="0"/>
        <w:rPr>
          <w:b/>
          <w:u w:val="single"/>
        </w:rPr>
      </w:pPr>
      <w:r w:rsidRPr="000553FF">
        <w:rPr>
          <w:b/>
          <w:u w:val="single"/>
        </w:rPr>
        <w:t>III</w:t>
      </w:r>
      <w:r w:rsidRPr="000553FF">
        <w:rPr>
          <w:b/>
          <w:u w:val="single"/>
        </w:rPr>
        <w:tab/>
        <w:t>SPRAWDZANIE I OCENIANIE OSIĄGNIĘĆ UCZNIÓW</w:t>
      </w:r>
    </w:p>
    <w:p w:rsidR="00BA0CE4" w:rsidRDefault="00BA0CE4" w:rsidP="00BA0CE4">
      <w:pPr>
        <w:pStyle w:val="Akapitzlist"/>
        <w:numPr>
          <w:ilvl w:val="0"/>
          <w:numId w:val="3"/>
        </w:numPr>
      </w:pPr>
      <w:r w:rsidRPr="000553FF">
        <w:rPr>
          <w:b/>
        </w:rPr>
        <w:t xml:space="preserve"> Formy oceniania</w:t>
      </w:r>
      <w:r>
        <w:t>: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Prace klasowe ( testy)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Sprawdziany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Kartkówki</w:t>
      </w:r>
    </w:p>
    <w:p w:rsidR="00F5126F" w:rsidRDefault="004D6DB2" w:rsidP="001354F3">
      <w:pPr>
        <w:pStyle w:val="Akapitzlist"/>
        <w:numPr>
          <w:ilvl w:val="0"/>
          <w:numId w:val="5"/>
        </w:numPr>
        <w:spacing w:after="0"/>
        <w:ind w:left="1134"/>
      </w:pPr>
      <w:r>
        <w:t>Karty pracy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Wypowiedzi ustne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Samodzielna praca na lekcji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Praca domowa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 xml:space="preserve">Zeszyt </w:t>
      </w:r>
      <w:r w:rsidR="00F5126F">
        <w:t>przedmiotowy</w:t>
      </w:r>
    </w:p>
    <w:p w:rsidR="00F5126F" w:rsidRDefault="00BA0CE4" w:rsidP="00662B1A">
      <w:pPr>
        <w:pStyle w:val="Akapitzlist"/>
        <w:numPr>
          <w:ilvl w:val="0"/>
          <w:numId w:val="5"/>
        </w:numPr>
        <w:spacing w:after="0"/>
        <w:ind w:left="1134"/>
      </w:pPr>
      <w:r>
        <w:t>Aktywność na lekcji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>Przygotowanie do lekcji</w:t>
      </w:r>
    </w:p>
    <w:p w:rsidR="00BA0CE4" w:rsidRDefault="00BA0CE4" w:rsidP="001354F3">
      <w:pPr>
        <w:pStyle w:val="Akapitzlist"/>
        <w:numPr>
          <w:ilvl w:val="0"/>
          <w:numId w:val="5"/>
        </w:numPr>
        <w:spacing w:after="0"/>
        <w:ind w:left="1134"/>
      </w:pPr>
      <w:r>
        <w:t xml:space="preserve">Udział w dyskusji </w:t>
      </w:r>
    </w:p>
    <w:p w:rsidR="00BA0CE4" w:rsidRDefault="00BA0CE4" w:rsidP="00BA0CE4">
      <w:pPr>
        <w:pStyle w:val="Akapitzlist"/>
        <w:ind w:left="142"/>
      </w:pPr>
    </w:p>
    <w:p w:rsidR="000553FF" w:rsidRPr="00662B1A" w:rsidRDefault="000553FF" w:rsidP="00BA0CE4">
      <w:pPr>
        <w:pStyle w:val="Akapitzlist"/>
        <w:ind w:left="142"/>
      </w:pPr>
      <w:r w:rsidRPr="000553FF">
        <w:rPr>
          <w:b/>
        </w:rPr>
        <w:t xml:space="preserve">2.   Skala ocen:  oceny bieżące, klasyfikacyjne śródroczne i roczne  ustala się  w stopniach          </w:t>
      </w:r>
    </w:p>
    <w:p w:rsidR="000553FF" w:rsidRDefault="000553FF" w:rsidP="000553FF">
      <w:pPr>
        <w:pStyle w:val="Akapitzlist"/>
        <w:ind w:left="142"/>
        <w:rPr>
          <w:b/>
        </w:rPr>
      </w:pPr>
      <w:r w:rsidRPr="000553FF">
        <w:rPr>
          <w:b/>
        </w:rPr>
        <w:tab/>
        <w:t xml:space="preserve">       według  obowiązującej skali:  </w:t>
      </w:r>
    </w:p>
    <w:p w:rsidR="000553FF" w:rsidRPr="0062422B" w:rsidRDefault="00662B1A" w:rsidP="000553FF">
      <w:pPr>
        <w:pStyle w:val="Akapitzlist"/>
        <w:ind w:left="142"/>
      </w:pPr>
      <w:r>
        <w:rPr>
          <w:b/>
        </w:rPr>
        <w:tab/>
      </w:r>
      <w:r w:rsidR="0062422B" w:rsidRPr="0062422B">
        <w:t>*</w:t>
      </w:r>
      <w:r w:rsidR="000553FF" w:rsidRPr="0062422B">
        <w:t xml:space="preserve"> ocena celująca – 6 </w:t>
      </w:r>
    </w:p>
    <w:p w:rsidR="0062422B" w:rsidRPr="0062422B" w:rsidRDefault="0062422B" w:rsidP="000553FF">
      <w:pPr>
        <w:pStyle w:val="Akapitzlist"/>
        <w:ind w:left="142"/>
      </w:pPr>
      <w:r w:rsidRPr="0062422B">
        <w:tab/>
        <w:t>* ocena bardzo dobra – 5</w:t>
      </w:r>
    </w:p>
    <w:p w:rsidR="0062422B" w:rsidRPr="0062422B" w:rsidRDefault="0062422B" w:rsidP="000553FF">
      <w:pPr>
        <w:pStyle w:val="Akapitzlist"/>
        <w:ind w:left="142"/>
      </w:pPr>
      <w:r w:rsidRPr="0062422B">
        <w:tab/>
        <w:t>* ocena dobra – 4</w:t>
      </w:r>
    </w:p>
    <w:p w:rsidR="0062422B" w:rsidRPr="0062422B" w:rsidRDefault="0062422B" w:rsidP="000553FF">
      <w:pPr>
        <w:pStyle w:val="Akapitzlist"/>
        <w:ind w:left="142"/>
      </w:pPr>
      <w:r w:rsidRPr="0062422B">
        <w:tab/>
        <w:t>* ocena dostateczna – 3</w:t>
      </w:r>
    </w:p>
    <w:p w:rsidR="0062422B" w:rsidRPr="0062422B" w:rsidRDefault="0062422B" w:rsidP="000553FF">
      <w:pPr>
        <w:pStyle w:val="Akapitzlist"/>
        <w:ind w:left="142"/>
      </w:pPr>
      <w:r w:rsidRPr="0062422B">
        <w:tab/>
        <w:t>* ocena dopuszczająca – 2</w:t>
      </w:r>
    </w:p>
    <w:p w:rsidR="0062422B" w:rsidRPr="0062422B" w:rsidRDefault="0062422B" w:rsidP="000553FF">
      <w:pPr>
        <w:pStyle w:val="Akapitzlist"/>
        <w:ind w:left="142"/>
      </w:pPr>
      <w:r w:rsidRPr="0062422B">
        <w:t xml:space="preserve"> </w:t>
      </w:r>
      <w:r w:rsidRPr="0062422B">
        <w:tab/>
        <w:t>* ocena niedostateczna -1</w:t>
      </w:r>
    </w:p>
    <w:p w:rsidR="0062422B" w:rsidRPr="0062422B" w:rsidRDefault="0062422B" w:rsidP="000553FF">
      <w:pPr>
        <w:pStyle w:val="Akapitzlist"/>
        <w:ind w:left="142"/>
      </w:pPr>
    </w:p>
    <w:p w:rsidR="0062422B" w:rsidRPr="0062422B" w:rsidRDefault="0062422B" w:rsidP="000553FF">
      <w:pPr>
        <w:pStyle w:val="Akapitzlist"/>
        <w:ind w:left="142"/>
      </w:pPr>
      <w:r w:rsidRPr="0062422B">
        <w:tab/>
        <w:t>Ocena klasyfikacyjna śródroczna i roczna nie jest średnią ocen bieżących.</w:t>
      </w:r>
    </w:p>
    <w:p w:rsidR="0062422B" w:rsidRDefault="0062422B" w:rsidP="000553FF">
      <w:pPr>
        <w:pStyle w:val="Akapitzlist"/>
        <w:ind w:left="142"/>
      </w:pPr>
      <w:r w:rsidRPr="0062422B">
        <w:tab/>
        <w:t>Stosuje się określoną wagę ocen z poszczególnych form  aktywności ucznia.</w:t>
      </w:r>
      <w:r w:rsidR="00CC5401">
        <w:t xml:space="preserve"> Kolejność       </w:t>
      </w:r>
    </w:p>
    <w:p w:rsidR="00CC5401" w:rsidRDefault="00CC5401" w:rsidP="000553FF">
      <w:pPr>
        <w:pStyle w:val="Akapitzlist"/>
        <w:ind w:left="142"/>
      </w:pPr>
      <w:r>
        <w:tab/>
        <w:t xml:space="preserve">ważności ocen jest następująca: oceny ze sprawdzianów i kartkówek, oceny z odpowiedzi.       </w:t>
      </w:r>
    </w:p>
    <w:p w:rsidR="00CC5401" w:rsidRDefault="00CC5401" w:rsidP="000553FF">
      <w:pPr>
        <w:pStyle w:val="Akapitzlist"/>
        <w:ind w:left="142"/>
      </w:pPr>
      <w:r>
        <w:tab/>
        <w:t>Te rodzaje ocen decydują o ocenie końcowej. Pozostałe mogą poprawić lub pogorszyć  ocenę</w:t>
      </w:r>
    </w:p>
    <w:p w:rsidR="00CC5401" w:rsidRDefault="00CC5401" w:rsidP="000553FF">
      <w:pPr>
        <w:pStyle w:val="Akapitzlist"/>
        <w:ind w:left="142"/>
      </w:pPr>
      <w:r>
        <w:tab/>
        <w:t>maksymalnie o jeden stopień.</w:t>
      </w:r>
    </w:p>
    <w:p w:rsidR="00900F21" w:rsidRDefault="00900F21" w:rsidP="000553FF">
      <w:pPr>
        <w:pStyle w:val="Akapitzlist"/>
        <w:ind w:left="142"/>
      </w:pPr>
    </w:p>
    <w:p w:rsidR="00CC5401" w:rsidRPr="00900F21" w:rsidRDefault="00900F21" w:rsidP="000553FF">
      <w:pPr>
        <w:pStyle w:val="Akapitzlist"/>
        <w:ind w:left="142"/>
        <w:rPr>
          <w:b/>
          <w:u w:val="single"/>
        </w:rPr>
      </w:pPr>
      <w:r w:rsidRPr="00900F21">
        <w:rPr>
          <w:b/>
          <w:u w:val="single"/>
        </w:rPr>
        <w:t xml:space="preserve">IV </w:t>
      </w:r>
      <w:r w:rsidRPr="00900F21">
        <w:rPr>
          <w:b/>
          <w:u w:val="single"/>
        </w:rPr>
        <w:tab/>
        <w:t>SPOSÓB WYSTAWIANIA  OCENY SEMESTRALNEJ</w:t>
      </w:r>
    </w:p>
    <w:p w:rsidR="003311B3" w:rsidRDefault="003311B3" w:rsidP="000553FF">
      <w:pPr>
        <w:pStyle w:val="Akapitzlist"/>
        <w:ind w:left="142"/>
      </w:pPr>
    </w:p>
    <w:p w:rsidR="00900F21" w:rsidRDefault="00900F21" w:rsidP="00900F21">
      <w:pPr>
        <w:pStyle w:val="Akapitzlist"/>
        <w:numPr>
          <w:ilvl w:val="0"/>
          <w:numId w:val="6"/>
        </w:numPr>
      </w:pPr>
      <w:r>
        <w:t xml:space="preserve">Uczeń powinien </w:t>
      </w:r>
      <w:r w:rsidR="0021017D">
        <w:t xml:space="preserve">wykazać się wiedzą i umiejętnościami przewidzianymi w przedmiotowym systemie oceniania </w:t>
      </w:r>
      <w:r>
        <w:t xml:space="preserve"> </w:t>
      </w:r>
    </w:p>
    <w:p w:rsidR="0021017D" w:rsidRDefault="0021017D" w:rsidP="00900F21">
      <w:pPr>
        <w:pStyle w:val="Akapitzlist"/>
        <w:numPr>
          <w:ilvl w:val="0"/>
          <w:numId w:val="6"/>
        </w:numPr>
      </w:pPr>
      <w:r>
        <w:t>Uczeń ma przynajmniej 2 oceny z odpowiedzi ustnej</w:t>
      </w:r>
    </w:p>
    <w:p w:rsidR="0021017D" w:rsidRDefault="0021017D" w:rsidP="00900F21">
      <w:pPr>
        <w:pStyle w:val="Akapitzlist"/>
        <w:numPr>
          <w:ilvl w:val="0"/>
          <w:numId w:val="6"/>
        </w:numPr>
      </w:pPr>
      <w:r>
        <w:t>Uczeń otrzymuje klasyfikacje z przedmiotu, gdy ma co najmniej 50 % obecności</w:t>
      </w:r>
    </w:p>
    <w:p w:rsidR="0021017D" w:rsidRDefault="0021017D" w:rsidP="0021017D">
      <w:pPr>
        <w:pStyle w:val="Akapitzlist"/>
        <w:ind w:left="0"/>
      </w:pPr>
    </w:p>
    <w:p w:rsidR="0021017D" w:rsidRDefault="0021017D" w:rsidP="0021017D">
      <w:pPr>
        <w:pStyle w:val="Akapitzlist"/>
        <w:ind w:left="0"/>
      </w:pPr>
      <w:r>
        <w:rPr>
          <w:b/>
          <w:u w:val="single"/>
        </w:rPr>
        <w:t>V</w:t>
      </w:r>
      <w:r>
        <w:rPr>
          <w:b/>
          <w:u w:val="single"/>
        </w:rPr>
        <w:tab/>
        <w:t xml:space="preserve">ZASADY POPRAWIANIA OCEN NIEDOSTATECZNYCH </w:t>
      </w:r>
    </w:p>
    <w:p w:rsidR="0021017D" w:rsidRDefault="0021017D" w:rsidP="0021017D">
      <w:pPr>
        <w:pStyle w:val="Akapitzlist"/>
        <w:ind w:left="0"/>
      </w:pPr>
    </w:p>
    <w:p w:rsidR="0021017D" w:rsidRDefault="0021017D" w:rsidP="0021017D">
      <w:pPr>
        <w:pStyle w:val="Akapitzlist"/>
        <w:numPr>
          <w:ilvl w:val="0"/>
          <w:numId w:val="7"/>
        </w:numPr>
      </w:pPr>
      <w:r>
        <w:t>Uczeń ma prawo poprawić ocenę niedostateczną uzyskaną ze sprawdzianu w terminie uzgodnionym  z nauczycielem ( nie dłużej niż w ciągu 2 tygodni)</w:t>
      </w:r>
    </w:p>
    <w:p w:rsidR="0021017D" w:rsidRDefault="0021017D" w:rsidP="0021017D">
      <w:pPr>
        <w:pStyle w:val="Akapitzlist"/>
        <w:numPr>
          <w:ilvl w:val="0"/>
          <w:numId w:val="7"/>
        </w:numPr>
      </w:pPr>
      <w:r>
        <w:t xml:space="preserve">Uczeń, który otrzymał ocenę niedostateczną </w:t>
      </w:r>
      <w:r w:rsidR="00EF6071">
        <w:t>na półrocze, poprawia ocenę w terminie uzgodnionym z nauczycielem</w:t>
      </w:r>
    </w:p>
    <w:p w:rsidR="00945A5E" w:rsidRDefault="00945A5E" w:rsidP="00945A5E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VI      SZCZEGÓLNE WYMAGANIA EDUKACYJNE  NA II SEM.ROKU SZKOLNEGO</w:t>
      </w:r>
    </w:p>
    <w:p w:rsidR="00945A5E" w:rsidRPr="000A73FB" w:rsidRDefault="00945A5E" w:rsidP="00945A5E">
      <w:pPr>
        <w:pStyle w:val="Akapitzlist"/>
        <w:ind w:left="0"/>
      </w:pPr>
    </w:p>
    <w:p w:rsidR="00945A5E" w:rsidRDefault="00945A5E" w:rsidP="00945A5E">
      <w:pPr>
        <w:pStyle w:val="Akapitzlist"/>
        <w:ind w:left="0"/>
      </w:pPr>
      <w:r>
        <w:t>W II semestrze roku szkolnego 2017/2018  w klasie VII szczególnej  ocenie podlegać będą  następujące osiągnięcia uczniów:</w:t>
      </w:r>
    </w:p>
    <w:p w:rsidR="00945A5E" w:rsidRDefault="00945A5E" w:rsidP="00945A5E">
      <w:pPr>
        <w:pStyle w:val="Akapitzlist"/>
        <w:numPr>
          <w:ilvl w:val="0"/>
          <w:numId w:val="8"/>
        </w:numPr>
      </w:pPr>
      <w:r>
        <w:t>Prowadzenie zeszytu przedmiotowego wraz z zapisanymi notatkami z lekcji</w:t>
      </w:r>
    </w:p>
    <w:p w:rsidR="00945A5E" w:rsidRDefault="00945A5E" w:rsidP="00945A5E">
      <w:pPr>
        <w:pStyle w:val="Akapitzlist"/>
        <w:numPr>
          <w:ilvl w:val="0"/>
          <w:numId w:val="8"/>
        </w:numPr>
      </w:pPr>
      <w:r>
        <w:t>Uzupełnione i oddane karty pracy z każdej lekcji. Kartę należy oddać w terminie  1 tygodnia  po każdej przeprowadzonej lekcji. Za nieoddaną kartę pracy uczeń otrzymuje  każdorazowo ocenę niedostateczną. W razie nieobecności ucznia , należy  kartę pracy pobrać od nauczyciela i uzupełnić ją w terminie 1 tygodnia.</w:t>
      </w:r>
    </w:p>
    <w:p w:rsidR="00945A5E" w:rsidRDefault="00945A5E" w:rsidP="00945A5E">
      <w:pPr>
        <w:pStyle w:val="Akapitzlist"/>
        <w:numPr>
          <w:ilvl w:val="0"/>
          <w:numId w:val="8"/>
        </w:numPr>
      </w:pPr>
      <w:r>
        <w:t>Oceny z testów, sprawdzianów, kartkówek ,samodzielnych prac uczniów (referatów)</w:t>
      </w:r>
    </w:p>
    <w:p w:rsidR="00945A5E" w:rsidRDefault="00945A5E" w:rsidP="00945A5E">
      <w:pPr>
        <w:pStyle w:val="Akapitzlist"/>
        <w:numPr>
          <w:ilvl w:val="0"/>
          <w:numId w:val="8"/>
        </w:numPr>
      </w:pPr>
      <w:r>
        <w:t>Wypowiedzi ustne</w:t>
      </w:r>
    </w:p>
    <w:p w:rsidR="00945A5E" w:rsidRDefault="00945A5E" w:rsidP="00945A5E">
      <w:pPr>
        <w:rPr>
          <w:b/>
          <w:u w:val="single"/>
        </w:rPr>
      </w:pPr>
      <w:r>
        <w:rPr>
          <w:b/>
          <w:u w:val="single"/>
        </w:rPr>
        <w:t xml:space="preserve">VII   PRZEDMIOTOWY SYSTEM OCENIANIA Z GEOGRAFII  W KLASIE VII </w:t>
      </w:r>
    </w:p>
    <w:p w:rsidR="00945A5E" w:rsidRDefault="00945A5E" w:rsidP="00945A5E">
      <w:pPr>
        <w:pStyle w:val="Akapitzlist"/>
        <w:numPr>
          <w:ilvl w:val="0"/>
          <w:numId w:val="9"/>
        </w:numPr>
        <w:rPr>
          <w:b/>
          <w:u w:val="single"/>
        </w:rPr>
      </w:pPr>
      <w:r>
        <w:t>Szczegółowy system oceniania z przedmiotu na poszczególne oceny znajduje się do wglądu u nauczyciela uczącego przedmiotu ( Anna Piszczek) , bibliotece szkolnej oraz u wychowawczyni kl. VII ( Ewa Wróbel)</w:t>
      </w:r>
    </w:p>
    <w:p w:rsidR="00945A5E" w:rsidRPr="00662B1A" w:rsidRDefault="00945A5E" w:rsidP="00945A5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 Piszczek </w:t>
      </w:r>
    </w:p>
    <w:p w:rsidR="003311B3" w:rsidRPr="00945A5E" w:rsidRDefault="003311B3" w:rsidP="000553FF">
      <w:pPr>
        <w:pStyle w:val="Akapitzlist"/>
        <w:ind w:left="142"/>
      </w:pPr>
    </w:p>
    <w:p w:rsidR="003311B3" w:rsidRDefault="004A64A7" w:rsidP="000553FF">
      <w:pPr>
        <w:pStyle w:val="Akapitzlist"/>
        <w:ind w:left="142"/>
      </w:pPr>
      <w:r>
        <w:tab/>
      </w:r>
      <w:r>
        <w:tab/>
      </w:r>
      <w:r>
        <w:tab/>
      </w:r>
      <w:r>
        <w:tab/>
      </w:r>
      <w:r>
        <w:tab/>
      </w:r>
    </w:p>
    <w:p w:rsidR="001354F3" w:rsidRDefault="003311B3" w:rsidP="000553FF">
      <w:pPr>
        <w:pStyle w:val="Akapitzlist"/>
        <w:ind w:left="142"/>
      </w:pPr>
      <w:r>
        <w:tab/>
      </w:r>
      <w:r>
        <w:tab/>
      </w:r>
      <w:r>
        <w:tab/>
      </w:r>
    </w:p>
    <w:p w:rsidR="001354F3" w:rsidRDefault="001354F3" w:rsidP="000553FF">
      <w:pPr>
        <w:pStyle w:val="Akapitzlist"/>
        <w:ind w:left="142"/>
      </w:pPr>
    </w:p>
    <w:p w:rsidR="001354F3" w:rsidRDefault="001354F3" w:rsidP="000553FF">
      <w:pPr>
        <w:pStyle w:val="Akapitzlist"/>
        <w:ind w:left="142"/>
      </w:pPr>
    </w:p>
    <w:p w:rsidR="000553FF" w:rsidRPr="000553FF" w:rsidRDefault="000553FF" w:rsidP="000553FF">
      <w:pPr>
        <w:pStyle w:val="Akapitzlist"/>
        <w:ind w:left="1072"/>
        <w:rPr>
          <w:b/>
        </w:rPr>
      </w:pPr>
      <w:bookmarkStart w:id="0" w:name="_GoBack"/>
      <w:bookmarkEnd w:id="0"/>
    </w:p>
    <w:sectPr w:rsidR="000553FF" w:rsidRPr="0005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D65"/>
    <w:multiLevelType w:val="hybridMultilevel"/>
    <w:tmpl w:val="131A3612"/>
    <w:lvl w:ilvl="0" w:tplc="4E8CBF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12074A7"/>
    <w:multiLevelType w:val="hybridMultilevel"/>
    <w:tmpl w:val="4924378C"/>
    <w:lvl w:ilvl="0" w:tplc="C0FAC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C10960"/>
    <w:multiLevelType w:val="hybridMultilevel"/>
    <w:tmpl w:val="7436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6B75"/>
    <w:multiLevelType w:val="hybridMultilevel"/>
    <w:tmpl w:val="1F1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4ECD"/>
    <w:multiLevelType w:val="hybridMultilevel"/>
    <w:tmpl w:val="74685CBC"/>
    <w:lvl w:ilvl="0" w:tplc="1C288E2A">
      <w:start w:val="2"/>
      <w:numFmt w:val="bullet"/>
      <w:lvlText w:val=""/>
      <w:lvlJc w:val="left"/>
      <w:pPr>
        <w:ind w:left="107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54D11D2F"/>
    <w:multiLevelType w:val="hybridMultilevel"/>
    <w:tmpl w:val="B26C660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5770B9C"/>
    <w:multiLevelType w:val="hybridMultilevel"/>
    <w:tmpl w:val="18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3448C"/>
    <w:multiLevelType w:val="hybridMultilevel"/>
    <w:tmpl w:val="9D381256"/>
    <w:lvl w:ilvl="0" w:tplc="0010C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BE77F7"/>
    <w:multiLevelType w:val="hybridMultilevel"/>
    <w:tmpl w:val="0C64A0DC"/>
    <w:lvl w:ilvl="0" w:tplc="9C88B8E0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F7"/>
    <w:rsid w:val="000553FF"/>
    <w:rsid w:val="000A73FB"/>
    <w:rsid w:val="001354F3"/>
    <w:rsid w:val="00146441"/>
    <w:rsid w:val="00176FCC"/>
    <w:rsid w:val="0021017D"/>
    <w:rsid w:val="0024370F"/>
    <w:rsid w:val="002B459F"/>
    <w:rsid w:val="003311B3"/>
    <w:rsid w:val="003479DA"/>
    <w:rsid w:val="003F63D9"/>
    <w:rsid w:val="004A64A7"/>
    <w:rsid w:val="004D6DB2"/>
    <w:rsid w:val="005127FC"/>
    <w:rsid w:val="00547F77"/>
    <w:rsid w:val="0062422B"/>
    <w:rsid w:val="006249CA"/>
    <w:rsid w:val="00632255"/>
    <w:rsid w:val="00662B1A"/>
    <w:rsid w:val="00695B93"/>
    <w:rsid w:val="006B3E09"/>
    <w:rsid w:val="006D241D"/>
    <w:rsid w:val="006E216A"/>
    <w:rsid w:val="007A77F7"/>
    <w:rsid w:val="007E5E16"/>
    <w:rsid w:val="00900F21"/>
    <w:rsid w:val="00937527"/>
    <w:rsid w:val="00945A5E"/>
    <w:rsid w:val="009A1ED5"/>
    <w:rsid w:val="009C502E"/>
    <w:rsid w:val="00A63EC8"/>
    <w:rsid w:val="00BA0CE4"/>
    <w:rsid w:val="00CC5401"/>
    <w:rsid w:val="00D6328D"/>
    <w:rsid w:val="00D94C0D"/>
    <w:rsid w:val="00E02082"/>
    <w:rsid w:val="00E87CEB"/>
    <w:rsid w:val="00EF3543"/>
    <w:rsid w:val="00EF6071"/>
    <w:rsid w:val="00F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Mamuśka</dc:creator>
  <cp:lastModifiedBy>Mamuśka</cp:lastModifiedBy>
  <cp:revision>3</cp:revision>
  <cp:lastPrinted>2018-02-05T16:49:00Z</cp:lastPrinted>
  <dcterms:created xsi:type="dcterms:W3CDTF">2018-02-08T09:38:00Z</dcterms:created>
  <dcterms:modified xsi:type="dcterms:W3CDTF">2018-02-08T09:38:00Z</dcterms:modified>
</cp:coreProperties>
</file>