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10" w:rsidRDefault="008B5910" w:rsidP="00C57AEF">
      <w:pPr>
        <w:jc w:val="both"/>
        <w:rPr>
          <w:rFonts w:ascii="Times New Roman" w:hAnsi="Times New Roman" w:cs="Times New Roman"/>
          <w:b/>
        </w:rPr>
      </w:pPr>
      <w:bookmarkStart w:id="0" w:name="_GoBack"/>
      <w:bookmarkEnd w:id="0"/>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Ochrana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V zmysle ustanovenia § 60 ods. 1 zákona č. 18/2018 Z. z. o ochrane osobných údajov a o zmene a doplnení niektorých zákonov (ďalej len ,,zákon o ochrane osobných údajov“) prevádzkovateľ sprístupňuje dotknutej osobe (fyzickej osobe, ktorej osobné údaje sa spracúvajú) na svojom webovom sídle nasledovné informácie.</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Prevádzkovateľ</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Názov: </w:t>
      </w:r>
      <w:r w:rsidR="008B5910">
        <w:rPr>
          <w:rFonts w:ascii="Times New Roman" w:hAnsi="Times New Roman" w:cs="Times New Roman"/>
        </w:rPr>
        <w:t>Základná škola s materskou školou Svinia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Sídlo prevádzkovateľa: </w:t>
      </w:r>
      <w:r w:rsidR="008B5910">
        <w:rPr>
          <w:rFonts w:ascii="Times New Roman" w:hAnsi="Times New Roman" w:cs="Times New Roman"/>
        </w:rPr>
        <w:t>Záhradnícka 83/19, 082 32 Svinia</w:t>
      </w:r>
      <w:r w:rsidR="008B5910">
        <w:rPr>
          <w:rFonts w:ascii="Times New Roman" w:hAnsi="Times New Roman" w:cs="Times New Roman"/>
        </w:rPr>
        <w:tab/>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Email: </w:t>
      </w:r>
      <w:r w:rsidR="008B5910">
        <w:rPr>
          <w:rFonts w:ascii="Times New Roman" w:hAnsi="Times New Roman" w:cs="Times New Roman"/>
        </w:rPr>
        <w:t>zssvinia</w:t>
      </w:r>
      <w:r w:rsidR="008B5910" w:rsidRPr="00C57AEF">
        <w:rPr>
          <w:rFonts w:ascii="Times New Roman" w:hAnsi="Times New Roman" w:cs="Times New Roman"/>
        </w:rPr>
        <w:t>@</w:t>
      </w:r>
      <w:r w:rsidR="008B5910">
        <w:rPr>
          <w:rFonts w:ascii="Times New Roman" w:hAnsi="Times New Roman" w:cs="Times New Roman"/>
        </w:rPr>
        <w:t>atlas.sk</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Telefón:</w:t>
      </w:r>
      <w:r w:rsidR="008B5910">
        <w:rPr>
          <w:rFonts w:ascii="Times New Roman" w:hAnsi="Times New Roman" w:cs="Times New Roman"/>
        </w:rPr>
        <w:t xml:space="preserve"> </w:t>
      </w:r>
      <w:r w:rsidR="004D721C">
        <w:rPr>
          <w:rFonts w:ascii="Times New Roman" w:hAnsi="Times New Roman" w:cs="Times New Roman"/>
        </w:rPr>
        <w:t>+421 517 795 119</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Zodpovedná osoba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Mgr. Jozef </w:t>
      </w:r>
      <w:proofErr w:type="spellStart"/>
      <w:r w:rsidRPr="00C57AEF">
        <w:rPr>
          <w:rFonts w:ascii="Times New Roman" w:hAnsi="Times New Roman" w:cs="Times New Roman"/>
        </w:rPr>
        <w:t>Jendrichovský</w:t>
      </w:r>
      <w:proofErr w:type="spellEnd"/>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Email: info@zodpovednaosoba.eu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Telefón:  +421 911 794 174</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Úrad na ochranu osobných údajov Slovenskej republiky</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Adresa: Hraničná 12, 820 07 Bratislava 27</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E-mail: statny.dozor@pdp.gov.sk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Telefón: +421 2 323 132 14</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Telefonické konzultácie: +421 2 323 132 20</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Informácie o účele spracúvania, na ktoré sú osobné údaje určené</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Spracúvanie osobných údajov je úzko naviazané na účel spracúvania osobných údajov, ktorý určujú konkrétne ustanovenia zákonov, na základe ktorých prevádzkovateľ osobné údaje spracúva alebo je účel určený v súhlase so spracovaním osobných údajov. </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Právo dotknutej osoby podať návrh na začatie konania v zmysle ustanovenia § 100 zákona o ochrane osobných</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Dotknutá osoba, ktorá sa domnieva, že dochádza k neoprávnenému spracúvaniu jej osobných údajov alebo došlo k zneužitiu jej osobných údajov, môže na Úrade pre ochranu osobných údajov Slovenskej republiky (ďalej len ,,Úrad“) podať návrh na začatie konania o ochrane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lastRenderedPageBreak/>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Predmetný návrh musí v zmysle ustanovenia § 63 ods. 2 zákona o ochrane osobných údajov obsahovať:</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     meno, priezvisko, adresu trvalého pobytu a podpis navrhovateľa,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b)    označenie toho, proti komu návrh smeruje; názov alebo meno a priezvisko, sídlo alebo trvalý pobyt, prípadne právnu formu a identifikačné číslo,</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c)     predmet návrhu s označením, ktoré práva sa podľa tvrdenia navrhovateľa pri spracúvaní osobných údajov porušili,</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     dôkazy na podporu tvrdení uvedených v návrhu,</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e)    kópiu listiny preukazujúcej uplatnenie práva podľa § 28, ak sa takéto právo mohlo uplatniť, alebo uvedenie dôvodov hodných osobitného zreteľa.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Vzor </w:t>
      </w:r>
      <w:hyperlink r:id="rId4" w:tgtFrame="_blank" w:history="1">
        <w:r w:rsidRPr="00C57AEF">
          <w:rPr>
            <w:rStyle w:val="Hypertextovprepojenie"/>
            <w:rFonts w:ascii="Times New Roman" w:hAnsi="Times New Roman" w:cs="Times New Roman"/>
          </w:rPr>
          <w:t>návrhu na začatie konania na stránke úradu</w:t>
        </w:r>
      </w:hyperlink>
      <w:r w:rsidRPr="00C57AEF">
        <w:rPr>
          <w:rFonts w:ascii="Times New Roman" w:hAnsi="Times New Roman" w:cs="Times New Roman"/>
        </w:rPr>
        <w:t>. </w:t>
      </w:r>
    </w:p>
    <w:p w:rsidR="00C57AEF" w:rsidRPr="00C57AEF" w:rsidRDefault="00C57AEF" w:rsidP="00C57AEF">
      <w:pPr>
        <w:jc w:val="both"/>
        <w:rPr>
          <w:rFonts w:ascii="Times New Roman" w:hAnsi="Times New Roman" w:cs="Times New Roman"/>
          <w:b/>
        </w:rPr>
      </w:pPr>
      <w:r w:rsidRPr="00C57AEF">
        <w:rPr>
          <w:rFonts w:ascii="Times New Roman" w:hAnsi="Times New Roman" w:cs="Times New Roman"/>
          <w:b/>
        </w:rPr>
        <w:t>Informácie o práve žiadať od príslušného orgánu prístup k osobným údajom, ktoré sa dotknutej osoby týkajú, ich opravu, vymazanie alebo obmedzenie ich spracúvania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Dotknutá osoba má právo získať od príslušného orgánu potvrdenie o tom, či sa spracúvajú osobné údaje, ktoré sa jej týkajú, a ak tomu tak je, má právo získať prístup k týmto osobným údajom a  informácie o</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  účele spracúvania osobných údajov a právnom základe spracúvania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b)  kategórii spracúvaných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c)  príjemcovi alebo kategórii príjemcov, ktorým boli alebo majú byť osobné údaje poskytnuté, najmä o príjemcovi v tretej krajine alebo o medzinárodnej organizácii,</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  dobe uchovávania osobných údajov; ak to nie je možné, informáciu o kritériách jej určenia,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e) práve žiadať od príslušného orgánu opravu osobných údajov týkajúcich sa dotknutej osoby alebo ich vymazanie alebo obmedzenie spracúvania osobných údajov, alebo práve namietať spracúvanie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f)   kontaktných údajoch úradu,</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g)  práve podať návrh na začatie konania podľa § 100,</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h)  zdroji osobných údajov, ak sú dostupné.</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Fyzická osoba by mala mať právo na prístup k údajom, ktoré boli o nej získané, a toto právo aj jednoducho uplatňovať, aby si bola vedomá zákonnosti spracúvania a mohla si ju overiť. Každá dotknutá osoba by preto mala mať právo vedieť a byť informovaná najmä o účeloch spracúvania údajov, kategóriách dotknutých osobných údajov a o dobe, počas ktorej sa budú údaje spracúvať, ako aj o príjemcoch osobných údajov atď. Na dodržanie tohto práva je dostatočné, aby mala dotknutá osoba k dispozícii úplné zhrnutie uvedených údajov v zrozumiteľnej forme, to znamená vo forme, ktorá umožňuje, aby bola dotknutá osoba informovaná o uvedených údajoch, aby si mohla uplatniť práva, ktoré jej tento zákon priznáva.</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lastRenderedPageBreak/>
        <w:t>Príslušný orgán môže úplne alebo čiastočne obmedziť prístup k ich osobným údajom, a to v takom rozsahu a na tak dlho, ako je toto opatrenie s náležitým zreteľom na práva a oprávnené záujmy dotknutej fyzickej osoby v demokratickej spoločnosti nevyhnutné a primerané, aby sa zabránilo mareniu úradného alebo súdneho zisťovania, vyšetrovania alebo konania, aby sa zabránilo ohrozeniu plnenia úloh na účely trestného konania, aby sa tak ochránila verejná bezpečnosť alebo národná bezpečnosť, alebo aby sa ochránili práva a slobody iných. Príslušný orgán by mal prostredníctvom konkrétneho a individuálneho preskúmania každého prípadu posúdiť, či by sa právo na prístup malo čiastočne alebo úplne obmedziť.</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Akékoľvek obmedzenie prístupu by malo byť dotknutej osobe v zásade oznámené písomne a malo by zahŕňať skutkové alebo právne dôvody, na ktorých je toto rozhodnutie založené.</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Dotknutá osoba by tiež mala mať právo na opravu nesprávnych osobných údajov, ktoré sa jej týkajú, ako aj právo na ich vymazanie, ak je spracúvanie takýchto údajov v rozpore so zákonom. Právom na opravu by však nemal byť napríklad dotknutý obsah svedeckej výpovede.</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Fyzická osoba by mala mať právo na obmedzenie spracúvania, ak napadne správnosť osobných údajov a nemožno určiť ich správnosť či nesprávnosť, alebo keď je potrebné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spracúvania, napríklad na účely archivácie, alebo zamedzenie prístupu k nim. V automatizovaných informačných systémoch by sa obmedzenie spracúvania malo v zásade zabezpečiť technickými prostriedkami. Skutočnosť, že spracúvanie osobných údajov je obmedzené, by sa v systéme mala vyznačiť tak, aby bolo jednoznačné, že spracúvanie osobných údajov je obmedzené. Takáto oprava alebo vymazanie osobných údajov alebo obmedzenie spracúvania by sa mali oznámiť príjemcom, ktorým sa údaje poskytli, a príslušným orgánom, od ktorých nesprávne údaje pochádzajú. Príslušné orgány by takisto mali upustiť od ďalšieho šírenia takýchto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Na žiadosť dotknutej osoby je príslušný orgán povinný poskytnúť v osobitných prípadoch dotknutej osobe informácie o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a) právnom základe spracúvania osobných údajov,</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 xml:space="preserve">b) dobe uchovávania osobných údajov; ak to nie je možné, informáciu o kritériách jej určenia, </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c) kategóriách príjemcov osobných údajov, a to aj v tretej krajine a medzinárodnej organizácii,</w:t>
      </w:r>
    </w:p>
    <w:p w:rsidR="00C57AEF" w:rsidRPr="00C57AEF" w:rsidRDefault="00C57AEF" w:rsidP="00C57AEF">
      <w:pPr>
        <w:jc w:val="both"/>
        <w:rPr>
          <w:rFonts w:ascii="Times New Roman" w:hAnsi="Times New Roman" w:cs="Times New Roman"/>
        </w:rPr>
      </w:pPr>
      <w:r w:rsidRPr="00C57AEF">
        <w:rPr>
          <w:rFonts w:ascii="Times New Roman" w:hAnsi="Times New Roman" w:cs="Times New Roman"/>
        </w:rPr>
        <w:t>d) o iných skutočnostiach, najmä ak sa osobné údaje získali bez vedomia dotknutej osoby.</w:t>
      </w:r>
    </w:p>
    <w:sectPr w:rsidR="00C57AEF" w:rsidRPr="00C57AEF" w:rsidSect="00C57AEF">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C57AEF"/>
    <w:rsid w:val="00342B3F"/>
    <w:rsid w:val="004D721C"/>
    <w:rsid w:val="007D51DC"/>
    <w:rsid w:val="008B5910"/>
    <w:rsid w:val="00B83598"/>
    <w:rsid w:val="00C57AE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8359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C57A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57AEF"/>
    <w:rPr>
      <w:color w:val="0000FF"/>
      <w:u w:val="single"/>
    </w:rPr>
  </w:style>
</w:styles>
</file>

<file path=word/webSettings.xml><?xml version="1.0" encoding="utf-8"?>
<w:webSettings xmlns:r="http://schemas.openxmlformats.org/officeDocument/2006/relationships" xmlns:w="http://schemas.openxmlformats.org/wordprocessingml/2006/main">
  <w:divs>
    <w:div w:id="464205687">
      <w:bodyDiv w:val="1"/>
      <w:marLeft w:val="0"/>
      <w:marRight w:val="0"/>
      <w:marTop w:val="0"/>
      <w:marBottom w:val="0"/>
      <w:divBdr>
        <w:top w:val="none" w:sz="0" w:space="0" w:color="auto"/>
        <w:left w:val="none" w:sz="0" w:space="0" w:color="auto"/>
        <w:bottom w:val="none" w:sz="0" w:space="0" w:color="auto"/>
        <w:right w:val="none" w:sz="0" w:space="0" w:color="auto"/>
      </w:divBdr>
    </w:div>
    <w:div w:id="196623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taprotection.gov.sk/uoou/sites/default/files/kcfinder/files/WEB-vzor_navrhu.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7030</Characters>
  <Application>Microsoft Office Word</Application>
  <DocSecurity>0</DocSecurity>
  <Lines>58</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JENDRICHOVSKÝ Jozef</dc:creator>
  <cp:lastModifiedBy>Admin</cp:lastModifiedBy>
  <cp:revision>2</cp:revision>
  <dcterms:created xsi:type="dcterms:W3CDTF">2018-06-11T07:05:00Z</dcterms:created>
  <dcterms:modified xsi:type="dcterms:W3CDTF">2018-06-11T07:05:00Z</dcterms:modified>
</cp:coreProperties>
</file>