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4D" w:rsidRDefault="00201E45" w:rsidP="00C604DE">
      <w:pPr>
        <w:pStyle w:val="Bezodstpw"/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-205105</wp:posOffset>
            </wp:positionV>
            <wp:extent cx="3829050" cy="1209675"/>
            <wp:effectExtent l="0" t="0" r="0" b="952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" t="17278" r="7664" b="16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24D" w:rsidRDefault="0096424D" w:rsidP="00C604D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96424D" w:rsidRDefault="0096424D" w:rsidP="00C604D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96424D" w:rsidRDefault="0096424D" w:rsidP="00C604D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96424D" w:rsidRDefault="0096424D" w:rsidP="00C604D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96424D" w:rsidRDefault="0096424D" w:rsidP="00C604D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96424D" w:rsidRDefault="0096424D" w:rsidP="00FB3D88">
      <w:pPr>
        <w:pStyle w:val="Bezodstpw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Polski Czerwony Krzyż</w:t>
      </w:r>
    </w:p>
    <w:p w:rsidR="0096424D" w:rsidRPr="00FB3D88" w:rsidRDefault="0096424D" w:rsidP="00FB3D88">
      <w:pPr>
        <w:pStyle w:val="Bezodstpw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B3D88">
        <w:rPr>
          <w:rFonts w:ascii="Arial" w:hAnsi="Arial" w:cs="Arial"/>
          <w:b/>
          <w:sz w:val="32"/>
          <w:szCs w:val="32"/>
        </w:rPr>
        <w:t>Mazowiecki Oddział Okręgowy w Warszawie</w:t>
      </w:r>
    </w:p>
    <w:p w:rsidR="0096424D" w:rsidRDefault="0096424D" w:rsidP="00C604D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96424D" w:rsidRPr="00FF1595" w:rsidRDefault="0096424D" w:rsidP="00B06C46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FF1595">
        <w:rPr>
          <w:rFonts w:ascii="Arial" w:hAnsi="Arial" w:cs="Arial"/>
        </w:rPr>
        <w:t>Mazowiecki Oddział Okręgowy Polskiego Czerwonego Krzyża w Warszawie oraz Warszawska Grupa Społecznych Instruktorów Młodzieżowych PCK zaprasza wszystkie przedszkola i szkoły podstawowe, gimnazjalne i ponadgimnazjalne  z terenu Warszawy</w:t>
      </w:r>
      <w:r>
        <w:rPr>
          <w:rFonts w:ascii="Arial" w:hAnsi="Arial" w:cs="Arial"/>
        </w:rPr>
        <w:t>,</w:t>
      </w:r>
      <w:r w:rsidRPr="00FF1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okresie 01.03-25.05.2018 r</w:t>
      </w:r>
      <w:r w:rsidRPr="00FF1595">
        <w:rPr>
          <w:rFonts w:ascii="Arial" w:hAnsi="Arial" w:cs="Arial"/>
        </w:rPr>
        <w:t xml:space="preserve"> do włączenia się w akcję  Gorączka Złota PCK „Detektyw Grosik”. </w:t>
      </w:r>
    </w:p>
    <w:p w:rsidR="0096424D" w:rsidRPr="00FF1595" w:rsidRDefault="0096424D" w:rsidP="00FF1595">
      <w:pPr>
        <w:pStyle w:val="Bezodstpw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FF1595">
        <w:rPr>
          <w:rFonts w:ascii="Arial" w:hAnsi="Arial" w:cs="Arial"/>
        </w:rPr>
        <w:t xml:space="preserve">Akcja ta polega na zbieraniu złotych monet o nominale 1, 2, 5-groszowych, które po zwarzeniu i przeliczeniu zostaną przeznaczone dla najbardziej potrzebujących dzieci </w:t>
      </w:r>
      <w:r w:rsidRPr="00FF1595">
        <w:rPr>
          <w:rFonts w:ascii="Arial" w:hAnsi="Arial" w:cs="Arial"/>
        </w:rPr>
        <w:br/>
        <w:t xml:space="preserve">i młodzieży z Warszawy. </w:t>
      </w:r>
      <w:r w:rsidRPr="00FF1595">
        <w:rPr>
          <w:rFonts w:ascii="Arial" w:hAnsi="Arial" w:cs="Arial"/>
          <w:shd w:val="clear" w:color="auto" w:fill="FFFFFF"/>
        </w:rPr>
        <w:t xml:space="preserve">W tym roku Warszawska Grupa Społecznych Instruktorów Młodzieżowych PCK przede wszystkim skieruje zebrane środki na akcję letnią dla dzieci </w:t>
      </w:r>
      <w:r w:rsidRPr="00FF1595">
        <w:rPr>
          <w:rFonts w:ascii="Arial" w:hAnsi="Arial" w:cs="Arial"/>
          <w:shd w:val="clear" w:color="auto" w:fill="FFFFFF"/>
        </w:rPr>
        <w:br/>
        <w:t xml:space="preserve">i wyprawki szkolne. Przewidujemy organizację twórczych warsztatów dla dzieci, zajęć </w:t>
      </w:r>
      <w:r w:rsidRPr="00FF1595">
        <w:rPr>
          <w:rFonts w:ascii="Arial" w:hAnsi="Arial" w:cs="Arial"/>
          <w:shd w:val="clear" w:color="auto" w:fill="FFFFFF"/>
        </w:rPr>
        <w:br/>
        <w:t xml:space="preserve">z pierwszej pomocy, gier i zabaw a swoją opieką szczególnie chcielibyśmy wesprzeć dzieci ze szkół, które wezmą udział w akcji Gorączka Złota PCK „Detektyw Grosik”. </w:t>
      </w:r>
    </w:p>
    <w:p w:rsidR="0096424D" w:rsidRPr="00FF1595" w:rsidRDefault="0096424D" w:rsidP="00FF1595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j</w:t>
      </w:r>
      <w:r w:rsidRPr="00FF1595">
        <w:rPr>
          <w:rFonts w:ascii="Arial" w:hAnsi="Arial" w:cs="Arial"/>
        </w:rPr>
        <w:t xml:space="preserve">ednocześnie, że Gorączka Złota PCK „Detektyw Grosik” </w:t>
      </w:r>
      <w:r>
        <w:rPr>
          <w:rFonts w:ascii="Arial" w:hAnsi="Arial" w:cs="Arial"/>
        </w:rPr>
        <w:t>2018</w:t>
      </w:r>
      <w:r w:rsidRPr="00FF1595">
        <w:rPr>
          <w:rFonts w:ascii="Arial" w:hAnsi="Arial" w:cs="Arial"/>
        </w:rPr>
        <w:t xml:space="preserve"> została objęta honorowym patronatem Wojewody Mazowieckiego Pana Zdzisława Sipiery oraz Marszałka Województwa Mazowieckiego Adama Struzika. </w:t>
      </w:r>
    </w:p>
    <w:p w:rsidR="0096424D" w:rsidRDefault="0096424D" w:rsidP="00FF1595">
      <w:pPr>
        <w:pStyle w:val="Bezodstpw"/>
        <w:spacing w:line="360" w:lineRule="auto"/>
        <w:ind w:firstLine="708"/>
        <w:jc w:val="both"/>
        <w:rPr>
          <w:rFonts w:ascii="Arial" w:hAnsi="Arial" w:cs="Arial"/>
          <w:i/>
        </w:rPr>
      </w:pPr>
      <w:r w:rsidRPr="00FF1595">
        <w:rPr>
          <w:rFonts w:ascii="Arial" w:hAnsi="Arial" w:cs="Arial"/>
        </w:rPr>
        <w:t xml:space="preserve">Serdecznie zapraszamy wszystkich do podjęcia współpracy z Polskim Czerwonym Krzyżem i do śledzenia akcji na Facebooku </w:t>
      </w:r>
      <w:r w:rsidRPr="00FF1595">
        <w:rPr>
          <w:rFonts w:ascii="Arial" w:hAnsi="Arial" w:cs="Arial"/>
          <w:i/>
        </w:rPr>
        <w:t>(Gorączka Złota PCK „Detektyw Grosik”)</w:t>
      </w:r>
      <w:r>
        <w:rPr>
          <w:rFonts w:ascii="Arial" w:hAnsi="Arial" w:cs="Arial"/>
          <w:i/>
        </w:rPr>
        <w:t xml:space="preserve">. </w:t>
      </w:r>
    </w:p>
    <w:p w:rsidR="0096424D" w:rsidRDefault="0096424D" w:rsidP="00C97D2B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3A64E2">
        <w:rPr>
          <w:rFonts w:ascii="Arial" w:hAnsi="Arial" w:cs="Arial"/>
          <w:b/>
          <w:i/>
          <w:u w:val="single"/>
        </w:rPr>
        <w:t xml:space="preserve">Pełna informacja oraz dokumenty do pobrania na stronie </w:t>
      </w:r>
      <w:r w:rsidRPr="003A64E2">
        <w:rPr>
          <w:rFonts w:ascii="Arial" w:hAnsi="Arial" w:cs="Arial"/>
          <w:b/>
          <w:i/>
          <w:u w:val="single"/>
        </w:rPr>
        <w:br/>
      </w:r>
      <w:hyperlink r:id="rId5" w:history="1">
        <w:r w:rsidRPr="003A64E2">
          <w:rPr>
            <w:rStyle w:val="Hipercze"/>
            <w:rFonts w:ascii="Arial" w:hAnsi="Arial" w:cs="Arial"/>
            <w:b/>
            <w:i/>
            <w:color w:val="auto"/>
          </w:rPr>
          <w:t>www.pck-warszawa.pl</w:t>
        </w:r>
      </w:hyperlink>
      <w:r w:rsidRPr="003A64E2">
        <w:rPr>
          <w:rFonts w:ascii="Arial" w:hAnsi="Arial" w:cs="Arial"/>
          <w:b/>
          <w:i/>
          <w:u w:val="single"/>
        </w:rPr>
        <w:t xml:space="preserve"> - zakładka „edukacja”</w:t>
      </w:r>
      <w:r>
        <w:rPr>
          <w:rFonts w:ascii="Arial" w:hAnsi="Arial" w:cs="Arial"/>
          <w:b/>
          <w:i/>
          <w:u w:val="single"/>
        </w:rPr>
        <w:t xml:space="preserve"> oraz tel. 22/50-65-198, 505-144-517, </w:t>
      </w:r>
      <w:r>
        <w:rPr>
          <w:rFonts w:ascii="Arial" w:hAnsi="Arial" w:cs="Arial"/>
          <w:b/>
          <w:i/>
          <w:u w:val="single"/>
        </w:rPr>
        <w:br/>
        <w:t xml:space="preserve">ul. Szańcowa 25, 01-458 </w:t>
      </w:r>
      <w:r w:rsidRPr="003A64E2">
        <w:rPr>
          <w:rFonts w:ascii="Arial" w:hAnsi="Arial" w:cs="Arial"/>
          <w:b/>
          <w:i/>
          <w:u w:val="single"/>
        </w:rPr>
        <w:t xml:space="preserve">Warszawa, </w:t>
      </w:r>
      <w:hyperlink r:id="rId6" w:history="1">
        <w:r w:rsidRPr="003A64E2">
          <w:rPr>
            <w:rStyle w:val="Hipercze"/>
            <w:rFonts w:ascii="Arial" w:hAnsi="Arial" w:cs="Arial"/>
            <w:b/>
            <w:i/>
            <w:color w:val="auto"/>
          </w:rPr>
          <w:t>warszawa06@pck.org.pl</w:t>
        </w:r>
      </w:hyperlink>
      <w:r w:rsidRPr="003A64E2">
        <w:rPr>
          <w:rFonts w:ascii="Arial" w:hAnsi="Arial" w:cs="Arial"/>
          <w:b/>
          <w:i/>
          <w:u w:val="single"/>
        </w:rPr>
        <w:t xml:space="preserve">. </w:t>
      </w:r>
    </w:p>
    <w:p w:rsidR="0096424D" w:rsidRPr="00C97D2B" w:rsidRDefault="0096424D" w:rsidP="00C97D2B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C97D2B">
        <w:rPr>
          <w:rFonts w:ascii="Arial" w:hAnsi="Arial" w:cs="Arial"/>
        </w:rPr>
        <w:t xml:space="preserve">                                                                                             </w:t>
      </w:r>
      <w:r w:rsidR="00201E45">
        <w:rPr>
          <w:noProof/>
          <w:lang w:eastAsia="pl-PL"/>
        </w:rPr>
        <w:drawing>
          <wp:inline distT="0" distB="0" distL="0" distR="0">
            <wp:extent cx="1476375" cy="1476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24D" w:rsidRPr="003A64E2" w:rsidRDefault="0096424D" w:rsidP="003A64E2">
      <w:pPr>
        <w:pStyle w:val="Bezodstpw"/>
        <w:spacing w:line="360" w:lineRule="auto"/>
        <w:rPr>
          <w:rFonts w:ascii="Arial" w:hAnsi="Arial" w:cs="Arial"/>
          <w:b/>
          <w:i/>
          <w:sz w:val="20"/>
          <w:szCs w:val="20"/>
        </w:rPr>
      </w:pPr>
      <w:smartTag w:uri="urn:schemas-microsoft-com:office:smarttags" w:element="PersonName">
        <w:smartTagPr>
          <w:attr w:name="ProductID" w:val="Honorata Krzywoń"/>
        </w:smartTagPr>
        <w:r w:rsidRPr="003A64E2">
          <w:rPr>
            <w:rFonts w:ascii="Arial" w:hAnsi="Arial" w:cs="Arial"/>
            <w:b/>
            <w:i/>
            <w:sz w:val="20"/>
            <w:szCs w:val="20"/>
          </w:rPr>
          <w:t>Honorata Krzywoń</w:t>
        </w:r>
      </w:smartTag>
    </w:p>
    <w:p w:rsidR="0096424D" w:rsidRPr="00184827" w:rsidRDefault="0096424D" w:rsidP="003A64E2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Dyrektor </w:t>
      </w:r>
      <w:r w:rsidRPr="003A64E2">
        <w:rPr>
          <w:rFonts w:ascii="Arial" w:hAnsi="Arial" w:cs="Arial"/>
          <w:b/>
          <w:i/>
          <w:sz w:val="20"/>
          <w:szCs w:val="20"/>
        </w:rPr>
        <w:t>Mazowiecki</w:t>
      </w:r>
      <w:r>
        <w:rPr>
          <w:rFonts w:ascii="Arial" w:hAnsi="Arial" w:cs="Arial"/>
          <w:b/>
          <w:i/>
          <w:sz w:val="20"/>
          <w:szCs w:val="20"/>
        </w:rPr>
        <w:t>ego</w:t>
      </w:r>
      <w:r w:rsidRPr="003A64E2">
        <w:rPr>
          <w:rFonts w:ascii="Arial" w:hAnsi="Arial" w:cs="Arial"/>
          <w:b/>
          <w:i/>
          <w:sz w:val="20"/>
          <w:szCs w:val="20"/>
        </w:rPr>
        <w:t xml:space="preserve"> Oddział</w:t>
      </w:r>
      <w:r>
        <w:rPr>
          <w:rFonts w:ascii="Arial" w:hAnsi="Arial" w:cs="Arial"/>
          <w:b/>
          <w:i/>
          <w:sz w:val="20"/>
          <w:szCs w:val="20"/>
        </w:rPr>
        <w:t>u Okręgowego</w:t>
      </w:r>
      <w:r w:rsidRPr="003A64E2">
        <w:rPr>
          <w:rFonts w:ascii="Arial" w:hAnsi="Arial" w:cs="Arial"/>
          <w:b/>
          <w:i/>
          <w:sz w:val="20"/>
          <w:szCs w:val="20"/>
        </w:rPr>
        <w:t xml:space="preserve"> PCK</w:t>
      </w:r>
    </w:p>
    <w:sectPr w:rsidR="0096424D" w:rsidRPr="00184827" w:rsidSect="003A64E2">
      <w:pgSz w:w="11906" w:h="16838"/>
      <w:pgMar w:top="1417" w:right="1417" w:bottom="89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27"/>
    <w:rsid w:val="00061A18"/>
    <w:rsid w:val="000E4487"/>
    <w:rsid w:val="00104AC4"/>
    <w:rsid w:val="00184827"/>
    <w:rsid w:val="001E020A"/>
    <w:rsid w:val="00201E45"/>
    <w:rsid w:val="00285F1F"/>
    <w:rsid w:val="002E0A50"/>
    <w:rsid w:val="00363BC6"/>
    <w:rsid w:val="00397068"/>
    <w:rsid w:val="003A64E2"/>
    <w:rsid w:val="003D55AE"/>
    <w:rsid w:val="00446EFA"/>
    <w:rsid w:val="004D77FF"/>
    <w:rsid w:val="004D7CC9"/>
    <w:rsid w:val="004E559D"/>
    <w:rsid w:val="005C220D"/>
    <w:rsid w:val="005F7E44"/>
    <w:rsid w:val="006204E6"/>
    <w:rsid w:val="0063468E"/>
    <w:rsid w:val="006B4600"/>
    <w:rsid w:val="00705F93"/>
    <w:rsid w:val="00720ED4"/>
    <w:rsid w:val="00767897"/>
    <w:rsid w:val="007B4AAA"/>
    <w:rsid w:val="008175AA"/>
    <w:rsid w:val="0082146D"/>
    <w:rsid w:val="00831A40"/>
    <w:rsid w:val="0085461D"/>
    <w:rsid w:val="00885A53"/>
    <w:rsid w:val="008A7CE9"/>
    <w:rsid w:val="00952037"/>
    <w:rsid w:val="0096424D"/>
    <w:rsid w:val="00990F59"/>
    <w:rsid w:val="009D4F1E"/>
    <w:rsid w:val="00A221E1"/>
    <w:rsid w:val="00A8260E"/>
    <w:rsid w:val="00A955B7"/>
    <w:rsid w:val="00AB4922"/>
    <w:rsid w:val="00B05307"/>
    <w:rsid w:val="00B06C46"/>
    <w:rsid w:val="00B1369C"/>
    <w:rsid w:val="00B16E41"/>
    <w:rsid w:val="00B2652B"/>
    <w:rsid w:val="00B341B7"/>
    <w:rsid w:val="00B80D02"/>
    <w:rsid w:val="00B822DF"/>
    <w:rsid w:val="00B84A41"/>
    <w:rsid w:val="00B9757B"/>
    <w:rsid w:val="00BB7A8D"/>
    <w:rsid w:val="00BB7C80"/>
    <w:rsid w:val="00BD0ACF"/>
    <w:rsid w:val="00C604DE"/>
    <w:rsid w:val="00C822A0"/>
    <w:rsid w:val="00C97D2B"/>
    <w:rsid w:val="00CC0824"/>
    <w:rsid w:val="00CE4355"/>
    <w:rsid w:val="00D010FB"/>
    <w:rsid w:val="00D33DFB"/>
    <w:rsid w:val="00D406EA"/>
    <w:rsid w:val="00D41944"/>
    <w:rsid w:val="00D445F8"/>
    <w:rsid w:val="00D8053D"/>
    <w:rsid w:val="00D83DDF"/>
    <w:rsid w:val="00DA35B6"/>
    <w:rsid w:val="00E12B9D"/>
    <w:rsid w:val="00E16CC6"/>
    <w:rsid w:val="00E711E6"/>
    <w:rsid w:val="00EB04D2"/>
    <w:rsid w:val="00ED0CE6"/>
    <w:rsid w:val="00ED3E7A"/>
    <w:rsid w:val="00F03F4E"/>
    <w:rsid w:val="00F550AD"/>
    <w:rsid w:val="00F65B36"/>
    <w:rsid w:val="00F90EC6"/>
    <w:rsid w:val="00FB18CF"/>
    <w:rsid w:val="00FB3D88"/>
    <w:rsid w:val="00FC036E"/>
    <w:rsid w:val="00FC4B4D"/>
    <w:rsid w:val="00FE3F7D"/>
    <w:rsid w:val="00FF15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655DE8F-E0F3-4C5D-8656-ABD8948F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ED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8482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B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04D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D406EA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C4B4D"/>
    <w:rPr>
      <w:rFonts w:cs="Times New Roman"/>
    </w:rPr>
  </w:style>
  <w:style w:type="character" w:styleId="Hipercze">
    <w:name w:val="Hyperlink"/>
    <w:basedOn w:val="Domylnaczcionkaakapitu"/>
    <w:uiPriority w:val="99"/>
    <w:rsid w:val="00AB49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szawa06@pck.org.pl" TargetMode="External"/><Relationship Id="rId5" Type="http://schemas.openxmlformats.org/officeDocument/2006/relationships/hyperlink" Target="http://www.pck-warszawa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Ilona</cp:lastModifiedBy>
  <cp:revision>2</cp:revision>
  <cp:lastPrinted>2015-02-10T10:43:00Z</cp:lastPrinted>
  <dcterms:created xsi:type="dcterms:W3CDTF">2018-03-01T17:41:00Z</dcterms:created>
  <dcterms:modified xsi:type="dcterms:W3CDTF">2018-03-01T17:41:00Z</dcterms:modified>
</cp:coreProperties>
</file>